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1044" w14:textId="77777777" w:rsidR="00465EFA" w:rsidRDefault="00465EFA" w:rsidP="00465EFA">
      <w:pPr>
        <w:widowControl/>
        <w:snapToGrid w:val="0"/>
        <w:spacing w:line="360" w:lineRule="auto"/>
        <w:jc w:val="center"/>
        <w:rPr>
          <w:rFonts w:ascii="Times New Roman" w:eastAsia="等线" w:hAnsi="Times New Roman" w:cs="Times New Roman"/>
          <w:kern w:val="0"/>
          <w:szCs w:val="21"/>
        </w:rPr>
      </w:pPr>
    </w:p>
    <w:p w14:paraId="7410CB07" w14:textId="70E70455" w:rsidR="00465EFA" w:rsidRPr="00E84FEF" w:rsidRDefault="00E53A87" w:rsidP="00465EFA">
      <w:pPr>
        <w:widowControl/>
        <w:snapToGrid w:val="0"/>
        <w:spacing w:line="360" w:lineRule="auto"/>
        <w:jc w:val="center"/>
        <w:rPr>
          <w:rFonts w:ascii="Times New Roman" w:eastAsia="等线" w:hAnsi="Times New Roman" w:cs="Times New Roman"/>
          <w:kern w:val="0"/>
          <w:szCs w:val="21"/>
        </w:rPr>
      </w:pPr>
      <w:r w:rsidRPr="00E53A87">
        <w:rPr>
          <w:rFonts w:ascii="Times New Roman" w:eastAsia="等线" w:hAnsi="Times New Roman" w:cs="Times New Roman"/>
          <w:kern w:val="0"/>
          <w:szCs w:val="21"/>
        </w:rPr>
        <w:t>Supplementary</w:t>
      </w:r>
      <w:r w:rsidRPr="00E84FEF">
        <w:rPr>
          <w:rFonts w:ascii="Times New Roman" w:eastAsia="等线" w:hAnsi="Times New Roman" w:cs="Times New Roman"/>
          <w:kern w:val="0"/>
          <w:szCs w:val="21"/>
        </w:rPr>
        <w:t xml:space="preserve"> </w:t>
      </w:r>
      <w:r w:rsidR="00465EFA" w:rsidRPr="00E84FEF">
        <w:rPr>
          <w:rFonts w:ascii="Times New Roman" w:eastAsia="等线" w:hAnsi="Times New Roman" w:cs="Times New Roman"/>
          <w:kern w:val="0"/>
          <w:szCs w:val="21"/>
        </w:rPr>
        <w:t xml:space="preserve">Table </w:t>
      </w:r>
      <w:r w:rsidR="00465EFA">
        <w:rPr>
          <w:rFonts w:ascii="Times New Roman" w:eastAsia="等线" w:hAnsi="Times New Roman" w:cs="Times New Roman"/>
          <w:kern w:val="0"/>
          <w:szCs w:val="21"/>
        </w:rPr>
        <w:t>1</w:t>
      </w:r>
      <w:r w:rsidR="00465EFA" w:rsidRPr="00E84FEF">
        <w:rPr>
          <w:rFonts w:ascii="Times New Roman" w:eastAsia="等线" w:hAnsi="Times New Roman" w:cs="Times New Roman"/>
          <w:kern w:val="0"/>
          <w:szCs w:val="21"/>
        </w:rPr>
        <w:t xml:space="preserve"> Association between depressive symptoms and sarcopenia stratified by categories of DII</w:t>
      </w:r>
    </w:p>
    <w:tbl>
      <w:tblPr>
        <w:tblW w:w="793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15"/>
        <w:gridCol w:w="2268"/>
      </w:tblGrid>
      <w:tr w:rsidR="00563FA3" w:rsidRPr="00E02ECC" w14:paraId="7F8AA942" w14:textId="77777777" w:rsidTr="00563FA3">
        <w:trPr>
          <w:trHeight w:val="290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49D2F0" w14:textId="77777777" w:rsidR="00563FA3" w:rsidRPr="00E02ECC" w:rsidRDefault="00563FA3" w:rsidP="00F47B59">
            <w:pPr>
              <w:widowControl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V</w:t>
            </w: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>ariable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2E23B9" w14:textId="77777777" w:rsidR="00563FA3" w:rsidRPr="00E02ECC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>Crude model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1D1E37" w14:textId="77777777" w:rsidR="00563FA3" w:rsidRPr="00E02ECC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>Adjusted</w:t>
            </w:r>
            <w:bookmarkStart w:id="0" w:name="OLE_LINK1"/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model</w:t>
            </w:r>
            <w:bookmarkEnd w:id="0"/>
          </w:p>
        </w:tc>
      </w:tr>
      <w:tr w:rsidR="00563FA3" w:rsidRPr="00E02ECC" w14:paraId="559F68CC" w14:textId="77777777" w:rsidTr="00563FA3">
        <w:trPr>
          <w:trHeight w:val="50"/>
          <w:jc w:val="center"/>
        </w:trPr>
        <w:tc>
          <w:tcPr>
            <w:tcW w:w="3256" w:type="dxa"/>
            <w:tcBorders>
              <w:top w:val="single" w:sz="4" w:space="0" w:color="auto"/>
            </w:tcBorders>
            <w:noWrap/>
            <w:vAlign w:val="center"/>
          </w:tcPr>
          <w:p w14:paraId="058C3F84" w14:textId="77777777" w:rsidR="00563FA3" w:rsidRPr="00E02ECC" w:rsidRDefault="00563FA3" w:rsidP="00F47B59">
            <w:pPr>
              <w:widowControl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E02ECC">
              <w:rPr>
                <w:rFonts w:ascii="Times New Roman" w:eastAsia="宋体" w:hAnsi="Times New Roman" w:cs="Times New Roman"/>
                <w:kern w:val="0"/>
                <w:szCs w:val="21"/>
              </w:rPr>
              <w:t>Tertile</w:t>
            </w:r>
            <w:proofErr w:type="spellEnd"/>
            <w:r w:rsidRPr="00E02E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1</w:t>
            </w: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of DII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noWrap/>
            <w:vAlign w:val="center"/>
          </w:tcPr>
          <w:p w14:paraId="706D6C37" w14:textId="77777777" w:rsidR="00563FA3" w:rsidRPr="00E02ECC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0DD5BD7" w14:textId="77777777" w:rsidR="00563FA3" w:rsidRPr="00E02ECC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563FA3" w:rsidRPr="00E02ECC" w14:paraId="09AF8296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5F84482D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1" w:name="_Hlk81230618"/>
            <w:r w:rsidRPr="00E02ECC">
              <w:rPr>
                <w:rFonts w:ascii="TimesNewRomanPS-BoldMT" w:hAnsi="TimesNewRomanPS-BoldMT"/>
                <w:szCs w:val="21"/>
              </w:rPr>
              <w:t>Sarcopenia OR (95%CI)</w:t>
            </w:r>
          </w:p>
        </w:tc>
        <w:tc>
          <w:tcPr>
            <w:tcW w:w="2415" w:type="dxa"/>
            <w:noWrap/>
            <w:vAlign w:val="center"/>
          </w:tcPr>
          <w:p w14:paraId="70D1E007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2.73 (0.61, 12.18)</w:t>
            </w:r>
          </w:p>
        </w:tc>
        <w:tc>
          <w:tcPr>
            <w:tcW w:w="2268" w:type="dxa"/>
            <w:noWrap/>
          </w:tcPr>
          <w:p w14:paraId="3E8C6C25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3.08 (0.61, 15.47)</w:t>
            </w:r>
          </w:p>
        </w:tc>
      </w:tr>
      <w:tr w:rsidR="00563FA3" w:rsidRPr="00E02ECC" w14:paraId="6A1B62D7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2D317B9A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Weakness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OR (95%CI)</w:t>
            </w:r>
          </w:p>
        </w:tc>
        <w:tc>
          <w:tcPr>
            <w:tcW w:w="2415" w:type="dxa"/>
            <w:noWrap/>
            <w:vAlign w:val="center"/>
          </w:tcPr>
          <w:p w14:paraId="5E5F84E1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2.86 (1.09, 7.49)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  <w:tc>
          <w:tcPr>
            <w:tcW w:w="2268" w:type="dxa"/>
            <w:noWrap/>
          </w:tcPr>
          <w:p w14:paraId="1179A5F3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2.14 (0.73, 6.26)</w:t>
            </w:r>
          </w:p>
        </w:tc>
      </w:tr>
      <w:tr w:rsidR="00563FA3" w:rsidRPr="00E02ECC" w14:paraId="6618CB93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37ABCF17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Low muscle mass </w:t>
            </w:r>
            <w:r w:rsidRPr="00E02ECC">
              <w:rPr>
                <w:rFonts w:ascii="TimesNewRomanPS-BoldMT" w:hAnsi="TimesNewRomanPS-BoldMT"/>
                <w:szCs w:val="21"/>
              </w:rPr>
              <w:t>OR (95%CI)</w:t>
            </w:r>
          </w:p>
        </w:tc>
        <w:tc>
          <w:tcPr>
            <w:tcW w:w="2415" w:type="dxa"/>
            <w:noWrap/>
            <w:vAlign w:val="center"/>
          </w:tcPr>
          <w:p w14:paraId="55346EEF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2.23 (1.23, 4</w:t>
            </w:r>
            <w:r w:rsidRPr="00782339">
              <w:rPr>
                <w:rFonts w:ascii="Times New Roman" w:hAnsi="Times New Roman" w:cs="Times New Roman"/>
                <w:sz w:val="22"/>
              </w:rPr>
              <w:t>.04</w:t>
            </w: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  <w:tc>
          <w:tcPr>
            <w:tcW w:w="2268" w:type="dxa"/>
            <w:noWrap/>
          </w:tcPr>
          <w:p w14:paraId="5790AEE6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2.02 (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0.99</w:t>
            </w: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, 3.99)</w:t>
            </w:r>
          </w:p>
        </w:tc>
      </w:tr>
      <w:tr w:rsidR="00563FA3" w:rsidRPr="00E02ECC" w14:paraId="6F0428BD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6046B572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Handgrip strength</w:t>
            </w: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  <w:r w:rsidRPr="00E02ECC">
              <w:rPr>
                <w:rFonts w:ascii="Times New Roman" w:hAnsi="Times New Roman" w:cs="Times New Roman"/>
                <w:szCs w:val="21"/>
              </w:rPr>
              <w:t>β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(95%CI)</w:t>
            </w:r>
          </w:p>
        </w:tc>
        <w:tc>
          <w:tcPr>
            <w:tcW w:w="2415" w:type="dxa"/>
            <w:noWrap/>
          </w:tcPr>
          <w:p w14:paraId="13ABB799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-0.09 (-0.13, -0.05)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  <w:tc>
          <w:tcPr>
            <w:tcW w:w="2268" w:type="dxa"/>
            <w:noWrap/>
          </w:tcPr>
          <w:p w14:paraId="3DAF329D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-0.08 (-0.15, -0.02)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</w:tr>
      <w:tr w:rsidR="00563FA3" w:rsidRPr="00E02ECC" w14:paraId="2630BDB2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0D9BCCEE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Muscle mass </w:t>
            </w:r>
            <w:r w:rsidRPr="00E02ECC">
              <w:rPr>
                <w:rFonts w:ascii="Times New Roman" w:hAnsi="Times New Roman" w:cs="Times New Roman"/>
                <w:szCs w:val="21"/>
              </w:rPr>
              <w:t>β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(95%CI)</w:t>
            </w:r>
          </w:p>
        </w:tc>
        <w:tc>
          <w:tcPr>
            <w:tcW w:w="2415" w:type="dxa"/>
            <w:noWrap/>
          </w:tcPr>
          <w:p w14:paraId="2D117A17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-0.24 (-0.34, -0.14) *</w:t>
            </w:r>
          </w:p>
        </w:tc>
        <w:tc>
          <w:tcPr>
            <w:tcW w:w="2268" w:type="dxa"/>
            <w:noWrap/>
          </w:tcPr>
          <w:p w14:paraId="12857D9B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-0.03 (-0.06, -0.01)</w:t>
            </w:r>
          </w:p>
        </w:tc>
      </w:tr>
      <w:bookmarkEnd w:id="1"/>
      <w:tr w:rsidR="00563FA3" w:rsidRPr="00E02ECC" w14:paraId="2A14BFF6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36EA1A60" w14:textId="77777777" w:rsidR="00563FA3" w:rsidRPr="00E02ECC" w:rsidRDefault="00563FA3" w:rsidP="00F47B59">
            <w:pPr>
              <w:widowControl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E02ECC">
              <w:rPr>
                <w:rFonts w:ascii="Times New Roman" w:eastAsia="宋体" w:hAnsi="Times New Roman" w:cs="Times New Roman"/>
                <w:kern w:val="0"/>
                <w:szCs w:val="21"/>
              </w:rPr>
              <w:t>Tertile</w:t>
            </w:r>
            <w:proofErr w:type="spellEnd"/>
            <w:r w:rsidRPr="00E02E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2</w:t>
            </w: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of DII</w:t>
            </w:r>
          </w:p>
        </w:tc>
        <w:tc>
          <w:tcPr>
            <w:tcW w:w="2415" w:type="dxa"/>
            <w:noWrap/>
            <w:vAlign w:val="center"/>
          </w:tcPr>
          <w:p w14:paraId="4E029E01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557470FE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563FA3" w:rsidRPr="00E02ECC" w14:paraId="7578B7F7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7914F7E3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NewRomanPS-BoldMT" w:hAnsi="TimesNewRomanPS-BoldMT"/>
                <w:szCs w:val="21"/>
              </w:rPr>
              <w:t>Sarcopenia OR (95%CI)</w:t>
            </w:r>
          </w:p>
        </w:tc>
        <w:tc>
          <w:tcPr>
            <w:tcW w:w="2415" w:type="dxa"/>
            <w:noWrap/>
          </w:tcPr>
          <w:p w14:paraId="3476B028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4.76 (2.04, 11.10)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  <w:tc>
          <w:tcPr>
            <w:tcW w:w="2268" w:type="dxa"/>
            <w:noWrap/>
          </w:tcPr>
          <w:p w14:paraId="4850CF90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7.99 (2.50, 25.55)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</w:tr>
      <w:tr w:rsidR="00563FA3" w:rsidRPr="00E02ECC" w14:paraId="42C6C6D1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333670EC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Weakness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OR (95%CI)</w:t>
            </w:r>
          </w:p>
        </w:tc>
        <w:tc>
          <w:tcPr>
            <w:tcW w:w="2415" w:type="dxa"/>
            <w:noWrap/>
            <w:vAlign w:val="center"/>
          </w:tcPr>
          <w:p w14:paraId="4A96E0AE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3.71 (1.84, 7.51)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  <w:tc>
          <w:tcPr>
            <w:tcW w:w="2268" w:type="dxa"/>
            <w:noWrap/>
          </w:tcPr>
          <w:p w14:paraId="19364FFA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3.89 (1.58, 9.61)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</w:tr>
      <w:tr w:rsidR="00563FA3" w:rsidRPr="00E02ECC" w14:paraId="3811BA58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5EC61CC3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Low muscle mass </w:t>
            </w:r>
            <w:r w:rsidRPr="00E02ECC">
              <w:rPr>
                <w:rFonts w:ascii="TimesNewRomanPS-BoldMT" w:hAnsi="TimesNewRomanPS-BoldMT"/>
                <w:szCs w:val="21"/>
              </w:rPr>
              <w:t>OR (95%CI)</w:t>
            </w:r>
          </w:p>
        </w:tc>
        <w:tc>
          <w:tcPr>
            <w:tcW w:w="2415" w:type="dxa"/>
            <w:noWrap/>
          </w:tcPr>
          <w:p w14:paraId="714A40B3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1.56 (0.97, 2.51)</w:t>
            </w:r>
          </w:p>
        </w:tc>
        <w:tc>
          <w:tcPr>
            <w:tcW w:w="2268" w:type="dxa"/>
            <w:noWrap/>
          </w:tcPr>
          <w:p w14:paraId="48A10764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1.59 (0.91, 2.77)</w:t>
            </w:r>
          </w:p>
        </w:tc>
      </w:tr>
      <w:tr w:rsidR="00563FA3" w:rsidRPr="00E02ECC" w14:paraId="3BFDFC8D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1B269D9C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Handgrip strength</w:t>
            </w: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  <w:r w:rsidRPr="00E02ECC">
              <w:rPr>
                <w:rFonts w:ascii="Times New Roman" w:hAnsi="Times New Roman" w:cs="Times New Roman"/>
                <w:szCs w:val="21"/>
              </w:rPr>
              <w:t>β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(95%CI)</w:t>
            </w:r>
          </w:p>
        </w:tc>
        <w:tc>
          <w:tcPr>
            <w:tcW w:w="2415" w:type="dxa"/>
            <w:noWrap/>
          </w:tcPr>
          <w:p w14:paraId="337922C5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-0.21 (-0.29, -0.14)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  <w:tc>
          <w:tcPr>
            <w:tcW w:w="2268" w:type="dxa"/>
            <w:noWrap/>
          </w:tcPr>
          <w:p w14:paraId="4937A2C7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-0.08 (-0.13, -0.03)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</w:tr>
      <w:tr w:rsidR="00563FA3" w:rsidRPr="00E02ECC" w14:paraId="63DC5387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19CE7D79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Muscle mass </w:t>
            </w:r>
            <w:r w:rsidRPr="00E02ECC">
              <w:rPr>
                <w:rFonts w:ascii="Times New Roman" w:hAnsi="Times New Roman" w:cs="Times New Roman"/>
                <w:szCs w:val="21"/>
              </w:rPr>
              <w:t>β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(95%CI)</w:t>
            </w:r>
          </w:p>
        </w:tc>
        <w:tc>
          <w:tcPr>
            <w:tcW w:w="2415" w:type="dxa"/>
            <w:noWrap/>
          </w:tcPr>
          <w:p w14:paraId="21B0530A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-0.07 (-0.10, -0.04) *</w:t>
            </w:r>
          </w:p>
        </w:tc>
        <w:tc>
          <w:tcPr>
            <w:tcW w:w="2268" w:type="dxa"/>
            <w:noWrap/>
          </w:tcPr>
          <w:p w14:paraId="046E766F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-0.01 (-0.03, 0.01)</w:t>
            </w:r>
          </w:p>
        </w:tc>
      </w:tr>
      <w:tr w:rsidR="00563FA3" w:rsidRPr="00E02ECC" w14:paraId="23F18AA3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167D4ACC" w14:textId="77777777" w:rsidR="00563FA3" w:rsidRPr="00E02ECC" w:rsidRDefault="00563FA3" w:rsidP="00F47B59">
            <w:pPr>
              <w:widowControl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E02ECC">
              <w:rPr>
                <w:rFonts w:ascii="Times New Roman" w:eastAsia="宋体" w:hAnsi="Times New Roman" w:cs="Times New Roman"/>
                <w:kern w:val="0"/>
                <w:szCs w:val="21"/>
              </w:rPr>
              <w:t>Tertile</w:t>
            </w:r>
            <w:proofErr w:type="spellEnd"/>
            <w:r w:rsidRPr="00E02E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3</w:t>
            </w: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of DII </w:t>
            </w:r>
          </w:p>
        </w:tc>
        <w:tc>
          <w:tcPr>
            <w:tcW w:w="2415" w:type="dxa"/>
            <w:noWrap/>
          </w:tcPr>
          <w:p w14:paraId="5FAB2509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noWrap/>
          </w:tcPr>
          <w:p w14:paraId="43B8BB90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63FA3" w:rsidRPr="007A1690" w14:paraId="32E4C305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04605F9E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NewRomanPS-BoldMT" w:hAnsi="TimesNewRomanPS-BoldMT"/>
                <w:szCs w:val="21"/>
              </w:rPr>
              <w:t>Sarcopenia OR (95%CI)</w:t>
            </w:r>
          </w:p>
        </w:tc>
        <w:tc>
          <w:tcPr>
            <w:tcW w:w="2415" w:type="dxa"/>
            <w:noWrap/>
          </w:tcPr>
          <w:p w14:paraId="0040E00F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1.98 (0.79, 4.93)</w:t>
            </w:r>
          </w:p>
        </w:tc>
        <w:tc>
          <w:tcPr>
            <w:tcW w:w="2268" w:type="dxa"/>
            <w:noWrap/>
          </w:tcPr>
          <w:p w14:paraId="53E040A4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0.96 (0.30, 3.13)</w:t>
            </w:r>
          </w:p>
        </w:tc>
      </w:tr>
      <w:tr w:rsidR="00563FA3" w:rsidRPr="007A1690" w14:paraId="222F7AA6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0D1A77ED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2" w:name="_Hlk81214488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Weakness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OR (95%CI)</w:t>
            </w:r>
          </w:p>
        </w:tc>
        <w:tc>
          <w:tcPr>
            <w:tcW w:w="2415" w:type="dxa"/>
            <w:noWrap/>
          </w:tcPr>
          <w:p w14:paraId="4B778228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1.59 (1.08, 2.32) *</w:t>
            </w:r>
          </w:p>
        </w:tc>
        <w:tc>
          <w:tcPr>
            <w:tcW w:w="2268" w:type="dxa"/>
            <w:noWrap/>
          </w:tcPr>
          <w:p w14:paraId="42C9282D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1.06 (0.44, 2.59)</w:t>
            </w:r>
          </w:p>
        </w:tc>
      </w:tr>
      <w:tr w:rsidR="00563FA3" w:rsidRPr="007A1690" w14:paraId="1A6E70B2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1280FA77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Low muscle mass </w:t>
            </w:r>
            <w:r w:rsidRPr="00E02ECC">
              <w:rPr>
                <w:rFonts w:ascii="TimesNewRomanPS-BoldMT" w:hAnsi="TimesNewRomanPS-BoldMT"/>
                <w:szCs w:val="21"/>
              </w:rPr>
              <w:t>OR (95%CI)</w:t>
            </w:r>
          </w:p>
        </w:tc>
        <w:tc>
          <w:tcPr>
            <w:tcW w:w="2415" w:type="dxa"/>
            <w:noWrap/>
          </w:tcPr>
          <w:p w14:paraId="791557A2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1.78 (0.88, 3.60)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42CFC8BA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1.21 (0.77, 1.89)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bookmarkEnd w:id="2"/>
      <w:tr w:rsidR="00563FA3" w:rsidRPr="007A1690" w14:paraId="21227AB4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19E61B3B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Handgrip strength</w:t>
            </w: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  <w:r w:rsidRPr="00E02ECC">
              <w:rPr>
                <w:rFonts w:ascii="Times New Roman" w:hAnsi="Times New Roman" w:cs="Times New Roman"/>
                <w:szCs w:val="21"/>
              </w:rPr>
              <w:t>β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(95%CI)</w:t>
            </w:r>
          </w:p>
        </w:tc>
        <w:tc>
          <w:tcPr>
            <w:tcW w:w="2415" w:type="dxa"/>
            <w:noWrap/>
          </w:tcPr>
          <w:p w14:paraId="2BAF739C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-0.12 (-0.19, -0.06)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  <w:tc>
          <w:tcPr>
            <w:tcW w:w="2268" w:type="dxa"/>
            <w:noWrap/>
          </w:tcPr>
          <w:p w14:paraId="04F304F6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-0.01 (-0.06, 0.03)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563FA3" w:rsidRPr="007A1690" w14:paraId="7F48A3FB" w14:textId="77777777" w:rsidTr="00563FA3">
        <w:trPr>
          <w:trHeight w:val="290"/>
          <w:jc w:val="center"/>
        </w:trPr>
        <w:tc>
          <w:tcPr>
            <w:tcW w:w="3256" w:type="dxa"/>
            <w:noWrap/>
            <w:vAlign w:val="center"/>
          </w:tcPr>
          <w:p w14:paraId="42CA0490" w14:textId="77777777" w:rsidR="00563FA3" w:rsidRPr="00E02ECC" w:rsidRDefault="00563FA3" w:rsidP="00F47B5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02EC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Muscle mass </w:t>
            </w:r>
            <w:r w:rsidRPr="00E02ECC">
              <w:rPr>
                <w:rFonts w:ascii="Times New Roman" w:hAnsi="Times New Roman" w:cs="Times New Roman"/>
                <w:szCs w:val="21"/>
              </w:rPr>
              <w:t>β</w:t>
            </w:r>
            <w:r w:rsidRPr="00E02ECC">
              <w:rPr>
                <w:rFonts w:ascii="TimesNewRomanPS-BoldMT" w:hAnsi="TimesNewRomanPS-BoldMT"/>
                <w:szCs w:val="21"/>
              </w:rPr>
              <w:t xml:space="preserve"> (95%CI)</w:t>
            </w:r>
          </w:p>
        </w:tc>
        <w:tc>
          <w:tcPr>
            <w:tcW w:w="2415" w:type="dxa"/>
            <w:noWrap/>
          </w:tcPr>
          <w:p w14:paraId="5B1DD27D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-0.06 (-0.08, -0.03)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  <w:tc>
          <w:tcPr>
            <w:tcW w:w="2268" w:type="dxa"/>
            <w:noWrap/>
          </w:tcPr>
          <w:p w14:paraId="2220FEDF" w14:textId="77777777" w:rsidR="00563FA3" w:rsidRPr="00782339" w:rsidRDefault="00563FA3" w:rsidP="00F47B59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2339">
              <w:rPr>
                <w:rFonts w:ascii="Times New Roman" w:eastAsia="等线" w:hAnsi="Times New Roman" w:cs="Times New Roman"/>
                <w:kern w:val="0"/>
                <w:szCs w:val="21"/>
              </w:rPr>
              <w:t>-0.02 (-0.03, -0.01)</w:t>
            </w:r>
            <w:r w:rsidRPr="00782339">
              <w:rPr>
                <w:rFonts w:ascii="Times New Roman" w:hAnsi="Times New Roman" w:cs="Times New Roman"/>
                <w:sz w:val="22"/>
              </w:rPr>
              <w:t xml:space="preserve"> *</w:t>
            </w:r>
          </w:p>
        </w:tc>
      </w:tr>
    </w:tbl>
    <w:p w14:paraId="20C7CD6B" w14:textId="77777777" w:rsidR="00465EFA" w:rsidRDefault="00465EFA" w:rsidP="00465EFA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等线" w:hAnsi="Times New Roman" w:cs="Times New Roman"/>
          <w:kern w:val="0"/>
          <w:szCs w:val="21"/>
        </w:rPr>
        <w:t xml:space="preserve">Note: </w:t>
      </w:r>
      <w:r w:rsidRPr="00F9703C">
        <w:rPr>
          <w:rFonts w:ascii="Times New Roman" w:eastAsia="等线" w:hAnsi="Times New Roman" w:cs="Times New Roman"/>
          <w:kern w:val="0"/>
          <w:sz w:val="18"/>
          <w:szCs w:val="18"/>
        </w:rPr>
        <w:t>Adjusted model</w:t>
      </w:r>
      <w:r w:rsidRPr="00F9703C"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OLE_LINK11"/>
      <w:r w:rsidRPr="005F5231">
        <w:rPr>
          <w:rFonts w:ascii="Times New Roman" w:hAnsi="Times New Roman" w:cs="Times New Roman"/>
          <w:sz w:val="20"/>
          <w:szCs w:val="20"/>
        </w:rPr>
        <w:t>adjusted for age, sex, race, educational level, marriage status, family poverty income ratio, smoking status, drinking status, physical activity level, BMI</w:t>
      </w:r>
      <w:r>
        <w:rPr>
          <w:rFonts w:ascii="Times New Roman" w:hAnsi="Times New Roman" w:cs="Times New Roman"/>
          <w:sz w:val="20"/>
          <w:szCs w:val="20"/>
        </w:rPr>
        <w:t xml:space="preserve"> status,</w:t>
      </w:r>
      <w:r w:rsidRPr="005F5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等线" w:hAnsi="Times New Roman" w:cs="Times New Roman" w:hint="eastAsia"/>
          <w:kern w:val="0"/>
          <w:szCs w:val="21"/>
        </w:rPr>
        <w:t>d</w:t>
      </w:r>
      <w:r w:rsidRPr="001741A5">
        <w:rPr>
          <w:rFonts w:ascii="Times New Roman" w:eastAsia="等线" w:hAnsi="Times New Roman" w:cs="Times New Roman"/>
          <w:kern w:val="0"/>
          <w:szCs w:val="21"/>
        </w:rPr>
        <w:t>iabetes</w:t>
      </w:r>
      <w:r w:rsidRPr="005F5231">
        <w:rPr>
          <w:rFonts w:ascii="Times New Roman" w:hAnsi="Times New Roman" w:cs="Times New Roman" w:hint="eastAsia"/>
          <w:sz w:val="20"/>
          <w:szCs w:val="20"/>
        </w:rPr>
        <w:t>,</w:t>
      </w:r>
      <w:r w:rsidRPr="005F5231">
        <w:rPr>
          <w:rFonts w:ascii="Times New Roman" w:hAnsi="Times New Roman" w:cs="Times New Roman"/>
          <w:sz w:val="20"/>
          <w:szCs w:val="20"/>
        </w:rPr>
        <w:t xml:space="preserve"> and hypertension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F9703C">
        <w:rPr>
          <w:rFonts w:ascii="Times New Roman" w:hAnsi="Times New Roman" w:cs="Times New Roman"/>
          <w:sz w:val="18"/>
          <w:szCs w:val="18"/>
        </w:rPr>
        <w:t>*</w:t>
      </w:r>
      <w:bookmarkEnd w:id="3"/>
      <w:r w:rsidRPr="00F9703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F9703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9703C">
        <w:rPr>
          <w:rFonts w:ascii="Times New Roman" w:hAnsi="Times New Roman" w:cs="Times New Roman"/>
          <w:sz w:val="18"/>
          <w:szCs w:val="18"/>
        </w:rPr>
        <w:t>&lt; 0.05</w:t>
      </w:r>
    </w:p>
    <w:p w14:paraId="6E01CABA" w14:textId="77777777" w:rsidR="00C35A30" w:rsidRDefault="00C35A30"/>
    <w:sectPr w:rsidR="00C3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CAE8" w14:textId="77777777" w:rsidR="00D150E3" w:rsidRDefault="00D150E3" w:rsidP="00465EFA">
      <w:r>
        <w:separator/>
      </w:r>
    </w:p>
  </w:endnote>
  <w:endnote w:type="continuationSeparator" w:id="0">
    <w:p w14:paraId="12AD328A" w14:textId="77777777" w:rsidR="00D150E3" w:rsidRDefault="00D150E3" w:rsidP="0046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F4B6" w14:textId="77777777" w:rsidR="00D150E3" w:rsidRDefault="00D150E3" w:rsidP="00465EFA">
      <w:r>
        <w:separator/>
      </w:r>
    </w:p>
  </w:footnote>
  <w:footnote w:type="continuationSeparator" w:id="0">
    <w:p w14:paraId="3B6D949C" w14:textId="77777777" w:rsidR="00D150E3" w:rsidRDefault="00D150E3" w:rsidP="0046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0A"/>
    <w:rsid w:val="000A7FBA"/>
    <w:rsid w:val="00465EFA"/>
    <w:rsid w:val="0055303E"/>
    <w:rsid w:val="00563FA3"/>
    <w:rsid w:val="00C35A30"/>
    <w:rsid w:val="00CA710A"/>
    <w:rsid w:val="00D150E3"/>
    <w:rsid w:val="00E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8ECF5"/>
  <w15:chartTrackingRefBased/>
  <w15:docId w15:val="{EE62D88E-017C-4607-9E5F-34495E84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廉 颖</dc:creator>
  <cp:keywords/>
  <dc:description/>
  <cp:lastModifiedBy>廉 颖</cp:lastModifiedBy>
  <cp:revision>4</cp:revision>
  <dcterms:created xsi:type="dcterms:W3CDTF">2021-10-13T00:43:00Z</dcterms:created>
  <dcterms:modified xsi:type="dcterms:W3CDTF">2022-01-14T02:16:00Z</dcterms:modified>
</cp:coreProperties>
</file>