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B7" w:rsidRDefault="005F6FB7" w:rsidP="005F6FB7"/>
    <w:p w:rsidR="005F6FB7" w:rsidRPr="00AE40F6" w:rsidRDefault="005F6FB7" w:rsidP="005F6FB7">
      <w:pPr>
        <w:widowControl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AE40F6">
        <w:rPr>
          <w:rFonts w:ascii="Arial" w:hAnsi="Arial" w:cs="Arial"/>
          <w:b/>
          <w:color w:val="000000" w:themeColor="text1"/>
          <w:sz w:val="20"/>
          <w:szCs w:val="20"/>
        </w:rPr>
        <w:t xml:space="preserve">Table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Pr="00AE40F6">
        <w:rPr>
          <w:rFonts w:ascii="Arial" w:hAnsi="Arial" w:cs="Arial"/>
          <w:b/>
          <w:color w:val="000000" w:themeColor="text1"/>
          <w:sz w:val="20"/>
          <w:szCs w:val="20"/>
        </w:rPr>
        <w:t>3 | The factors associated with recovery of LVEF (LVEF ≥</w:t>
      </w:r>
      <w:r w:rsidRPr="00AE40F6">
        <w:rPr>
          <w:rFonts w:ascii="Arial" w:hAnsi="Arial" w:cs="Arial" w:hint="eastAsia"/>
          <w:b/>
          <w:color w:val="000000" w:themeColor="text1"/>
          <w:sz w:val="20"/>
          <w:szCs w:val="20"/>
        </w:rPr>
        <w:t>50</w:t>
      </w:r>
      <w:r w:rsidRPr="00AE40F6">
        <w:rPr>
          <w:rFonts w:ascii="Arial" w:hAnsi="Arial" w:cs="Arial"/>
          <w:b/>
          <w:color w:val="000000" w:themeColor="text1"/>
          <w:sz w:val="20"/>
          <w:szCs w:val="20"/>
        </w:rPr>
        <w:t>%)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Pr="00805FB3">
        <w:rPr>
          <w:rFonts w:ascii="Arial" w:hAnsi="Arial" w:cs="Arial"/>
          <w:b/>
          <w:color w:val="000000" w:themeColor="text1"/>
          <w:sz w:val="20"/>
          <w:szCs w:val="20"/>
        </w:rPr>
        <w:t>excluded patients who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having a</w:t>
      </w:r>
      <w:r w:rsidRPr="00805FB3">
        <w:rPr>
          <w:rFonts w:ascii="Arial" w:hAnsi="Arial" w:cs="Arial"/>
          <w:b/>
          <w:color w:val="000000" w:themeColor="text1"/>
          <w:sz w:val="20"/>
          <w:szCs w:val="20"/>
        </w:rPr>
        <w:t>trial fibrillation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AE40F6">
        <w:rPr>
          <w:rFonts w:ascii="Arial" w:hAnsi="Arial" w:cs="Arial"/>
          <w:b/>
          <w:color w:val="000000" w:themeColor="text1"/>
          <w:sz w:val="20"/>
          <w:szCs w:val="20"/>
        </w:rPr>
        <w:t xml:space="preserve"> by Cox proportional hazard model.</w:t>
      </w: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1842"/>
        <w:gridCol w:w="2127"/>
        <w:gridCol w:w="1701"/>
      </w:tblGrid>
      <w:tr w:rsidR="005F6FB7" w:rsidRPr="00AE40F6" w:rsidTr="0015568F">
        <w:trPr>
          <w:trHeight w:val="324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AE40F6">
              <w:rPr>
                <w:rFonts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AE40F6">
              <w:rPr>
                <w:rFonts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Crude HR (95% CI)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AE40F6">
              <w:rPr>
                <w:rFonts w:cstheme="minorHAnsi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  <w:t>p value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AE40F6">
              <w:rPr>
                <w:rFonts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  <w:t>Adjusted HR (95% CI)#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AE40F6">
              <w:rPr>
                <w:rFonts w:cstheme="minorHAnsi"/>
                <w:b/>
                <w:bCs/>
                <w:i/>
                <w:iCs/>
                <w:color w:val="000000" w:themeColor="text1"/>
                <w:kern w:val="0"/>
                <w:sz w:val="20"/>
                <w:szCs w:val="20"/>
              </w:rPr>
              <w:t>p value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/>
              <w:rPr>
                <w:rFonts w:cstheme="minorHAnsi"/>
                <w:b/>
                <w:color w:val="000000" w:themeColor="text1"/>
                <w:kern w:val="0"/>
                <w:sz w:val="28"/>
                <w:szCs w:val="28"/>
              </w:rPr>
            </w:pPr>
            <w:r w:rsidRPr="00AE40F6">
              <w:rPr>
                <w:rFonts w:cstheme="minorHAnsi"/>
                <w:b/>
                <w:color w:val="000000" w:themeColor="text1"/>
                <w:kern w:val="0"/>
                <w:szCs w:val="24"/>
              </w:rPr>
              <w:t>Demography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 </w:t>
            </w:r>
            <w:r w:rsidRPr="00AE40F6">
              <w:rPr>
                <w:rFonts w:cstheme="minorHAnsi"/>
                <w:color w:val="000000" w:themeColor="text1"/>
              </w:rPr>
              <w:t>BMI (kg/m2)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0.374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0.313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eastAsia="新細明體" w:cstheme="minorHAnsi"/>
                <w:color w:val="000000" w:themeColor="text1"/>
              </w:rPr>
              <w:t>&lt;18.5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eastAsia="新細明體" w:cstheme="minorHAnsi"/>
                <w:color w:val="000000" w:themeColor="text1"/>
              </w:rPr>
              <w:t>18.5-23.9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0.84 (0.57 - 1.22)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0.349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0.86 (0.59 - 1.26)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0.454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eastAsia="新細明體" w:cstheme="minorHAnsi" w:hint="eastAsia"/>
                <w:color w:val="000000" w:themeColor="text1"/>
              </w:rPr>
              <w:t>2</w:t>
            </w:r>
            <w:r w:rsidRPr="00AE40F6">
              <w:rPr>
                <w:rFonts w:eastAsia="新細明體" w:cstheme="minorHAnsi"/>
                <w:color w:val="000000" w:themeColor="text1"/>
              </w:rPr>
              <w:t>4-30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0.80 (0.55 - 1.17)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0.254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0.85 (0.57 - 1.25)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0.399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eastAsia="新細明體" w:cstheme="minorHAnsi" w:hint="eastAsia"/>
                <w:color w:val="000000" w:themeColor="text1"/>
              </w:rPr>
              <w:t>&gt;</w:t>
            </w:r>
            <w:r w:rsidRPr="00AE40F6">
              <w:rPr>
                <w:rFonts w:eastAsia="新細明體" w:cstheme="minorHAnsi"/>
                <w:color w:val="000000" w:themeColor="text1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0.68 (0.43 - 1.06)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0.089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0.66 (0.41 - 1.05)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0.081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color w:val="000000" w:themeColor="text1"/>
              </w:rPr>
              <w:t>SBP (mmHg)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0.054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eastAsia="新細明體" w:cstheme="minorHAnsi"/>
                <w:color w:val="000000" w:themeColor="text1"/>
              </w:rPr>
              <w:t>&lt;90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eastAsia="新細明體" w:cstheme="minorHAnsi" w:hint="eastAsia"/>
                <w:color w:val="000000" w:themeColor="text1"/>
              </w:rPr>
              <w:t>9</w:t>
            </w:r>
            <w:r w:rsidRPr="00AE40F6">
              <w:rPr>
                <w:rFonts w:eastAsia="新細明體" w:cstheme="minorHAnsi"/>
                <w:color w:val="000000" w:themeColor="text1"/>
              </w:rPr>
              <w:t>0-120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0.48 (0.19 - 1.22)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0.122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0.44 (0.17 - 1.13)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0.087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</w:rPr>
            </w:pPr>
            <w:r w:rsidRPr="0064265E">
              <w:rPr>
                <w:rFonts w:eastAsia="新細明體" w:cstheme="minorHAnsi" w:hint="eastAsia"/>
              </w:rPr>
              <w:t>1</w:t>
            </w:r>
            <w:r w:rsidRPr="0064265E">
              <w:rPr>
                <w:rFonts w:eastAsia="新細明體" w:cstheme="minorHAnsi"/>
              </w:rPr>
              <w:t>21-140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0.36 (0.14 - 0.91)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0.031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0.32 (0.12 - 0.81)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0.016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eastAsia="新細明體" w:cstheme="minorHAnsi" w:hint="eastAsia"/>
                <w:color w:val="000000" w:themeColor="text1"/>
              </w:rPr>
              <w:t>&gt;</w:t>
            </w:r>
            <w:r w:rsidRPr="00AE40F6">
              <w:rPr>
                <w:rFonts w:eastAsia="新細明體" w:cstheme="minorHAnsi"/>
                <w:color w:val="000000" w:themeColor="text1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0.49 (0.20 - 1.22)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0.128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0.46 (0.18 - 1.14)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0.093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kern w:val="0"/>
                <w:sz w:val="20"/>
                <w:szCs w:val="20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 </w:t>
            </w:r>
            <w:r w:rsidRPr="00AE40F6">
              <w:rPr>
                <w:rFonts w:cstheme="minorHAnsi"/>
                <w:color w:val="000000" w:themeColor="text1"/>
              </w:rPr>
              <w:t>DBP (mmHg)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0.404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0.215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eastAsia="新細明體" w:cstheme="minorHAnsi"/>
                <w:color w:val="000000" w:themeColor="text1"/>
              </w:rPr>
              <w:t>&lt; 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eastAsia="新細明體" w:cstheme="minorHAnsi"/>
                <w:color w:val="000000" w:themeColor="text1"/>
              </w:rPr>
              <w:t>60-79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0.82 (0.50 - 1.37)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0.457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0.80 (0.48 - 1.34)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0.403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</w:rPr>
            </w:pPr>
            <w:r w:rsidRPr="0064265E">
              <w:rPr>
                <w:rFonts w:eastAsia="新細明體" w:cstheme="minorHAnsi"/>
              </w:rPr>
              <w:t>80-89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0.60 (0.33 - 1.11)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0.105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0.53 (0.29 - 0.98)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0.042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eastAsia="新細明體" w:cstheme="minorHAnsi"/>
                <w:color w:val="000000" w:themeColor="text1"/>
              </w:rPr>
              <w:t xml:space="preserve">≥ </w:t>
            </w:r>
            <w:r w:rsidRPr="00AE40F6">
              <w:rPr>
                <w:rFonts w:eastAsia="新細明體" w:cstheme="minorHAnsi" w:hint="eastAsia"/>
                <w:color w:val="000000" w:themeColor="text1"/>
              </w:rPr>
              <w:t>9</w:t>
            </w:r>
            <w:r w:rsidRPr="00AE40F6">
              <w:rPr>
                <w:rFonts w:eastAsia="新細明體" w:cstheme="minorHAnsi"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0.85 (0.51 - 1.42)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0.538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0.78 (0.47 - 1.30)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0.340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/>
              <w:rPr>
                <w:rFonts w:cstheme="minorHAnsi"/>
                <w:b/>
                <w:bCs/>
                <w:color w:val="000000" w:themeColor="text1"/>
              </w:rPr>
            </w:pPr>
            <w:r w:rsidRPr="00AE40F6">
              <w:rPr>
                <w:rFonts w:cstheme="minorHAnsi"/>
                <w:b/>
                <w:bCs/>
                <w:color w:val="000000" w:themeColor="text1"/>
                <w:kern w:val="0"/>
                <w:szCs w:val="24"/>
              </w:rPr>
              <w:t>Comorbidity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FF0000"/>
              </w:rPr>
            </w:pPr>
            <w:r w:rsidRPr="0099368C">
              <w:rPr>
                <w:rFonts w:cstheme="minorHAnsi"/>
                <w:color w:val="FF0000"/>
              </w:rPr>
              <w:t>Hyperlipidemia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0.75 (0.64 - 0.88)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&lt;0.001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0.74 (0.64 - 0.87)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&lt;0.001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color w:val="000000" w:themeColor="text1"/>
              </w:rPr>
              <w:t>COPD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1.05 (0.87 - 1.26)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0.642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1.10 (0.91 - 1.33)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0.323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FF0000"/>
              </w:rPr>
            </w:pPr>
            <w:r w:rsidRPr="0099368C">
              <w:rPr>
                <w:rFonts w:cstheme="minorHAnsi"/>
                <w:color w:val="FF0000"/>
              </w:rPr>
              <w:t>Prior myocardial infarction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0.64 (0.51 - 0.80)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&lt;0.001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0.66 (0.53 - 0.83)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&lt;0.001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color w:val="000000" w:themeColor="text1"/>
              </w:rPr>
              <w:t>Stroke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 xml:space="preserve">0.86 (0.69 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- 1.07)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0.175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0.89 (0.71 - 1.11)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0.282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FF0000"/>
              </w:rPr>
            </w:pPr>
            <w:r w:rsidRPr="0099368C">
              <w:rPr>
                <w:rFonts w:cstheme="minorHAnsi"/>
                <w:color w:val="FF0000"/>
              </w:rPr>
              <w:t>Diabetes mellitus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0.80 (0.68 - 0.93)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0.004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0.80 (0.68 - 0.93)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0.004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FF0000"/>
              </w:rPr>
            </w:pPr>
            <w:r w:rsidRPr="0099368C">
              <w:rPr>
                <w:rFonts w:cstheme="minorHAnsi"/>
                <w:color w:val="FF0000"/>
              </w:rPr>
              <w:t>Hypertension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0.85 (0.74 - 0.98)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0.027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0.87 (0.76 - 1.01)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0.070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color w:val="000000" w:themeColor="text1"/>
              </w:rPr>
              <w:t>Chronic kidney disease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1.02 (0.84 - 1.23)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0.839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1.01 (0.84 - 1.22)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0.918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/>
              <w:rPr>
                <w:rFonts w:cstheme="minorHAnsi"/>
              </w:rPr>
            </w:pPr>
            <w:r w:rsidRPr="0064265E">
              <w:rPr>
                <w:rFonts w:cstheme="minorHAnsi"/>
                <w:b/>
                <w:kern w:val="0"/>
                <w:szCs w:val="24"/>
              </w:rPr>
              <w:t>Lab data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rPr>
                <w:rFonts w:eastAsia="新細明體" w:cstheme="minorHAnsi"/>
              </w:rPr>
              <w:t>Creatinine</w:t>
            </w:r>
            <w:r w:rsidRPr="0064265E">
              <w:rPr>
                <w:rFonts w:cstheme="minorHAnsi"/>
              </w:rPr>
              <w:t xml:space="preserve"> (mg/dL)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0.458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0.141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</w:rPr>
            </w:pPr>
            <w:r w:rsidRPr="0064265E">
              <w:rPr>
                <w:rFonts w:eastAsia="新細明體" w:cstheme="minorHAnsi"/>
              </w:rPr>
              <w:t>≤</w:t>
            </w:r>
            <w:r w:rsidRPr="0064265E">
              <w:rPr>
                <w:rFonts w:eastAsia="新細明體" w:cstheme="minorHAnsi" w:hint="eastAsia"/>
              </w:rPr>
              <w:t xml:space="preserve"> 1.2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</w:rPr>
            </w:pPr>
            <w:r w:rsidRPr="0064265E">
              <w:rPr>
                <w:rFonts w:eastAsia="新細明體" w:cstheme="minorHAnsi" w:hint="eastAsia"/>
              </w:rPr>
              <w:t>&gt; 1.2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1.06 (0.91 - 1.23)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0.458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1.12 (0.96 - 1.30)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0.141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rPr>
                <w:rFonts w:cstheme="minorHAnsi"/>
              </w:rPr>
              <w:t>BUN (mg/dL)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0.173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0.036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</w:rPr>
            </w:pPr>
            <w:r w:rsidRPr="0064265E">
              <w:rPr>
                <w:rFonts w:eastAsia="新細明體" w:cstheme="minorHAnsi"/>
              </w:rPr>
              <w:t>≤</w:t>
            </w:r>
            <w:r w:rsidRPr="0064265E">
              <w:rPr>
                <w:rFonts w:eastAsia="新細明體" w:cstheme="minorHAnsi" w:hint="eastAsia"/>
              </w:rPr>
              <w:t xml:space="preserve"> 20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</w:rPr>
            </w:pPr>
            <w:r w:rsidRPr="0064265E">
              <w:rPr>
                <w:rFonts w:eastAsia="新細明體" w:cstheme="minorHAnsi" w:hint="eastAsia"/>
              </w:rPr>
              <w:t xml:space="preserve">&gt; </w:t>
            </w:r>
            <w:r w:rsidRPr="0064265E">
              <w:rPr>
                <w:rFonts w:eastAsia="新細明體" w:cstheme="minorHAnsi"/>
              </w:rPr>
              <w:t>20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1.12 (0.95 - 1.31)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0.173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1.19 (1.01 - 1.40)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rPr>
                <w:rFonts w:hint="eastAsia"/>
              </w:rPr>
              <w:t>0.036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>Fasting glucose (mg/dL)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0.311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0.323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color w:val="000000" w:themeColor="text1"/>
              </w:rPr>
              <w:t>60-99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color w:val="000000" w:themeColor="text1"/>
              </w:rPr>
              <w:t>&lt; 60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1.22 (0.89 - 1.67)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0.217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1.22 (0.89 - 1.67)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0.225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color w:val="000000" w:themeColor="text1"/>
              </w:rPr>
              <w:t>100-126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1.00 (0.74 - 1.37)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0.985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1.01 (0.74 - 1.38)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0.929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color w:val="000000" w:themeColor="text1"/>
              </w:rPr>
              <w:t>&gt; 126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0.91 (0.68 - 1.21)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0.515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0.91 (0.68 - 1.21)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0.513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color w:val="000000" w:themeColor="text1"/>
              </w:rPr>
              <w:t>Na (mEq/L)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0.293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0.24</w:t>
            </w:r>
            <w:r>
              <w:rPr>
                <w:rFonts w:hint="eastAsia"/>
              </w:rPr>
              <w:t>0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color w:val="000000" w:themeColor="text1"/>
              </w:rPr>
              <w:t xml:space="preserve">  136-145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color w:val="000000" w:themeColor="text1"/>
              </w:rPr>
              <w:lastRenderedPageBreak/>
              <w:t xml:space="preserve">  &lt; 136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0.99 (0.84 - 1.17)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0.906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1.00 (0.84 - 1.18)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CA7C75">
              <w:t>0.958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 xml:space="preserve">  &gt; 145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1.31 (0.93 - 1.85)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0.127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1.34 (0.95 - 1.89)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0.097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>K (mEq/L)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0.006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0.013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 xml:space="preserve">  3.5-5.1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 xml:space="preserve">  &lt; 3.5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1.38 (1.13 - 1.68)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0.001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1.34 (1.10 - 1.64)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0.003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 xml:space="preserve">  &gt; 5.1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1.05 (0.79 - 1.40)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0.752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1.03 (0.77 - 1.37)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0.843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>Albumin (g/dL)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0.001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0.001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 xml:space="preserve">  &gt; 3.5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 xml:space="preserve">  &lt; 2.5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1.92 (1.38 - 2.67)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&lt;0.001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1.86 (1.34 - 2.59)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&lt;0.001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 xml:space="preserve">  2.5-3.5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1.07 (0.90 - 1.27)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0.453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1.09 (0.92 - 1.30)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0.302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>WBC (K/μL)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0.002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0.002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 xml:space="preserve">  4-12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 xml:space="preserve">  &lt; 4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1.43 (1.00 - 2.03)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0.049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1.42 (1.00 - 2.03)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0.051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 xml:space="preserve">  &gt; 12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1.34 (1.12 - 1.60)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0.001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1.33 (1.11 - 1.59)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0.002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>PLT (K/μL)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1.00 (1.00 - 1.00)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0.322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1.00 (1.00 - 1.00)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0.846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>Hemoglobin (g/dL)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0.004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0.003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 xml:space="preserve">  &gt; 10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200" w:firstLine="480"/>
              <w:rPr>
                <w:rFonts w:cstheme="minorHAnsi"/>
              </w:rPr>
            </w:pPr>
            <w:r w:rsidRPr="0064265E">
              <w:t>&lt; 8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1.25 (0.85 - 1.84)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0.25</w:t>
            </w:r>
            <w:r w:rsidRPr="0064265E">
              <w:rPr>
                <w:rFonts w:hint="eastAsia"/>
              </w:rPr>
              <w:t>0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1.26 (0.86 - 1.85)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0.241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</w:rPr>
            </w:pPr>
            <w:r w:rsidRPr="0064265E">
              <w:t xml:space="preserve">  8-10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0.79 (0.64 - 0.97)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0.022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0.78 (0.63 - 0.96)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64265E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64265E">
              <w:t>0.017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color w:val="000000" w:themeColor="text1"/>
              </w:rPr>
              <w:t>ALT (Unit/L)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0.193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0.252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eastAsia="新細明體" w:cstheme="minorHAnsi" w:hint="eastAsia"/>
                <w:color w:val="000000" w:themeColor="text1"/>
              </w:rPr>
              <w:t xml:space="preserve">  &lt;</w:t>
            </w:r>
            <w:r w:rsidRPr="00AE40F6">
              <w:rPr>
                <w:rFonts w:eastAsia="新細明體" w:cstheme="minorHAnsi"/>
                <w:color w:val="000000" w:themeColor="text1"/>
              </w:rPr>
              <w:t xml:space="preserve"> </w:t>
            </w:r>
            <w:r w:rsidRPr="00AE40F6">
              <w:rPr>
                <w:rFonts w:eastAsia="新細明體" w:cstheme="minorHAnsi" w:hint="eastAsia"/>
                <w:color w:val="000000" w:themeColor="text1"/>
              </w:rPr>
              <w:t>40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eastAsia="新細明體" w:cstheme="minorHAnsi" w:hint="eastAsia"/>
                <w:color w:val="000000" w:themeColor="text1"/>
              </w:rPr>
              <w:t xml:space="preserve">  40-120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1.15 (0.94 - 1.41)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0.169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1.10 (0.90 - 1.35)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0.339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eastAsia="新細明體" w:cstheme="minorHAnsi" w:hint="eastAsia"/>
                <w:color w:val="000000" w:themeColor="text1"/>
              </w:rPr>
              <w:t xml:space="preserve">  &gt;120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1.21 (0.92 - 1.58)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0.171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1.23 (0.94 - 1.60)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0.138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color w:val="000000" w:themeColor="text1"/>
              </w:rPr>
              <w:t>Triglyceride (mg/dL)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0.116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0.075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eastAsia="新細明體" w:cstheme="minorHAnsi" w:hint="eastAsia"/>
                <w:color w:val="000000" w:themeColor="text1"/>
              </w:rPr>
              <w:t xml:space="preserve">  </w:t>
            </w:r>
            <w:r w:rsidRPr="00AE40F6">
              <w:rPr>
                <w:rFonts w:eastAsia="新細明體" w:cstheme="minorHAnsi"/>
                <w:color w:val="000000" w:themeColor="text1"/>
              </w:rPr>
              <w:t>≤</w:t>
            </w:r>
            <w:r w:rsidRPr="00AE40F6">
              <w:rPr>
                <w:rFonts w:eastAsia="新細明體" w:cstheme="minorHAnsi" w:hint="eastAsia"/>
                <w:color w:val="000000" w:themeColor="text1"/>
              </w:rPr>
              <w:t xml:space="preserve"> </w:t>
            </w:r>
            <w:r w:rsidRPr="00AE40F6">
              <w:rPr>
                <w:rFonts w:cstheme="minorHAnsi" w:hint="eastAsia"/>
                <w:color w:val="000000" w:themeColor="text1"/>
              </w:rPr>
              <w:t>200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</w:t>
            </w:r>
            <w:r w:rsidRPr="00AE40F6">
              <w:rPr>
                <w:rFonts w:cstheme="minorHAnsi"/>
                <w:color w:val="000000" w:themeColor="text1"/>
              </w:rPr>
              <w:t xml:space="preserve"> </w:t>
            </w:r>
            <w:r w:rsidRPr="00AE40F6">
              <w:rPr>
                <w:rFonts w:cstheme="minorHAnsi" w:hint="eastAsia"/>
                <w:color w:val="000000" w:themeColor="text1"/>
              </w:rPr>
              <w:t>&gt;</w:t>
            </w:r>
            <w:r w:rsidRPr="00AE40F6">
              <w:rPr>
                <w:rFonts w:cstheme="minorHAnsi"/>
                <w:color w:val="000000" w:themeColor="text1"/>
              </w:rPr>
              <w:t xml:space="preserve"> </w:t>
            </w:r>
            <w:r w:rsidRPr="00AE40F6">
              <w:rPr>
                <w:rFonts w:cstheme="minorHAnsi" w:hint="eastAsia"/>
                <w:color w:val="000000" w:themeColor="text1"/>
              </w:rPr>
              <w:t>200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0.81 (0.62 - 1.05)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0.116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0.79 (0.61 - 1.02)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0.075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color w:val="000000" w:themeColor="text1"/>
              </w:rPr>
              <w:t>Cholesterol (mg/dL)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0.416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0.142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 </w:t>
            </w:r>
            <w:r w:rsidRPr="00AE40F6">
              <w:rPr>
                <w:rFonts w:cstheme="minorHAnsi"/>
                <w:color w:val="000000" w:themeColor="text1"/>
              </w:rPr>
              <w:t>&lt; 200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 </w:t>
            </w:r>
            <w:r w:rsidRPr="00AE40F6">
              <w:rPr>
                <w:rFonts w:cstheme="minorHAnsi"/>
                <w:color w:val="000000" w:themeColor="text1"/>
              </w:rPr>
              <w:t>≥ 200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0.91 (0.73 - 1.14)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0.416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0.84 (0.67 - 1.06)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0.142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color w:val="000000" w:themeColor="text1"/>
              </w:rPr>
              <w:t>LDL (mg/dL)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0.393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0.195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 </w:t>
            </w:r>
            <w:r w:rsidRPr="00AE40F6">
              <w:rPr>
                <w:rFonts w:cstheme="minorHAnsi"/>
                <w:color w:val="000000" w:themeColor="text1"/>
              </w:rPr>
              <w:t>&lt; 100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 </w:t>
            </w:r>
            <w:r w:rsidRPr="00AE40F6">
              <w:rPr>
                <w:rFonts w:cstheme="minorHAnsi"/>
                <w:color w:val="000000" w:themeColor="text1"/>
              </w:rPr>
              <w:t>100-130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0.91 (0.74 - 1.13)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0.392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0.92 (0.74 - 1.13)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0.421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 </w:t>
            </w:r>
            <w:r w:rsidRPr="00AE40F6">
              <w:rPr>
                <w:rFonts w:cstheme="minorHAnsi"/>
                <w:color w:val="000000" w:themeColor="text1"/>
              </w:rPr>
              <w:t>≥130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0.86 (0.67 - 1.09)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0.214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0.80 (0.63 - 1.02)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0.077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color w:val="000000" w:themeColor="text1"/>
              </w:rPr>
              <w:t>HDL (mg/dL)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0.114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0.178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b/>
                <w:bCs/>
                <w:color w:val="000000" w:themeColor="text1"/>
              </w:rPr>
            </w:pPr>
            <w:r w:rsidRPr="00AE40F6">
              <w:rPr>
                <w:rFonts w:eastAsia="新細明體" w:cstheme="minorHAnsi" w:hint="eastAsia"/>
                <w:color w:val="000000" w:themeColor="text1"/>
              </w:rPr>
              <w:t xml:space="preserve">  </w:t>
            </w:r>
            <w:r w:rsidRPr="00AE40F6">
              <w:rPr>
                <w:rFonts w:eastAsia="新細明體" w:cstheme="minorHAnsi"/>
                <w:color w:val="000000" w:themeColor="text1"/>
              </w:rPr>
              <w:t>≤ 50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 &gt;</w:t>
            </w:r>
            <w:r w:rsidRPr="00AE40F6">
              <w:rPr>
                <w:rFonts w:cstheme="minorHAnsi"/>
                <w:color w:val="000000" w:themeColor="text1"/>
              </w:rPr>
              <w:t xml:space="preserve"> 50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1.21 (0.96 - 1.53)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0.114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1.18 (0.93 - 1.49)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0.178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b/>
                <w:color w:val="000000" w:themeColor="text1"/>
                <w:kern w:val="0"/>
                <w:szCs w:val="24"/>
              </w:rPr>
              <w:t>Echocardiography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299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FF0000"/>
              </w:rPr>
            </w:pPr>
            <w:r w:rsidRPr="0099368C">
              <w:rPr>
                <w:rFonts w:cstheme="minorHAnsi"/>
                <w:color w:val="FF0000"/>
              </w:rPr>
              <w:t>LVEDD (mm)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&lt;0.001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&lt;0.001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eastAsia="新細明體" w:cstheme="minorHAnsi" w:hint="eastAsia"/>
                <w:color w:val="000000" w:themeColor="text1"/>
              </w:rPr>
              <w:t xml:space="preserve"> </w:t>
            </w:r>
            <w:r w:rsidRPr="00AE40F6">
              <w:rPr>
                <w:rFonts w:eastAsia="新細明體" w:cstheme="minorHAnsi"/>
                <w:color w:val="000000" w:themeColor="text1"/>
              </w:rPr>
              <w:t>≤ 53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99368C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eastAsia="新細明體" w:cstheme="minorHAnsi"/>
                <w:color w:val="FF0000"/>
              </w:rPr>
            </w:pPr>
            <w:r w:rsidRPr="0099368C">
              <w:rPr>
                <w:rFonts w:cstheme="minorHAnsi" w:hint="eastAsia"/>
                <w:color w:val="FF0000"/>
              </w:rPr>
              <w:t xml:space="preserve"> </w:t>
            </w:r>
            <w:r w:rsidRPr="0099368C">
              <w:rPr>
                <w:rFonts w:cstheme="minorHAnsi"/>
                <w:color w:val="FF0000"/>
              </w:rPr>
              <w:t>&gt; 53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0.68 (0.59 - 0.80)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&lt;0.001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0.69 (0.59 - 0.81)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&lt;0.001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FF0000"/>
              </w:rPr>
            </w:pPr>
            <w:r w:rsidRPr="0099368C">
              <w:rPr>
                <w:rFonts w:cstheme="minorHAnsi"/>
                <w:color w:val="FF0000"/>
              </w:rPr>
              <w:t>LVESD (mm)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&lt;0.001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&lt;0.001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</w:t>
            </w:r>
            <w:r w:rsidRPr="00AE40F6">
              <w:rPr>
                <w:rFonts w:cstheme="minorHAnsi"/>
                <w:color w:val="000000" w:themeColor="text1"/>
              </w:rPr>
              <w:t>&lt; 40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FF0000"/>
              </w:rPr>
            </w:pPr>
            <w:r w:rsidRPr="0099368C">
              <w:rPr>
                <w:rFonts w:cstheme="minorHAnsi" w:hint="eastAsia"/>
                <w:color w:val="FF0000"/>
              </w:rPr>
              <w:lastRenderedPageBreak/>
              <w:t xml:space="preserve"> </w:t>
            </w:r>
            <w:r w:rsidRPr="0099368C">
              <w:rPr>
                <w:rFonts w:cstheme="minorHAnsi"/>
                <w:color w:val="FF0000"/>
              </w:rPr>
              <w:t>≥ 40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0.67 (0.57 - 0.79)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&lt;0.001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0.66 (0.56 - 0.78)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&lt;0.001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color w:val="000000" w:themeColor="text1"/>
              </w:rPr>
              <w:t>IVS (mm)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0.743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0.730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eastAsia="新細明體" w:cstheme="minorHAnsi" w:hint="eastAsia"/>
                <w:color w:val="000000" w:themeColor="text1"/>
              </w:rPr>
              <w:t xml:space="preserve"> </w:t>
            </w:r>
            <w:r w:rsidRPr="00AE40F6">
              <w:rPr>
                <w:rFonts w:eastAsia="新細明體" w:cstheme="minorHAnsi"/>
                <w:color w:val="000000" w:themeColor="text1"/>
              </w:rPr>
              <w:t>&lt; 11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</w:t>
            </w:r>
            <w:r w:rsidRPr="00AE40F6">
              <w:rPr>
                <w:rFonts w:cstheme="minorHAnsi"/>
                <w:color w:val="000000" w:themeColor="text1"/>
              </w:rPr>
              <w:t>≥ 11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0.98 (0.84 - 1.13)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0.743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1.03 (0.88 - 1.19)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0.730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color w:val="000000" w:themeColor="text1"/>
              </w:rPr>
              <w:t>LVPW (mm)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0.896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0.871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eastAsia="新細明體" w:cstheme="minorHAnsi" w:hint="eastAsia"/>
                <w:color w:val="000000" w:themeColor="text1"/>
              </w:rPr>
              <w:t xml:space="preserve"> </w:t>
            </w:r>
            <w:r w:rsidRPr="00AE40F6">
              <w:rPr>
                <w:rFonts w:eastAsia="新細明體" w:cstheme="minorHAnsi"/>
                <w:color w:val="000000" w:themeColor="text1"/>
              </w:rPr>
              <w:t xml:space="preserve">&lt; </w:t>
            </w:r>
            <w:r w:rsidRPr="00AE40F6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eastAsia="新細明體"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</w:t>
            </w:r>
            <w:r w:rsidRPr="00AE40F6">
              <w:rPr>
                <w:rFonts w:cstheme="minorHAnsi"/>
                <w:color w:val="000000" w:themeColor="text1"/>
              </w:rPr>
              <w:t>≥ 11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1.01 (0.84 - 1.23)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0.896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1.02 (0.84 - 1.23)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0.871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FF0000"/>
              </w:rPr>
            </w:pPr>
            <w:r w:rsidRPr="0099368C">
              <w:rPr>
                <w:rFonts w:cstheme="minorHAnsi"/>
                <w:color w:val="FF0000"/>
              </w:rPr>
              <w:t>Left atrium diameter (mm)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0.029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0.043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</w:t>
            </w:r>
            <w:r w:rsidRPr="00AE40F6">
              <w:rPr>
                <w:rFonts w:cstheme="minorHAnsi"/>
                <w:color w:val="000000" w:themeColor="text1"/>
              </w:rPr>
              <w:t>&lt; 40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FF0000"/>
              </w:rPr>
            </w:pPr>
            <w:r w:rsidRPr="0099368C">
              <w:rPr>
                <w:rFonts w:cstheme="minorHAnsi" w:hint="eastAsia"/>
                <w:color w:val="FF0000"/>
              </w:rPr>
              <w:t xml:space="preserve"> </w:t>
            </w:r>
            <w:r w:rsidRPr="0099368C">
              <w:rPr>
                <w:rFonts w:cstheme="minorHAnsi"/>
                <w:color w:val="FF0000"/>
              </w:rPr>
              <w:t>≥ 40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0.85 (0.73 - 0.98)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0.029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0.86 (0.74 - 1.00)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99368C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</w:rPr>
            </w:pPr>
            <w:r w:rsidRPr="0099368C">
              <w:rPr>
                <w:rFonts w:hint="eastAsia"/>
                <w:color w:val="FF0000"/>
              </w:rPr>
              <w:t>0.043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color w:val="000000" w:themeColor="text1"/>
              </w:rPr>
              <w:t>Aortic root diameter (mm)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0.060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0.253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</w:t>
            </w:r>
            <w:r w:rsidRPr="00AE40F6">
              <w:rPr>
                <w:rFonts w:cstheme="minorHAnsi"/>
                <w:color w:val="000000" w:themeColor="text1"/>
              </w:rPr>
              <w:t>&lt; 40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</w:t>
            </w:r>
            <w:r w:rsidRPr="00AE40F6">
              <w:rPr>
                <w:rFonts w:cstheme="minorHAnsi"/>
                <w:color w:val="000000" w:themeColor="text1"/>
              </w:rPr>
              <w:t>≥ 40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0.75 (0.56 - 1.01)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0.060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0.84 (0.62 - 1.13)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0.253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/>
                <w:color w:val="000000" w:themeColor="text1"/>
              </w:rPr>
              <w:t>PASP (mmHg)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0.139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0.137</w:t>
            </w: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b/>
                <w:bCs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</w:t>
            </w:r>
            <w:r w:rsidRPr="00AE40F6">
              <w:rPr>
                <w:rFonts w:cstheme="minorHAnsi"/>
                <w:color w:val="000000" w:themeColor="text1"/>
              </w:rPr>
              <w:t>&lt; 40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F6FB7" w:rsidRPr="00AE40F6" w:rsidTr="0015568F">
        <w:trPr>
          <w:trHeight w:val="324"/>
        </w:trPr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ind w:rightChars="-150" w:right="-360" w:firstLineChars="100" w:firstLine="240"/>
              <w:rPr>
                <w:rFonts w:cstheme="minorHAnsi"/>
                <w:color w:val="000000" w:themeColor="text1"/>
              </w:rPr>
            </w:pPr>
            <w:r w:rsidRPr="00AE40F6">
              <w:rPr>
                <w:rFonts w:cstheme="minorHAnsi" w:hint="eastAsia"/>
                <w:color w:val="000000" w:themeColor="text1"/>
              </w:rPr>
              <w:t xml:space="preserve"> </w:t>
            </w:r>
            <w:r w:rsidRPr="00AE40F6">
              <w:rPr>
                <w:rFonts w:cstheme="minorHAnsi"/>
                <w:color w:val="000000" w:themeColor="text1"/>
              </w:rPr>
              <w:t>≥ 40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1.12 (0.96 - 1.30)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0.139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1.12 (0.96 - 1.30)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6FB7" w:rsidRPr="00AE40F6" w:rsidRDefault="005F6FB7" w:rsidP="0015568F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hint="eastAsia"/>
                <w:color w:val="000000"/>
              </w:rPr>
              <w:t>0.137</w:t>
            </w:r>
          </w:p>
        </w:tc>
      </w:tr>
    </w:tbl>
    <w:p w:rsidR="005F6FB7" w:rsidRPr="00AE40F6" w:rsidRDefault="005F6FB7" w:rsidP="005F6FB7">
      <w:pPr>
        <w:widowControl/>
        <w:rPr>
          <w:color w:val="000000" w:themeColor="text1"/>
        </w:rPr>
      </w:pPr>
      <w:r w:rsidRPr="00AE40F6">
        <w:rPr>
          <w:color w:val="000000" w:themeColor="text1"/>
        </w:rPr>
        <w:t xml:space="preserve">#All </w:t>
      </w:r>
      <w:r w:rsidRPr="00AE40F6">
        <w:rPr>
          <w:rFonts w:cs="Calibri"/>
          <w:color w:val="000000" w:themeColor="text1"/>
        </w:rPr>
        <w:t xml:space="preserve">adjusted HR </w:t>
      </w:r>
      <w:r w:rsidRPr="00AE40F6">
        <w:rPr>
          <w:color w:val="000000" w:themeColor="text1"/>
        </w:rPr>
        <w:t xml:space="preserve">results were adjusted by </w:t>
      </w:r>
      <w:r w:rsidRPr="00AE40F6">
        <w:rPr>
          <w:rFonts w:cs="Calibri"/>
          <w:color w:val="000000" w:themeColor="text1"/>
        </w:rPr>
        <w:t>sex and age</w:t>
      </w:r>
      <w:r w:rsidRPr="00AE40F6">
        <w:rPr>
          <w:color w:val="000000" w:themeColor="text1"/>
        </w:rPr>
        <w:t>.</w:t>
      </w:r>
    </w:p>
    <w:p w:rsidR="005F6FB7" w:rsidRPr="00AE40F6" w:rsidRDefault="005F6FB7" w:rsidP="005F6FB7">
      <w:pPr>
        <w:widowControl/>
        <w:rPr>
          <w:color w:val="000000" w:themeColor="text1"/>
        </w:rPr>
      </w:pPr>
      <w:r w:rsidRPr="00AE40F6">
        <w:rPr>
          <w:color w:val="000000" w:themeColor="text1"/>
        </w:rPr>
        <w:t>HR: hazard ratio; CI: confidence interval; BMI: body mass index; SBP: systolic blood pressure; DBP: diastolic blood pressure</w:t>
      </w:r>
      <w:r w:rsidRPr="00AE40F6">
        <w:rPr>
          <w:rFonts w:cs="Calibri"/>
          <w:color w:val="000000" w:themeColor="text1"/>
        </w:rPr>
        <w:t>; COPD:</w:t>
      </w:r>
      <w:r w:rsidRPr="00AE40F6">
        <w:rPr>
          <w:color w:val="000000" w:themeColor="text1"/>
        </w:rPr>
        <w:t xml:space="preserve"> chronic obstructive pulmonary disease</w:t>
      </w:r>
      <w:r w:rsidRPr="00AE40F6">
        <w:rPr>
          <w:rFonts w:cs="Calibri"/>
          <w:color w:val="000000" w:themeColor="text1"/>
        </w:rPr>
        <w:t>;</w:t>
      </w:r>
      <w:r w:rsidRPr="00AE40F6">
        <w:rPr>
          <w:color w:val="000000" w:themeColor="text1"/>
        </w:rPr>
        <w:t xml:space="preserve"> BUN: blood urea nitrogen; WBC: white blood cell; PLT: platelet count; AST: aspartate aminotransferase; ALT: alanine aminotransferase; LDL: low-density lipoprotein; HDL: high-density lipoprotein; LVEDD: left ventricular end-diastolic diameter; LVESD: left ventricular end-systolic diameter; IVS: interventricular septum; LVPW: left ventricular posterior wall; PASP: estimated pulmonary artery systolic pressure; LVEF: left ventricular ejection fraction</w:t>
      </w:r>
    </w:p>
    <w:p w:rsidR="005F6FB7" w:rsidRPr="003A17B1" w:rsidRDefault="005F6FB7" w:rsidP="005F6FB7"/>
    <w:p w:rsidR="00CF0AC0" w:rsidRPr="005F6FB7" w:rsidRDefault="00CF0AC0">
      <w:bookmarkStart w:id="0" w:name="_GoBack"/>
      <w:bookmarkEnd w:id="0"/>
    </w:p>
    <w:sectPr w:rsidR="00CF0AC0" w:rsidRPr="005F6FB7" w:rsidSect="00171F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B7"/>
    <w:rsid w:val="005F6FB7"/>
    <w:rsid w:val="00C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2825F-3120-4926-8248-18A92FAA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Company>HP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2022-05-02T03:03:00Z</dcterms:created>
  <dcterms:modified xsi:type="dcterms:W3CDTF">2022-05-02T03:03:00Z</dcterms:modified>
</cp:coreProperties>
</file>