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C5AF" w14:textId="77777777" w:rsidR="006B1EB8" w:rsidRDefault="006B1EB8" w:rsidP="006B1EB8">
      <w:pPr>
        <w:pStyle w:val="EndNoteBibliography"/>
        <w:ind w:left="720" w:hanging="720"/>
        <w:jc w:val="left"/>
        <w:rPr>
          <w:color w:val="365F91" w:themeColor="accent1" w:themeShade="BF"/>
          <w:szCs w:val="24"/>
          <w:lang w:eastAsia="zh-CN"/>
        </w:rPr>
      </w:pPr>
      <w:r>
        <w:rPr>
          <w:noProof/>
          <w:color w:val="365F91" w:themeColor="accent1" w:themeShade="BF"/>
          <w:szCs w:val="24"/>
          <w:lang w:eastAsia="zh-CN"/>
        </w:rPr>
        <w:drawing>
          <wp:inline distT="0" distB="0" distL="0" distR="0" wp14:anchorId="0CA9279E" wp14:editId="50618189">
            <wp:extent cx="5461000" cy="4934903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1-0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034" cy="493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C42F" w14:textId="77777777" w:rsidR="006B1EB8" w:rsidRPr="00B55CD1" w:rsidRDefault="006B1EB8" w:rsidP="006B1EB8">
      <w:pPr>
        <w:pStyle w:val="EndNoteBibliography"/>
        <w:ind w:left="720" w:hanging="720"/>
        <w:rPr>
          <w:szCs w:val="24"/>
          <w:lang w:eastAsia="zh-CN"/>
        </w:rPr>
      </w:pPr>
      <w:r w:rsidRPr="00B55CD1">
        <w:rPr>
          <w:szCs w:val="24"/>
          <w:lang w:eastAsia="zh-CN"/>
        </w:rPr>
        <w:t>Supplementary Figure 1 Qualitative comparison</w:t>
      </w:r>
      <w:r w:rsidRPr="00B55CD1">
        <w:rPr>
          <w:rFonts w:hint="eastAsia"/>
          <w:szCs w:val="24"/>
          <w:lang w:eastAsia="zh-CN"/>
        </w:rPr>
        <w:t xml:space="preserve"> </w:t>
      </w:r>
      <w:r w:rsidRPr="00B55CD1">
        <w:rPr>
          <w:szCs w:val="24"/>
          <w:lang w:eastAsia="zh-CN"/>
        </w:rPr>
        <w:t>of</w:t>
      </w:r>
      <w:r w:rsidRPr="00B55CD1">
        <w:rPr>
          <w:rFonts w:hint="eastAsia"/>
          <w:szCs w:val="24"/>
          <w:lang w:eastAsia="zh-CN"/>
        </w:rPr>
        <w:t xml:space="preserve"> the effects of eliminating</w:t>
      </w:r>
      <w:r w:rsidRPr="00B55CD1">
        <w:rPr>
          <w:kern w:val="2"/>
          <w:szCs w:val="24"/>
          <w:lang w:eastAsia="zh-CN"/>
        </w:rPr>
        <w:t xml:space="preserve"> </w:t>
      </w:r>
      <w:r w:rsidRPr="00B55CD1">
        <w:rPr>
          <w:bCs/>
          <w:szCs w:val="24"/>
          <w:lang w:eastAsia="zh-CN"/>
        </w:rPr>
        <w:t>electromyogram noise</w:t>
      </w:r>
      <w:r w:rsidRPr="00B55CD1">
        <w:rPr>
          <w:szCs w:val="24"/>
          <w:lang w:eastAsia="zh-CN"/>
        </w:rPr>
        <w:t xml:space="preserve"> </w:t>
      </w:r>
      <w:r w:rsidRPr="00B55CD1">
        <w:rPr>
          <w:rFonts w:hint="eastAsia"/>
          <w:szCs w:val="24"/>
          <w:lang w:eastAsia="zh-CN"/>
        </w:rPr>
        <w:t>(</w:t>
      </w:r>
      <w:r w:rsidRPr="00B55CD1">
        <w:rPr>
          <w:szCs w:val="24"/>
          <w:lang w:eastAsia="zh-CN"/>
        </w:rPr>
        <w:t>muscle artifact</w:t>
      </w:r>
      <w:r w:rsidRPr="00B55CD1">
        <w:rPr>
          <w:rFonts w:hint="eastAsia"/>
          <w:szCs w:val="24"/>
          <w:lang w:eastAsia="zh-CN"/>
        </w:rPr>
        <w:t xml:space="preserve">) </w:t>
      </w:r>
      <w:r w:rsidRPr="00B55CD1">
        <w:rPr>
          <w:szCs w:val="24"/>
          <w:lang w:eastAsia="zh-CN"/>
        </w:rPr>
        <w:t xml:space="preserve">between </w:t>
      </w:r>
      <w:r w:rsidRPr="00B55CD1">
        <w:rPr>
          <w:rFonts w:hint="eastAsia"/>
          <w:szCs w:val="24"/>
          <w:lang w:eastAsia="zh-CN"/>
        </w:rPr>
        <w:t>our</w:t>
      </w:r>
      <w:r w:rsidRPr="00B55CD1">
        <w:rPr>
          <w:szCs w:val="24"/>
          <w:lang w:eastAsia="zh-CN"/>
        </w:rPr>
        <w:t xml:space="preserve"> proposed method</w:t>
      </w:r>
      <w:r w:rsidRPr="00B55CD1">
        <w:rPr>
          <w:rFonts w:hint="eastAsia"/>
          <w:szCs w:val="24"/>
          <w:lang w:eastAsia="zh-CN"/>
        </w:rPr>
        <w:t xml:space="preserve"> (the third row in both columns)</w:t>
      </w:r>
      <w:r w:rsidRPr="00B55CD1">
        <w:rPr>
          <w:szCs w:val="24"/>
          <w:lang w:eastAsia="zh-CN"/>
        </w:rPr>
        <w:t xml:space="preserve"> </w:t>
      </w:r>
      <w:r w:rsidRPr="00B55CD1">
        <w:rPr>
          <w:rFonts w:hint="eastAsia"/>
          <w:szCs w:val="24"/>
          <w:lang w:eastAsia="zh-CN"/>
        </w:rPr>
        <w:t xml:space="preserve">and a </w:t>
      </w:r>
      <w:r w:rsidRPr="00B55CD1">
        <w:rPr>
          <w:bCs/>
          <w:szCs w:val="24"/>
          <w:lang w:eastAsia="zh-CN"/>
        </w:rPr>
        <w:t>Butterworth</w:t>
      </w:r>
      <w:r w:rsidRPr="00B55CD1">
        <w:rPr>
          <w:rFonts w:hint="eastAsia"/>
          <w:szCs w:val="24"/>
          <w:lang w:eastAsia="zh-CN"/>
        </w:rPr>
        <w:t xml:space="preserve"> band-pass filter (the fourth row) with 0.67 Hz</w:t>
      </w:r>
      <w:r w:rsidRPr="00B55CD1">
        <w:rPr>
          <w:szCs w:val="24"/>
          <w:lang w:eastAsia="zh-CN"/>
        </w:rPr>
        <w:t xml:space="preserve"> low-frequency cutoff</w:t>
      </w:r>
      <w:r w:rsidRPr="00B55CD1">
        <w:rPr>
          <w:rFonts w:hint="eastAsia"/>
          <w:szCs w:val="24"/>
          <w:lang w:eastAsia="zh-CN"/>
        </w:rPr>
        <w:t xml:space="preserve"> and </w:t>
      </w:r>
      <w:r w:rsidRPr="00B55CD1">
        <w:rPr>
          <w:szCs w:val="24"/>
          <w:lang w:eastAsia="zh-CN"/>
        </w:rPr>
        <w:t>150</w:t>
      </w:r>
      <w:r w:rsidRPr="00B55CD1">
        <w:rPr>
          <w:rFonts w:hint="eastAsia"/>
          <w:szCs w:val="24"/>
          <w:lang w:eastAsia="zh-CN"/>
        </w:rPr>
        <w:t xml:space="preserve"> </w:t>
      </w:r>
      <w:r w:rsidRPr="00B55CD1">
        <w:rPr>
          <w:szCs w:val="24"/>
          <w:lang w:eastAsia="zh-CN"/>
        </w:rPr>
        <w:t>Hz high-frequency cutoff</w:t>
      </w:r>
      <w:r w:rsidRPr="00B55CD1">
        <w:rPr>
          <w:rFonts w:hint="eastAsia"/>
          <w:szCs w:val="24"/>
          <w:lang w:eastAsia="zh-CN"/>
        </w:rPr>
        <w:t xml:space="preserve">. (A) ECG recording of a healthy control from PTB database. (B) ECG recording of a patient with </w:t>
      </w:r>
      <w:r w:rsidRPr="00B55CD1">
        <w:rPr>
          <w:szCs w:val="24"/>
          <w:lang w:eastAsia="zh-CN"/>
        </w:rPr>
        <w:t>myocardial</w:t>
      </w:r>
      <w:r w:rsidRPr="00B55CD1">
        <w:rPr>
          <w:rFonts w:hint="eastAsia"/>
          <w:szCs w:val="24"/>
          <w:lang w:eastAsia="zh-CN"/>
        </w:rPr>
        <w:t xml:space="preserve"> infraction from PTB database.</w:t>
      </w:r>
      <w:r w:rsidRPr="00B55CD1">
        <w:rPr>
          <w:szCs w:val="24"/>
        </w:rPr>
        <w:t xml:space="preserve"> </w:t>
      </w:r>
    </w:p>
    <w:p w14:paraId="3B00116C" w14:textId="77777777" w:rsidR="006B1EB8" w:rsidRPr="00B55CD1" w:rsidRDefault="006B1EB8" w:rsidP="006B1EB8">
      <w:pPr>
        <w:pStyle w:val="EndNoteBibliography"/>
        <w:ind w:left="720" w:hanging="720"/>
        <w:rPr>
          <w:szCs w:val="24"/>
          <w:lang w:eastAsia="zh-CN"/>
        </w:rPr>
      </w:pPr>
      <w:r w:rsidRPr="00B55CD1">
        <w:rPr>
          <w:szCs w:val="24"/>
        </w:rPr>
        <w:t xml:space="preserve">The </w:t>
      </w:r>
      <w:r w:rsidRPr="00B55CD1">
        <w:rPr>
          <w:szCs w:val="24"/>
          <w:lang w:eastAsia="zh-CN"/>
        </w:rPr>
        <w:t>noisy</w:t>
      </w:r>
      <w:r w:rsidRPr="00B55CD1">
        <w:rPr>
          <w:rFonts w:hint="eastAsia"/>
          <w:szCs w:val="24"/>
          <w:lang w:eastAsia="zh-CN"/>
        </w:rPr>
        <w:t xml:space="preserve"> </w:t>
      </w:r>
      <w:r w:rsidRPr="00B55CD1">
        <w:rPr>
          <w:szCs w:val="24"/>
        </w:rPr>
        <w:t xml:space="preserve">ECG recordings were created by adding calibrated amounts of </w:t>
      </w:r>
      <w:r w:rsidRPr="00B55CD1">
        <w:rPr>
          <w:bCs/>
          <w:szCs w:val="24"/>
          <w:lang w:eastAsia="zh-CN"/>
        </w:rPr>
        <w:t>electromyogram noise</w:t>
      </w:r>
      <w:r w:rsidRPr="00B55CD1">
        <w:rPr>
          <w:rFonts w:hint="eastAsia"/>
          <w:szCs w:val="24"/>
        </w:rPr>
        <w:t xml:space="preserve"> </w:t>
      </w:r>
      <w:r w:rsidRPr="00B55CD1">
        <w:rPr>
          <w:rFonts w:hint="eastAsia"/>
          <w:szCs w:val="24"/>
          <w:lang w:eastAsia="zh-CN"/>
        </w:rPr>
        <w:t xml:space="preserve">from </w:t>
      </w:r>
      <w:r w:rsidRPr="00B55CD1">
        <w:rPr>
          <w:szCs w:val="24"/>
          <w:lang w:eastAsia="zh-CN"/>
        </w:rPr>
        <w:t>MIT-BIH Noise Stress Test Database</w:t>
      </w:r>
      <w:r w:rsidRPr="00B55CD1">
        <w:rPr>
          <w:rFonts w:hint="eastAsia"/>
          <w:szCs w:val="24"/>
          <w:lang w:eastAsia="zh-CN"/>
        </w:rPr>
        <w:t xml:space="preserve"> (nstdb) </w:t>
      </w:r>
      <w:r w:rsidRPr="00B55CD1">
        <w:rPr>
          <w:rFonts w:hint="eastAsia"/>
          <w:szCs w:val="24"/>
        </w:rPr>
        <w:t>(</w:t>
      </w:r>
      <w:r w:rsidRPr="00B55CD1">
        <w:rPr>
          <w:szCs w:val="24"/>
        </w:rPr>
        <w:t>https://physionet.org/content/mitdb/1.0.0/</w:t>
      </w:r>
      <w:r w:rsidRPr="00B55CD1">
        <w:rPr>
          <w:rFonts w:hint="eastAsia"/>
          <w:szCs w:val="24"/>
        </w:rPr>
        <w:t>)</w:t>
      </w:r>
      <w:r w:rsidRPr="00B55CD1">
        <w:rPr>
          <w:szCs w:val="24"/>
        </w:rPr>
        <w:t xml:space="preserve"> to </w:t>
      </w:r>
      <w:r w:rsidRPr="00B55CD1">
        <w:rPr>
          <w:szCs w:val="24"/>
          <w:lang w:eastAsia="zh-CN"/>
        </w:rPr>
        <w:t>original</w:t>
      </w:r>
      <w:r w:rsidRPr="00B55CD1">
        <w:rPr>
          <w:szCs w:val="24"/>
        </w:rPr>
        <w:t xml:space="preserve"> ECG recordings</w:t>
      </w:r>
      <w:r w:rsidRPr="00B55CD1">
        <w:rPr>
          <w:rFonts w:hint="eastAsia"/>
          <w:szCs w:val="24"/>
          <w:lang w:eastAsia="zh-CN"/>
        </w:rPr>
        <w:t xml:space="preserve"> with (signal-noise-rate (SNR) </w:t>
      </w:r>
      <w:r w:rsidRPr="00B55CD1">
        <w:rPr>
          <w:szCs w:val="24"/>
          <w:lang w:eastAsia="zh-CN"/>
        </w:rPr>
        <w:t>=</w:t>
      </w:r>
      <w:r w:rsidRPr="00B55CD1">
        <w:rPr>
          <w:rFonts w:hint="eastAsia"/>
          <w:szCs w:val="24"/>
          <w:lang w:eastAsia="zh-CN"/>
        </w:rPr>
        <w:t xml:space="preserve"> 5</w:t>
      </w:r>
      <w:r w:rsidRPr="00B55CD1">
        <w:rPr>
          <w:szCs w:val="24"/>
          <w:lang w:eastAsia="zh-CN"/>
        </w:rPr>
        <w:t>dB</w:t>
      </w:r>
      <w:r w:rsidRPr="00B55CD1">
        <w:rPr>
          <w:rFonts w:hint="eastAsia"/>
          <w:szCs w:val="24"/>
          <w:lang w:eastAsia="zh-CN"/>
        </w:rPr>
        <w:t xml:space="preserve">). </w:t>
      </w:r>
      <w:r w:rsidRPr="00B55CD1">
        <w:rPr>
          <w:szCs w:val="24"/>
          <w:lang w:eastAsia="zh-CN"/>
        </w:rPr>
        <w:t>It can be observed that the level of residual noise is much lower when preprocessed using our proposed method compared with the band-pass filter.</w:t>
      </w:r>
      <w:r w:rsidRPr="00B55CD1">
        <w:rPr>
          <w:szCs w:val="24"/>
          <w:lang w:eastAsia="zh-CN"/>
        </w:rPr>
        <w:tab/>
      </w:r>
    </w:p>
    <w:sectPr w:rsidR="006B1EB8" w:rsidRPr="00B5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EB8"/>
    <w:rsid w:val="001E3DAC"/>
    <w:rsid w:val="002C6F24"/>
    <w:rsid w:val="006B1EB8"/>
    <w:rsid w:val="00A1035D"/>
    <w:rsid w:val="00B55CD1"/>
    <w:rsid w:val="00F01250"/>
    <w:rsid w:val="00F8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AAD6"/>
  <w15:docId w15:val="{E479AA09-B214-4293-B4C6-978D473B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B1EB8"/>
    <w:pPr>
      <w:widowControl/>
      <w:spacing w:before="120" w:after="240"/>
    </w:pPr>
    <w:rPr>
      <w:rFonts w:ascii="Times New Roman" w:hAnsi="Times New Roman" w:cs="Times New Roman"/>
      <w:kern w:val="0"/>
      <w:sz w:val="24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6B1EB8"/>
    <w:rPr>
      <w:rFonts w:ascii="Times New Roman" w:hAnsi="Times New Roman" w:cs="Times New Roman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E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Thomas Lin</cp:lastModifiedBy>
  <cp:revision>3</cp:revision>
  <dcterms:created xsi:type="dcterms:W3CDTF">2022-03-16T17:17:00Z</dcterms:created>
  <dcterms:modified xsi:type="dcterms:W3CDTF">2022-05-09T22:49:00Z</dcterms:modified>
</cp:coreProperties>
</file>