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B9D84" w14:textId="77777777" w:rsidR="00CB782E" w:rsidRPr="00B56F35" w:rsidRDefault="00CB782E" w:rsidP="00AD097E">
      <w:pPr>
        <w:pStyle w:val="SupplementaryMaterial"/>
        <w:rPr>
          <w:b w:val="0"/>
        </w:rPr>
      </w:pPr>
      <w:r w:rsidRPr="00B56F35">
        <w:t>Supplementary Material</w:t>
      </w:r>
    </w:p>
    <w:p w14:paraId="4796BE59" w14:textId="77777777" w:rsidR="00CB782E" w:rsidRPr="00B56F35" w:rsidRDefault="00CB782E" w:rsidP="004C1EBF"/>
    <w:p w14:paraId="7D113DA9" w14:textId="77777777" w:rsidR="00CB782E" w:rsidRPr="00B56F35" w:rsidRDefault="00CB782E" w:rsidP="004C1EBF">
      <w:pPr>
        <w:pStyle w:val="Heading1"/>
      </w:pPr>
      <w:r w:rsidRPr="00B56F35">
        <w:t>Detailed steps o</w:t>
      </w:r>
      <w:r>
        <w:t>f</w:t>
      </w:r>
      <w:r w:rsidRPr="00B56F35">
        <w:t xml:space="preserve"> the </w:t>
      </w:r>
      <w:proofErr w:type="spellStart"/>
      <w:r w:rsidRPr="00B56F35">
        <w:t>CellProfiler</w:t>
      </w:r>
      <w:proofErr w:type="spellEnd"/>
      <w:r w:rsidRPr="00B56F35">
        <w:t xml:space="preserve"> pipelines</w:t>
      </w:r>
    </w:p>
    <w:p w14:paraId="19777ABA" w14:textId="77777777" w:rsidR="00CB782E" w:rsidRPr="00B56F35" w:rsidRDefault="00CB782E" w:rsidP="003B6586">
      <w:pPr>
        <w:rPr>
          <w:rStyle w:val="Hyperlink"/>
          <w:rFonts w:ascii="Times New Roman" w:hAnsi="Times New Roman" w:cs="Times New Roman"/>
          <w:color w:val="000000"/>
          <w:u w:val="none"/>
        </w:rPr>
      </w:pPr>
      <w:r w:rsidRPr="00B56F35">
        <w:rPr>
          <w:rFonts w:ascii="Times New Roman" w:hAnsi="Times New Roman" w:cs="Times New Roman"/>
        </w:rPr>
        <w:t xml:space="preserve">The </w:t>
      </w:r>
      <w:proofErr w:type="spellStart"/>
      <w:r w:rsidRPr="00B56F35">
        <w:rPr>
          <w:rFonts w:ascii="Times New Roman" w:hAnsi="Times New Roman" w:cs="Times New Roman"/>
        </w:rPr>
        <w:t>CellProfiler</w:t>
      </w:r>
      <w:proofErr w:type="spellEnd"/>
      <w:r w:rsidRPr="00B56F35">
        <w:rPr>
          <w:rFonts w:ascii="Times New Roman" w:hAnsi="Times New Roman" w:cs="Times New Roman"/>
        </w:rPr>
        <w:t xml:space="preserve"> pipeline </w:t>
      </w:r>
      <w:r>
        <w:rPr>
          <w:rFonts w:ascii="Times New Roman" w:hAnsi="Times New Roman" w:cs="Times New Roman"/>
        </w:rPr>
        <w:t xml:space="preserve">developed </w:t>
      </w:r>
      <w:r w:rsidRPr="00B56F35">
        <w:rPr>
          <w:rFonts w:ascii="Times New Roman" w:hAnsi="Times New Roman" w:cs="Times New Roman"/>
        </w:rPr>
        <w:t xml:space="preserve">by Reis et al. </w:t>
      </w:r>
      <w:hyperlink r:id="rId9" w:history="1">
        <w:r>
          <w:rPr>
            <w:rFonts w:ascii="Times New Roman" w:hAnsi="Times New Roman" w:cs="Times New Roman"/>
          </w:rPr>
          <w:t>[1]</w:t>
        </w:r>
      </w:hyperlink>
      <w:r w:rsidRPr="00B56F35">
        <w:rPr>
          <w:rStyle w:val="Hyperlink"/>
          <w:rFonts w:ascii="Times New Roman" w:hAnsi="Times New Roman" w:cs="Times New Roman"/>
          <w:color w:val="000000"/>
          <w:u w:val="none"/>
        </w:rPr>
        <w:t xml:space="preserve"> include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following steps. Before the </w:t>
      </w:r>
      <w:proofErr w:type="spellStart"/>
      <w:r w:rsidRPr="00B56F35">
        <w:rPr>
          <w:rStyle w:val="Hyperlink"/>
          <w:rFonts w:ascii="Times New Roman" w:hAnsi="Times New Roman" w:cs="Times New Roman"/>
          <w:color w:val="000000"/>
          <w:u w:val="none"/>
        </w:rPr>
        <w:t>CellProfiler</w:t>
      </w:r>
      <w:proofErr w:type="spellEnd"/>
      <w:r w:rsidRPr="00B56F35">
        <w:rPr>
          <w:rStyle w:val="Hyperlink"/>
          <w:rFonts w:ascii="Times New Roman" w:hAnsi="Times New Roman" w:cs="Times New Roman"/>
          <w:color w:val="000000"/>
          <w:u w:val="none"/>
        </w:rPr>
        <w:t xml:space="preserve"> pipeline, the </w:t>
      </w:r>
      <w:proofErr w:type="spellStart"/>
      <w:r w:rsidRPr="00B56F35">
        <w:rPr>
          <w:rStyle w:val="Hyperlink"/>
          <w:rFonts w:ascii="Times New Roman" w:hAnsi="Times New Roman" w:cs="Times New Roman"/>
          <w:color w:val="000000"/>
          <w:u w:val="none"/>
        </w:rPr>
        <w:t>softWoRx</w:t>
      </w:r>
      <w:r w:rsidRPr="00BE7C68">
        <w:rPr>
          <w:rStyle w:val="Hyperlink"/>
          <w:rFonts w:ascii="Times New Roman" w:hAnsi="Times New Roman" w:cs="Times New Roman"/>
          <w:color w:val="000000"/>
          <w:u w:val="none"/>
          <w:vertAlign w:val="superscript"/>
        </w:rPr>
        <w:t>TM</w:t>
      </w:r>
      <w:proofErr w:type="spellEnd"/>
      <w:r w:rsidRPr="00B56F35">
        <w:rPr>
          <w:rStyle w:val="Hyperlink"/>
          <w:rFonts w:ascii="Times New Roman" w:hAnsi="Times New Roman" w:cs="Times New Roman"/>
          <w:color w:val="000000"/>
          <w:u w:val="none"/>
        </w:rPr>
        <w:t xml:space="preserve"> image analysis software deconvolute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either the middle slice of the z-stack or the z-projections (max intensity). “Identify Prim Automatic” and “Identify Secondary” identif</w:t>
      </w:r>
      <w:r>
        <w:rPr>
          <w:rStyle w:val="Hyperlink"/>
          <w:rFonts w:ascii="Times New Roman" w:hAnsi="Times New Roman" w:cs="Times New Roman"/>
          <w:color w:val="000000"/>
          <w:u w:val="none"/>
        </w:rPr>
        <w:t>y</w:t>
      </w:r>
      <w:r w:rsidRPr="00B56F35">
        <w:rPr>
          <w:rStyle w:val="Hyperlink"/>
          <w:rFonts w:ascii="Times New Roman" w:hAnsi="Times New Roman" w:cs="Times New Roman"/>
          <w:color w:val="000000"/>
          <w:u w:val="none"/>
        </w:rPr>
        <w:t xml:space="preserve"> the nuclei and cell locations. Rescale Intensity, Apply Threshold (a global threshold method to define the boundary of mitochondria), Correct Illumination Calculate, Correct Illumination Apply, and Smooth or Enhance (a Gaussian filter with 50 pixels per box) </w:t>
      </w:r>
      <w:r>
        <w:rPr>
          <w:rStyle w:val="Hyperlink"/>
          <w:rFonts w:ascii="Times New Roman" w:hAnsi="Times New Roman" w:cs="Times New Roman"/>
          <w:color w:val="000000"/>
          <w:u w:val="none"/>
        </w:rPr>
        <w:t>a</w:t>
      </w:r>
      <w:r w:rsidRPr="00B56F35">
        <w:rPr>
          <w:rStyle w:val="Hyperlink"/>
          <w:rFonts w:ascii="Times New Roman" w:hAnsi="Times New Roman" w:cs="Times New Roman"/>
          <w:color w:val="000000"/>
          <w:u w:val="none"/>
        </w:rPr>
        <w:t xml:space="preserve">re used for preprocessing. The Identify Prim Automatic module </w:t>
      </w:r>
      <w:r>
        <w:rPr>
          <w:rStyle w:val="Hyperlink"/>
          <w:rFonts w:ascii="Times New Roman" w:hAnsi="Times New Roman" w:cs="Times New Roman"/>
          <w:color w:val="000000"/>
          <w:u w:val="none"/>
        </w:rPr>
        <w:t>i</w:t>
      </w:r>
      <w:r w:rsidRPr="00B56F35">
        <w:rPr>
          <w:rStyle w:val="Hyperlink"/>
          <w:rFonts w:ascii="Times New Roman" w:hAnsi="Times New Roman" w:cs="Times New Roman"/>
          <w:color w:val="000000"/>
          <w:u w:val="none"/>
        </w:rPr>
        <w:t xml:space="preserve">s also used for mitochondrial segmentation and identification with the Otsu adaptive threshold. </w:t>
      </w:r>
      <w:r>
        <w:rPr>
          <w:rStyle w:val="Hyperlink"/>
          <w:rFonts w:ascii="Times New Roman" w:hAnsi="Times New Roman" w:cs="Times New Roman"/>
          <w:color w:val="000000"/>
          <w:u w:val="none"/>
        </w:rPr>
        <w:t>The</w:t>
      </w:r>
      <w:r w:rsidRPr="00B56F35">
        <w:rPr>
          <w:rStyle w:val="Hyperlink"/>
          <w:rFonts w:ascii="Times New Roman" w:hAnsi="Times New Roman" w:cs="Times New Roman"/>
          <w:color w:val="000000"/>
          <w:u w:val="none"/>
        </w:rPr>
        <w:t xml:space="preserve"> Measure Object Area Shape, Measure Object Neighbors, and Relate </w:t>
      </w:r>
      <w:r>
        <w:rPr>
          <w:rStyle w:val="Hyperlink"/>
          <w:rFonts w:ascii="Times New Roman" w:hAnsi="Times New Roman" w:cs="Times New Roman"/>
          <w:color w:val="000000"/>
          <w:u w:val="none"/>
        </w:rPr>
        <w:t>O</w:t>
      </w:r>
      <w:r w:rsidRPr="00B56F35">
        <w:rPr>
          <w:rStyle w:val="Hyperlink"/>
          <w:rFonts w:ascii="Times New Roman" w:hAnsi="Times New Roman" w:cs="Times New Roman"/>
          <w:color w:val="000000"/>
          <w:u w:val="none"/>
        </w:rPr>
        <w:t xml:space="preserve">bject (designed to create links between mitochondria and the cells to which they belong) modules </w:t>
      </w:r>
      <w:r>
        <w:rPr>
          <w:rStyle w:val="Hyperlink"/>
          <w:rFonts w:ascii="Times New Roman" w:hAnsi="Times New Roman" w:cs="Times New Roman"/>
          <w:color w:val="000000"/>
          <w:u w:val="none"/>
        </w:rPr>
        <w:t>a</w:t>
      </w:r>
      <w:r w:rsidRPr="00B56F35">
        <w:rPr>
          <w:rStyle w:val="Hyperlink"/>
          <w:rFonts w:ascii="Times New Roman" w:hAnsi="Times New Roman" w:cs="Times New Roman"/>
          <w:color w:val="000000"/>
          <w:u w:val="none"/>
        </w:rPr>
        <w:t>re</w:t>
      </w:r>
      <w:r>
        <w:rPr>
          <w:rStyle w:val="Hyperlink"/>
          <w:rFonts w:ascii="Times New Roman" w:hAnsi="Times New Roman" w:cs="Times New Roman"/>
          <w:color w:val="000000"/>
          <w:u w:val="none"/>
        </w:rPr>
        <w:t xml:space="preserve"> then</w:t>
      </w:r>
      <w:r w:rsidRPr="00B56F35">
        <w:rPr>
          <w:rStyle w:val="Hyperlink"/>
          <w:rFonts w:ascii="Times New Roman" w:hAnsi="Times New Roman" w:cs="Times New Roman"/>
          <w:color w:val="000000"/>
          <w:u w:val="none"/>
        </w:rPr>
        <w:t xml:space="preserve"> applied to extract the features of mitochondrial profiles and relationships among mitochondria, cells, and their neighbors. The features of “Zernike” and “Mitochondrial Area and Shape” </w:t>
      </w:r>
      <w:r>
        <w:rPr>
          <w:rStyle w:val="Hyperlink"/>
          <w:rFonts w:ascii="Times New Roman" w:hAnsi="Times New Roman" w:cs="Times New Roman"/>
          <w:color w:val="000000"/>
          <w:u w:val="none"/>
        </w:rPr>
        <w:t>a</w:t>
      </w:r>
      <w:r w:rsidRPr="00B56F35">
        <w:rPr>
          <w:rStyle w:val="Hyperlink"/>
          <w:rFonts w:ascii="Times New Roman" w:hAnsi="Times New Roman" w:cs="Times New Roman"/>
          <w:color w:val="000000"/>
          <w:u w:val="none"/>
        </w:rPr>
        <w:t xml:space="preserve">re the most relevant features in the random forest classification, where “Zernike” refers to Zernike-polynomial-based matrices </w:t>
      </w:r>
      <w:hyperlink r:id="rId10" w:history="1">
        <w:r>
          <w:rPr>
            <w:rFonts w:ascii="Times New Roman" w:hAnsi="Times New Roman" w:cs="Times New Roman"/>
          </w:rPr>
          <w:t>[2]</w:t>
        </w:r>
      </w:hyperlink>
      <w:r w:rsidRPr="00B56F35">
        <w:rPr>
          <w:rStyle w:val="Hyperlink"/>
          <w:rFonts w:ascii="Times New Roman" w:hAnsi="Times New Roman" w:cs="Times New Roman"/>
          <w:color w:val="000000"/>
          <w:u w:val="none"/>
        </w:rPr>
        <w:t xml:space="preserve"> that describe binary information in 2D images.</w:t>
      </w:r>
    </w:p>
    <w:p w14:paraId="17ABEEA4" w14:textId="77777777" w:rsidR="00CB782E" w:rsidRPr="00B56F35" w:rsidRDefault="00CB782E">
      <w:pPr>
        <w:rPr>
          <w:rStyle w:val="Hyperlink"/>
          <w:rFonts w:ascii="Times New Roman" w:hAnsi="Times New Roman" w:cs="Times New Roman"/>
          <w:color w:val="000000"/>
          <w:u w:val="none"/>
        </w:rPr>
      </w:pPr>
    </w:p>
    <w:p w14:paraId="39EEBE7A" w14:textId="77777777" w:rsidR="00CB782E" w:rsidRPr="00B56F35" w:rsidRDefault="00CB782E">
      <w:pPr>
        <w:rPr>
          <w:rStyle w:val="Hyperlink"/>
          <w:rFonts w:ascii="Times New Roman" w:hAnsi="Times New Roman" w:cs="Times New Roman"/>
          <w:color w:val="000000"/>
          <w:u w:val="none"/>
        </w:rPr>
      </w:pPr>
      <w:r w:rsidRPr="00B56F35">
        <w:rPr>
          <w:rFonts w:ascii="Times New Roman" w:hAnsi="Times New Roman" w:cs="Times New Roman"/>
        </w:rPr>
        <w:t xml:space="preserve">The </w:t>
      </w:r>
      <w:proofErr w:type="spellStart"/>
      <w:r w:rsidRPr="00B56F35">
        <w:rPr>
          <w:rFonts w:ascii="Times New Roman" w:hAnsi="Times New Roman" w:cs="Times New Roman"/>
        </w:rPr>
        <w:t>CellProfiler</w:t>
      </w:r>
      <w:proofErr w:type="spellEnd"/>
      <w:r w:rsidRPr="00B56F35">
        <w:rPr>
          <w:rFonts w:ascii="Times New Roman" w:hAnsi="Times New Roman" w:cs="Times New Roman"/>
        </w:rPr>
        <w:t xml:space="preserve"> pipeline </w:t>
      </w:r>
      <w:r>
        <w:rPr>
          <w:rFonts w:ascii="Times New Roman" w:hAnsi="Times New Roman" w:cs="Times New Roman"/>
        </w:rPr>
        <w:t xml:space="preserve">developed </w:t>
      </w:r>
      <w:r w:rsidRPr="00B56F35">
        <w:rPr>
          <w:rFonts w:ascii="Times New Roman" w:hAnsi="Times New Roman" w:cs="Times New Roman"/>
        </w:rPr>
        <w:t xml:space="preserve">by Rees et al. </w:t>
      </w:r>
      <w:hyperlink r:id="rId11" w:history="1">
        <w:r>
          <w:rPr>
            <w:rFonts w:ascii="Times New Roman" w:hAnsi="Times New Roman" w:cs="Times New Roman"/>
          </w:rPr>
          <w:t>[3]</w:t>
        </w:r>
      </w:hyperlink>
      <w:r w:rsidRPr="00B56F35">
        <w:rPr>
          <w:rFonts w:ascii="Times New Roman" w:hAnsi="Times New Roman" w:cs="Times New Roman"/>
        </w:rPr>
        <w:t xml:space="preserve"> </w:t>
      </w:r>
      <w:r w:rsidRPr="00B56F35">
        <w:rPr>
          <w:rStyle w:val="Hyperlink"/>
          <w:rFonts w:ascii="Times New Roman" w:hAnsi="Times New Roman" w:cs="Times New Roman"/>
          <w:color w:val="000000"/>
          <w:u w:val="none"/>
        </w:rPr>
        <w:t>include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following steps. In the preprocessing stage, the Correct Illumination Calculate and Correct Illumination modules normalize the illumination over the field of view. After preprocessing, the Identify primary/secondary/tertiary object modules identif</w:t>
      </w:r>
      <w:r>
        <w:rPr>
          <w:rStyle w:val="Hyperlink"/>
          <w:rFonts w:ascii="Times New Roman" w:hAnsi="Times New Roman" w:cs="Times New Roman"/>
          <w:color w:val="000000"/>
          <w:u w:val="none"/>
        </w:rPr>
        <w:t>y</w:t>
      </w:r>
      <w:r w:rsidRPr="00B56F35">
        <w:rPr>
          <w:rStyle w:val="Hyperlink"/>
          <w:rFonts w:ascii="Times New Roman" w:hAnsi="Times New Roman" w:cs="Times New Roman"/>
          <w:color w:val="000000"/>
          <w:u w:val="none"/>
        </w:rPr>
        <w:t xml:space="preserve"> the nuclei, cell bodies, and cytoplasm. The Enhance or Suppress Feature module then enhance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mitochondrial speckle signals in the images; the Identify primary objects module recognize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mitochondrial puncta with the “Otsu” thresholding “Per Object.” Afterward, the Measure object size and shape and Measure object intensity modules measure</w:t>
      </w:r>
      <w:r>
        <w:rPr>
          <w:rStyle w:val="Hyperlink"/>
          <w:rFonts w:ascii="Times New Roman" w:hAnsi="Times New Roman" w:cs="Times New Roman"/>
          <w:color w:val="000000"/>
          <w:u w:val="none"/>
        </w:rPr>
        <w:t xml:space="preserve"> the</w:t>
      </w:r>
      <w:r w:rsidRPr="00B56F35">
        <w:rPr>
          <w:rStyle w:val="Hyperlink"/>
          <w:rFonts w:ascii="Times New Roman" w:hAnsi="Times New Roman" w:cs="Times New Roman"/>
          <w:color w:val="000000"/>
          <w:u w:val="none"/>
        </w:rPr>
        <w:t xml:space="preserve"> mitochondrial puncta profiles and intensities. </w:t>
      </w:r>
      <w:r>
        <w:rPr>
          <w:rStyle w:val="Hyperlink"/>
          <w:rFonts w:ascii="Times New Roman" w:hAnsi="Times New Roman" w:cs="Times New Roman"/>
          <w:color w:val="000000"/>
          <w:u w:val="none"/>
        </w:rPr>
        <w:t>Subsequently, t</w:t>
      </w:r>
      <w:r w:rsidRPr="00B56F35">
        <w:rPr>
          <w:rStyle w:val="Hyperlink"/>
          <w:rFonts w:ascii="Times New Roman" w:hAnsi="Times New Roman" w:cs="Times New Roman"/>
          <w:color w:val="000000"/>
          <w:u w:val="none"/>
        </w:rPr>
        <w:t>he Relate objects module sort</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linkage relationships between mitochondrial puncta and nuclei.</w:t>
      </w:r>
    </w:p>
    <w:p w14:paraId="170E314E" w14:textId="77777777" w:rsidR="00CB782E" w:rsidRPr="00B56F35" w:rsidRDefault="00CB782E">
      <w:pPr>
        <w:rPr>
          <w:rStyle w:val="Hyperlink"/>
          <w:rFonts w:ascii="Times New Roman" w:hAnsi="Times New Roman" w:cs="Times New Roman"/>
          <w:color w:val="000000"/>
          <w:u w:val="none"/>
        </w:rPr>
      </w:pPr>
    </w:p>
    <w:p w14:paraId="16862ECB" w14:textId="77777777" w:rsidR="00CB782E" w:rsidRPr="00B56F35" w:rsidRDefault="00CB782E" w:rsidP="00551ADE">
      <w:pPr>
        <w:pStyle w:val="Heading1"/>
      </w:pPr>
      <w:r w:rsidRPr="00B56F35">
        <w:t xml:space="preserve">Detailed steps of the </w:t>
      </w:r>
      <w:proofErr w:type="spellStart"/>
      <w:r w:rsidRPr="00B56F35">
        <w:t>MitoGraph</w:t>
      </w:r>
      <w:proofErr w:type="spellEnd"/>
      <w:r w:rsidRPr="00B56F35">
        <w:t xml:space="preserve"> pipeline</w:t>
      </w:r>
    </w:p>
    <w:p w14:paraId="34BDD0BA" w14:textId="38799315" w:rsidR="00CB782E" w:rsidRPr="00B56F35" w:rsidRDefault="00CB782E" w:rsidP="00686BB6">
      <w:pPr>
        <w:rPr>
          <w:rStyle w:val="Hyperlink"/>
          <w:rFonts w:ascii="Times New Roman" w:hAnsi="Times New Roman" w:cs="Times New Roman"/>
          <w:color w:val="000000"/>
          <w:u w:val="none"/>
        </w:rPr>
      </w:pPr>
      <w:r w:rsidRPr="00B56F35">
        <w:rPr>
          <w:rFonts w:ascii="Times New Roman" w:hAnsi="Times New Roman" w:cs="Times New Roman"/>
        </w:rPr>
        <w:t xml:space="preserve">The pipeline of </w:t>
      </w:r>
      <w:proofErr w:type="spellStart"/>
      <w:r w:rsidRPr="00B56F35">
        <w:rPr>
          <w:rFonts w:ascii="Times New Roman" w:hAnsi="Times New Roman" w:cs="Times New Roman"/>
        </w:rPr>
        <w:t>MitoGraph</w:t>
      </w:r>
      <w:proofErr w:type="spellEnd"/>
      <w:r>
        <w:rPr>
          <w:rFonts w:ascii="Times New Roman" w:hAnsi="Times New Roman" w:cs="Times New Roman"/>
        </w:rPr>
        <w:t xml:space="preserve"> </w:t>
      </w:r>
      <w:hyperlink r:id="rId12" w:history="1">
        <w:r>
          <w:rPr>
            <w:rFonts w:ascii="Times New Roman" w:hAnsi="Times New Roman" w:cs="Times New Roman"/>
          </w:rPr>
          <w:t>[4,5]</w:t>
        </w:r>
      </w:hyperlink>
      <w:r w:rsidRPr="00B56F35">
        <w:rPr>
          <w:rFonts w:ascii="Times New Roman" w:hAnsi="Times New Roman" w:cs="Times New Roman"/>
        </w:rPr>
        <w:t xml:space="preserve"> </w:t>
      </w:r>
      <w:r w:rsidRPr="00B56F35">
        <w:rPr>
          <w:rStyle w:val="Hyperlink"/>
          <w:rFonts w:ascii="Times New Roman" w:hAnsi="Times New Roman" w:cs="Times New Roman"/>
          <w:color w:val="000000"/>
          <w:u w:val="none"/>
        </w:rPr>
        <w:t>include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following steps. </w:t>
      </w:r>
      <w:proofErr w:type="spellStart"/>
      <w:r w:rsidRPr="00B56F35">
        <w:rPr>
          <w:rStyle w:val="Hyperlink"/>
          <w:rFonts w:ascii="Times New Roman" w:hAnsi="Times New Roman" w:cs="Times New Roman"/>
          <w:color w:val="000000"/>
          <w:u w:val="none"/>
        </w:rPr>
        <w:t>MitoGraph</w:t>
      </w:r>
      <w:proofErr w:type="spellEnd"/>
      <w:r w:rsidRPr="00B56F35">
        <w:rPr>
          <w:rStyle w:val="Hyperlink"/>
          <w:rFonts w:ascii="Times New Roman" w:hAnsi="Times New Roman" w:cs="Times New Roman"/>
          <w:color w:val="000000"/>
          <w:u w:val="none"/>
        </w:rPr>
        <w:t xml:space="preserve"> processes high-quality 3D images of a single cell from ImageJ pipelines and extracts mitochondrial surfaces, networks, and node information for further analysis and visualization using </w:t>
      </w:r>
      <w:proofErr w:type="spellStart"/>
      <w:r w:rsidRPr="00B56F35">
        <w:rPr>
          <w:rStyle w:val="Hyperlink"/>
          <w:rFonts w:ascii="Times New Roman" w:hAnsi="Times New Roman" w:cs="Times New Roman"/>
          <w:color w:val="000000"/>
          <w:u w:val="none"/>
        </w:rPr>
        <w:t>Para</w:t>
      </w:r>
      <w:r>
        <w:rPr>
          <w:rStyle w:val="Hyperlink"/>
          <w:rFonts w:ascii="Times New Roman" w:hAnsi="Times New Roman" w:cs="Times New Roman"/>
          <w:color w:val="000000"/>
          <w:u w:val="none"/>
        </w:rPr>
        <w:t>V</w:t>
      </w:r>
      <w:r w:rsidRPr="00B56F35">
        <w:rPr>
          <w:rStyle w:val="Hyperlink"/>
          <w:rFonts w:ascii="Times New Roman" w:hAnsi="Times New Roman" w:cs="Times New Roman"/>
          <w:color w:val="000000"/>
          <w:u w:val="none"/>
        </w:rPr>
        <w:t>iew</w:t>
      </w:r>
      <w:proofErr w:type="spellEnd"/>
      <w:r w:rsidRPr="00B56F35">
        <w:rPr>
          <w:rStyle w:val="Hyperlink"/>
          <w:rFonts w:ascii="Times New Roman" w:hAnsi="Times New Roman" w:cs="Times New Roman"/>
          <w:color w:val="000000"/>
          <w:u w:val="none"/>
        </w:rPr>
        <w:t xml:space="preserve"> and RStudio. The steps are described in detail below. The ImageJ macro “</w:t>
      </w:r>
      <w:proofErr w:type="spellStart"/>
      <w:r w:rsidRPr="00B56F35">
        <w:rPr>
          <w:rStyle w:val="Hyperlink"/>
          <w:rFonts w:ascii="Times New Roman" w:hAnsi="Times New Roman" w:cs="Times New Roman"/>
          <w:color w:val="000000"/>
          <w:u w:val="none"/>
        </w:rPr>
        <w:t>GenerateFramesMaxProj.ijm</w:t>
      </w:r>
      <w:proofErr w:type="spellEnd"/>
      <w:r w:rsidRPr="00B56F35">
        <w:rPr>
          <w:rStyle w:val="Hyperlink"/>
          <w:rFonts w:ascii="Times New Roman" w:hAnsi="Times New Roman" w:cs="Times New Roman"/>
          <w:color w:val="000000"/>
          <w:u w:val="none"/>
        </w:rPr>
        <w:t xml:space="preserve">” uses the maximum intensity projections as boundary references to mark the regions of interest (ROIs) </w:t>
      </w:r>
      <w:r>
        <w:rPr>
          <w:rStyle w:val="Hyperlink"/>
          <w:rFonts w:ascii="Times New Roman" w:hAnsi="Times New Roman" w:cs="Times New Roman"/>
          <w:color w:val="000000"/>
          <w:u w:val="none"/>
        </w:rPr>
        <w:t>in</w:t>
      </w:r>
      <w:r w:rsidRPr="00B56F35">
        <w:rPr>
          <w:rStyle w:val="Hyperlink"/>
          <w:rFonts w:ascii="Times New Roman" w:hAnsi="Times New Roman" w:cs="Times New Roman"/>
          <w:color w:val="000000"/>
          <w:u w:val="none"/>
        </w:rPr>
        <w:t xml:space="preserve"> single-cell 3D (z-stack) images. The ImageJ macro “</w:t>
      </w:r>
      <w:proofErr w:type="spellStart"/>
      <w:r w:rsidRPr="00B56F35">
        <w:rPr>
          <w:rStyle w:val="Hyperlink"/>
          <w:rFonts w:ascii="Times New Roman" w:hAnsi="Times New Roman" w:cs="Times New Roman"/>
          <w:color w:val="000000"/>
          <w:u w:val="none"/>
        </w:rPr>
        <w:t>CropCells.ijm</w:t>
      </w:r>
      <w:proofErr w:type="spellEnd"/>
      <w:r w:rsidRPr="00B56F35">
        <w:rPr>
          <w:rStyle w:val="Hyperlink"/>
          <w:rFonts w:ascii="Times New Roman" w:hAnsi="Times New Roman" w:cs="Times New Roman"/>
          <w:color w:val="000000"/>
          <w:u w:val="none"/>
        </w:rPr>
        <w:t>” is then used to crop the images according to the ROIs</w:t>
      </w:r>
      <w:r>
        <w:rPr>
          <w:rStyle w:val="Hyperlink"/>
          <w:rFonts w:ascii="Times New Roman" w:hAnsi="Times New Roman" w:cs="Times New Roman"/>
          <w:color w:val="000000"/>
          <w:u w:val="none"/>
        </w:rPr>
        <w:t>, and t</w:t>
      </w:r>
      <w:r w:rsidRPr="00B56F35">
        <w:rPr>
          <w:rStyle w:val="Hyperlink"/>
          <w:rFonts w:ascii="Times New Roman" w:hAnsi="Times New Roman" w:cs="Times New Roman"/>
          <w:color w:val="000000"/>
          <w:u w:val="none"/>
        </w:rPr>
        <w:t xml:space="preserve">he cropped images are then subsequently fed into </w:t>
      </w:r>
      <w:proofErr w:type="spellStart"/>
      <w:r w:rsidRPr="00B56F35">
        <w:rPr>
          <w:rStyle w:val="Hyperlink"/>
          <w:rFonts w:ascii="Times New Roman" w:hAnsi="Times New Roman" w:cs="Times New Roman"/>
          <w:color w:val="000000"/>
          <w:u w:val="none"/>
        </w:rPr>
        <w:t>MitoGraph</w:t>
      </w:r>
      <w:proofErr w:type="spellEnd"/>
      <w:r w:rsidRPr="00B56F35">
        <w:rPr>
          <w:rStyle w:val="Hyperlink"/>
          <w:rFonts w:ascii="Times New Roman" w:hAnsi="Times New Roman" w:cs="Times New Roman"/>
          <w:color w:val="000000"/>
          <w:u w:val="none"/>
        </w:rPr>
        <w:t>.</w:t>
      </w:r>
    </w:p>
    <w:p w14:paraId="70FD4523" w14:textId="77777777" w:rsidR="00CB782E" w:rsidRPr="00B56F35" w:rsidRDefault="00CB782E" w:rsidP="00686BB6">
      <w:pPr>
        <w:rPr>
          <w:rStyle w:val="Hyperlink"/>
          <w:rFonts w:ascii="Times New Roman" w:hAnsi="Times New Roman" w:cs="Times New Roman"/>
          <w:color w:val="000000"/>
          <w:u w:val="none"/>
        </w:rPr>
      </w:pPr>
      <w:r w:rsidRPr="00B56F35">
        <w:rPr>
          <w:rStyle w:val="Hyperlink"/>
          <w:rFonts w:ascii="Times New Roman" w:hAnsi="Times New Roman" w:cs="Times New Roman"/>
          <w:color w:val="000000"/>
          <w:u w:val="none"/>
        </w:rPr>
        <w:lastRenderedPageBreak/>
        <w:t xml:space="preserve">Several parameters </w:t>
      </w:r>
      <w:r>
        <w:rPr>
          <w:rStyle w:val="Hyperlink"/>
          <w:rFonts w:ascii="Times New Roman" w:hAnsi="Times New Roman" w:cs="Times New Roman"/>
          <w:color w:val="000000"/>
          <w:u w:val="none"/>
        </w:rPr>
        <w:t>can be adjusted</w:t>
      </w:r>
      <w:r w:rsidRPr="00B56F35">
        <w:rPr>
          <w:rStyle w:val="Hyperlink"/>
          <w:rFonts w:ascii="Times New Roman" w:hAnsi="Times New Roman" w:cs="Times New Roman"/>
          <w:color w:val="000000"/>
          <w:u w:val="none"/>
        </w:rPr>
        <w:t xml:space="preserve"> in </w:t>
      </w:r>
      <w:proofErr w:type="spellStart"/>
      <w:r w:rsidRPr="00B56F35">
        <w:rPr>
          <w:rStyle w:val="Hyperlink"/>
          <w:rFonts w:ascii="Times New Roman" w:hAnsi="Times New Roman" w:cs="Times New Roman"/>
          <w:color w:val="000000"/>
          <w:u w:val="none"/>
        </w:rPr>
        <w:t>MitoGraph</w:t>
      </w:r>
      <w:proofErr w:type="spellEnd"/>
      <w:r w:rsidRPr="00B56F35">
        <w:rPr>
          <w:rStyle w:val="Hyperlink"/>
          <w:rFonts w:ascii="Times New Roman" w:hAnsi="Times New Roman" w:cs="Times New Roman"/>
          <w:color w:val="000000"/>
          <w:u w:val="none"/>
        </w:rPr>
        <w:t xml:space="preserve">, </w:t>
      </w:r>
      <w:r>
        <w:rPr>
          <w:rStyle w:val="Hyperlink"/>
          <w:rFonts w:ascii="Times New Roman" w:hAnsi="Times New Roman" w:cs="Times New Roman"/>
          <w:color w:val="000000"/>
          <w:u w:val="none"/>
        </w:rPr>
        <w:t xml:space="preserve">and these include the </w:t>
      </w:r>
      <w:r w:rsidRPr="00B56F35">
        <w:rPr>
          <w:rStyle w:val="Hyperlink"/>
          <w:rFonts w:ascii="Times New Roman" w:hAnsi="Times New Roman" w:cs="Times New Roman"/>
          <w:color w:val="000000"/>
          <w:u w:val="none"/>
        </w:rPr>
        <w:t xml:space="preserve">pixel sizes of </w:t>
      </w:r>
      <w:r>
        <w:rPr>
          <w:rStyle w:val="Hyperlink"/>
          <w:rFonts w:ascii="Times New Roman" w:hAnsi="Times New Roman" w:cs="Times New Roman"/>
          <w:color w:val="000000"/>
          <w:u w:val="none"/>
        </w:rPr>
        <w:t xml:space="preserve">the </w:t>
      </w:r>
      <w:r w:rsidRPr="00B56F35">
        <w:rPr>
          <w:rStyle w:val="Hyperlink"/>
          <w:rFonts w:ascii="Times New Roman" w:hAnsi="Times New Roman" w:cs="Times New Roman"/>
          <w:color w:val="000000"/>
          <w:u w:val="none"/>
        </w:rPr>
        <w:t xml:space="preserve">images, the radius of tubules, </w:t>
      </w:r>
      <w:r>
        <w:rPr>
          <w:rStyle w:val="Hyperlink"/>
          <w:rFonts w:ascii="Times New Roman" w:hAnsi="Times New Roman" w:cs="Times New Roman"/>
          <w:color w:val="000000"/>
          <w:u w:val="none"/>
        </w:rPr>
        <w:t xml:space="preserve">the </w:t>
      </w:r>
      <w:r w:rsidRPr="00B56F35">
        <w:rPr>
          <w:rStyle w:val="Hyperlink"/>
          <w:rFonts w:ascii="Times New Roman" w:hAnsi="Times New Roman" w:cs="Times New Roman"/>
          <w:color w:val="000000"/>
          <w:u w:val="none"/>
        </w:rPr>
        <w:t xml:space="preserve">scales for tuning noisy images, </w:t>
      </w:r>
      <w:r>
        <w:rPr>
          <w:rStyle w:val="Hyperlink"/>
          <w:rFonts w:ascii="Times New Roman" w:hAnsi="Times New Roman" w:cs="Times New Roman"/>
          <w:color w:val="000000"/>
          <w:u w:val="none"/>
        </w:rPr>
        <w:t xml:space="preserve">the </w:t>
      </w:r>
      <w:r w:rsidRPr="00B56F35">
        <w:rPr>
          <w:rStyle w:val="Hyperlink"/>
          <w:rFonts w:ascii="Times New Roman" w:hAnsi="Times New Roman" w:cs="Times New Roman"/>
          <w:color w:val="000000"/>
          <w:u w:val="none"/>
        </w:rPr>
        <w:t xml:space="preserve">threshold types (global vs. adaptive thresholds), and the threshold ratio. The adaptive threshold divides the images into N areas and calculates the local threshold individually rather than the global threshold sharing a single threshold value. After these steps, </w:t>
      </w:r>
      <w:proofErr w:type="spellStart"/>
      <w:r w:rsidRPr="00B56F35">
        <w:rPr>
          <w:rStyle w:val="Hyperlink"/>
          <w:rFonts w:ascii="Times New Roman" w:hAnsi="Times New Roman" w:cs="Times New Roman"/>
          <w:color w:val="000000"/>
          <w:u w:val="none"/>
        </w:rPr>
        <w:t>MitoGraph</w:t>
      </w:r>
      <w:proofErr w:type="spellEnd"/>
      <w:r w:rsidRPr="00B56F35">
        <w:rPr>
          <w:rStyle w:val="Hyperlink"/>
          <w:rFonts w:ascii="Times New Roman" w:hAnsi="Times New Roman" w:cs="Times New Roman"/>
          <w:color w:val="000000"/>
          <w:u w:val="none"/>
        </w:rPr>
        <w:t xml:space="preserve"> generates three VTK files for the 3D rendering surface, the skeleton outline, and the information on nodes in the skeleton. These VTK files can subsequently be rendered with </w:t>
      </w:r>
      <w:proofErr w:type="spellStart"/>
      <w:r w:rsidRPr="00B56F35">
        <w:rPr>
          <w:rStyle w:val="Hyperlink"/>
          <w:rFonts w:ascii="Times New Roman" w:hAnsi="Times New Roman" w:cs="Times New Roman"/>
          <w:color w:val="000000"/>
          <w:u w:val="none"/>
        </w:rPr>
        <w:t>Para</w:t>
      </w:r>
      <w:r>
        <w:rPr>
          <w:rStyle w:val="Hyperlink"/>
          <w:rFonts w:ascii="Times New Roman" w:hAnsi="Times New Roman" w:cs="Times New Roman"/>
          <w:color w:val="000000"/>
          <w:u w:val="none"/>
        </w:rPr>
        <w:t>V</w:t>
      </w:r>
      <w:r w:rsidRPr="00B56F35">
        <w:rPr>
          <w:rStyle w:val="Hyperlink"/>
          <w:rFonts w:ascii="Times New Roman" w:hAnsi="Times New Roman" w:cs="Times New Roman"/>
          <w:color w:val="000000"/>
          <w:u w:val="none"/>
        </w:rPr>
        <w:t>iew</w:t>
      </w:r>
      <w:proofErr w:type="spellEnd"/>
      <w:r w:rsidRPr="00B56F35">
        <w:rPr>
          <w:rStyle w:val="Hyperlink"/>
          <w:rFonts w:ascii="Times New Roman" w:hAnsi="Times New Roman" w:cs="Times New Roman"/>
          <w:color w:val="000000"/>
          <w:u w:val="none"/>
        </w:rPr>
        <w:t xml:space="preserve"> or other visualization tools, such as </w:t>
      </w:r>
      <w:proofErr w:type="spellStart"/>
      <w:r w:rsidRPr="00B56F35">
        <w:rPr>
          <w:rStyle w:val="Hyperlink"/>
          <w:rFonts w:ascii="Times New Roman" w:hAnsi="Times New Roman" w:cs="Times New Roman"/>
          <w:color w:val="000000"/>
          <w:u w:val="none"/>
        </w:rPr>
        <w:t>MayaVi</w:t>
      </w:r>
      <w:proofErr w:type="spellEnd"/>
      <w:r w:rsidRPr="00B56F35">
        <w:rPr>
          <w:rStyle w:val="Hyperlink"/>
          <w:rFonts w:ascii="Times New Roman" w:hAnsi="Times New Roman" w:cs="Times New Roman"/>
          <w:color w:val="000000"/>
          <w:u w:val="none"/>
        </w:rPr>
        <w:t xml:space="preserve">. The results, including </w:t>
      </w:r>
      <w:r>
        <w:rPr>
          <w:rStyle w:val="Hyperlink"/>
          <w:rFonts w:ascii="Times New Roman" w:hAnsi="Times New Roman" w:cs="Times New Roman"/>
          <w:color w:val="000000"/>
          <w:u w:val="none"/>
        </w:rPr>
        <w:t xml:space="preserve">the </w:t>
      </w:r>
      <w:r w:rsidRPr="00B56F35">
        <w:rPr>
          <w:rStyle w:val="Hyperlink"/>
          <w:rFonts w:ascii="Times New Roman" w:hAnsi="Times New Roman" w:cs="Times New Roman"/>
          <w:color w:val="000000"/>
          <w:u w:val="none"/>
        </w:rPr>
        <w:t>mitochondrial volumes, lengths, total numbers of nodes and edges, average edge lengths, and degree distributions of the networks, are obtained using R scripts from the developer.</w:t>
      </w:r>
    </w:p>
    <w:p w14:paraId="3F523A30" w14:textId="77777777" w:rsidR="00CB782E" w:rsidRPr="00B56F35" w:rsidRDefault="00CB782E" w:rsidP="00686BB6">
      <w:pPr>
        <w:rPr>
          <w:rStyle w:val="Hyperlink"/>
          <w:rFonts w:ascii="Times New Roman" w:hAnsi="Times New Roman" w:cs="Times New Roman"/>
          <w:color w:val="000000"/>
          <w:u w:val="none"/>
        </w:rPr>
      </w:pPr>
    </w:p>
    <w:p w14:paraId="508F219F" w14:textId="77777777" w:rsidR="00CB782E" w:rsidRPr="00B56F35" w:rsidRDefault="00CB782E" w:rsidP="00AF5B52">
      <w:pPr>
        <w:pStyle w:val="Heading1"/>
      </w:pPr>
      <w:r w:rsidRPr="00B56F35">
        <w:t xml:space="preserve">Detailed steps of the </w:t>
      </w:r>
      <w:proofErr w:type="spellStart"/>
      <w:r w:rsidRPr="00B56F35">
        <w:t>MiNA</w:t>
      </w:r>
      <w:proofErr w:type="spellEnd"/>
      <w:r w:rsidRPr="00B56F35">
        <w:t xml:space="preserve"> pipeline</w:t>
      </w:r>
    </w:p>
    <w:p w14:paraId="1E09B6F7" w14:textId="2B0C5144" w:rsidR="00CB782E" w:rsidRPr="00B56F35" w:rsidRDefault="00CB782E" w:rsidP="009117D2">
      <w:pPr>
        <w:tabs>
          <w:tab w:val="left" w:pos="2685"/>
        </w:tabs>
        <w:rPr>
          <w:rStyle w:val="Hyperlink"/>
          <w:rFonts w:ascii="Times New Roman" w:hAnsi="Times New Roman" w:cs="Times New Roman"/>
          <w:color w:val="000000"/>
          <w:u w:val="none"/>
        </w:rPr>
      </w:pPr>
      <w:r w:rsidRPr="00B56F35">
        <w:rPr>
          <w:rFonts w:ascii="Times New Roman" w:hAnsi="Times New Roman" w:cs="Times New Roman"/>
        </w:rPr>
        <w:t xml:space="preserve">The </w:t>
      </w:r>
      <w:bookmarkStart w:id="0" w:name="_GoBack"/>
      <w:bookmarkEnd w:id="0"/>
      <w:r w:rsidRPr="00B56F35">
        <w:rPr>
          <w:rFonts w:ascii="Times New Roman" w:hAnsi="Times New Roman" w:cs="Times New Roman"/>
        </w:rPr>
        <w:t xml:space="preserve">pipeline of </w:t>
      </w:r>
      <w:proofErr w:type="spellStart"/>
      <w:r w:rsidRPr="00B56F35">
        <w:rPr>
          <w:rFonts w:ascii="Times New Roman" w:hAnsi="Times New Roman" w:cs="Times New Roman"/>
        </w:rPr>
        <w:t>MiNA</w:t>
      </w:r>
      <w:proofErr w:type="spellEnd"/>
      <w:r w:rsidRPr="00B56F35">
        <w:rPr>
          <w:rFonts w:ascii="Times New Roman" w:hAnsi="Times New Roman" w:cs="Times New Roman"/>
        </w:rPr>
        <w:t xml:space="preserve"> </w:t>
      </w:r>
      <w:hyperlink r:id="rId13" w:history="1">
        <w:r>
          <w:rPr>
            <w:rFonts w:ascii="Times New Roman" w:hAnsi="Times New Roman" w:cs="Times New Roman"/>
          </w:rPr>
          <w:t>[6]</w:t>
        </w:r>
      </w:hyperlink>
      <w:r w:rsidRPr="00B56F35">
        <w:rPr>
          <w:rFonts w:ascii="Times New Roman" w:hAnsi="Times New Roman" w:cs="Times New Roman"/>
        </w:rPr>
        <w:t xml:space="preserve"> </w:t>
      </w:r>
      <w:r w:rsidRPr="00B56F35">
        <w:rPr>
          <w:rStyle w:val="Hyperlink"/>
          <w:rFonts w:ascii="Times New Roman" w:hAnsi="Times New Roman" w:cs="Times New Roman"/>
          <w:color w:val="000000"/>
          <w:u w:val="none"/>
        </w:rPr>
        <w:t>include</w:t>
      </w:r>
      <w:r>
        <w:rPr>
          <w:rStyle w:val="Hyperlink"/>
          <w:rFonts w:ascii="Times New Roman" w:hAnsi="Times New Roman" w:cs="Times New Roman"/>
          <w:color w:val="000000"/>
          <w:u w:val="none"/>
        </w:rPr>
        <w:t>s</w:t>
      </w:r>
      <w:r w:rsidRPr="00B56F35">
        <w:rPr>
          <w:rStyle w:val="Hyperlink"/>
          <w:rFonts w:ascii="Times New Roman" w:hAnsi="Times New Roman" w:cs="Times New Roman"/>
          <w:color w:val="000000"/>
          <w:u w:val="none"/>
        </w:rPr>
        <w:t xml:space="preserve"> the following steps. Some preprocessing steps are recommended before implement</w:t>
      </w:r>
      <w:r>
        <w:rPr>
          <w:rStyle w:val="Hyperlink"/>
          <w:rFonts w:ascii="Times New Roman" w:hAnsi="Times New Roman" w:cs="Times New Roman"/>
          <w:color w:val="000000"/>
          <w:u w:val="none"/>
        </w:rPr>
        <w:t>ation of</w:t>
      </w:r>
      <w:r w:rsidRPr="00B56F35">
        <w:rPr>
          <w:rStyle w:val="Hyperlink"/>
          <w:rFonts w:ascii="Times New Roman" w:hAnsi="Times New Roman" w:cs="Times New Roman"/>
          <w:color w:val="000000"/>
          <w:u w:val="none"/>
        </w:rPr>
        <w:t xml:space="preserve"> the </w:t>
      </w:r>
      <w:proofErr w:type="spellStart"/>
      <w:r w:rsidRPr="00B56F35">
        <w:rPr>
          <w:rStyle w:val="Hyperlink"/>
          <w:rFonts w:ascii="Times New Roman" w:hAnsi="Times New Roman" w:cs="Times New Roman"/>
          <w:color w:val="000000"/>
          <w:u w:val="none"/>
        </w:rPr>
        <w:t>MiNA</w:t>
      </w:r>
      <w:proofErr w:type="spellEnd"/>
      <w:r w:rsidRPr="00B56F35">
        <w:rPr>
          <w:rStyle w:val="Hyperlink"/>
          <w:rFonts w:ascii="Times New Roman" w:hAnsi="Times New Roman" w:cs="Times New Roman"/>
          <w:color w:val="000000"/>
          <w:u w:val="none"/>
        </w:rPr>
        <w:t xml:space="preserve"> image processing pipeline, </w:t>
      </w:r>
      <w:r>
        <w:rPr>
          <w:rStyle w:val="Hyperlink"/>
          <w:rFonts w:ascii="Times New Roman" w:hAnsi="Times New Roman" w:cs="Times New Roman"/>
          <w:color w:val="000000"/>
          <w:u w:val="none"/>
        </w:rPr>
        <w:t xml:space="preserve">and these </w:t>
      </w:r>
      <w:r w:rsidRPr="00B56F35">
        <w:rPr>
          <w:rStyle w:val="Hyperlink"/>
          <w:rFonts w:ascii="Times New Roman" w:hAnsi="Times New Roman" w:cs="Times New Roman"/>
          <w:color w:val="000000"/>
          <w:u w:val="none"/>
        </w:rPr>
        <w:t>includ</w:t>
      </w:r>
      <w:r>
        <w:rPr>
          <w:rStyle w:val="Hyperlink"/>
          <w:rFonts w:ascii="Times New Roman" w:hAnsi="Times New Roman" w:cs="Times New Roman"/>
          <w:color w:val="000000"/>
          <w:u w:val="none"/>
        </w:rPr>
        <w:t>e</w:t>
      </w:r>
      <w:r w:rsidRPr="00B56F35">
        <w:rPr>
          <w:rStyle w:val="Hyperlink"/>
          <w:rFonts w:ascii="Times New Roman" w:hAnsi="Times New Roman" w:cs="Times New Roman"/>
          <w:color w:val="000000"/>
          <w:u w:val="none"/>
        </w:rPr>
        <w:t xml:space="preserve"> “Unsharp Mask,” “Enhance Local Contrast (CLAHE),” and “Median Filters” to enhance the edges, sharpen the images with unchanged contrast, equalize histograms locally with limited ranges of changes to avoid overamplifying noise, and eliminate salt-and-pepper noise. In the </w:t>
      </w:r>
      <w:proofErr w:type="spellStart"/>
      <w:r w:rsidRPr="00B56F35">
        <w:rPr>
          <w:rStyle w:val="Hyperlink"/>
          <w:rFonts w:ascii="Times New Roman" w:hAnsi="Times New Roman" w:cs="Times New Roman"/>
          <w:color w:val="000000"/>
          <w:u w:val="none"/>
        </w:rPr>
        <w:t>MiNA</w:t>
      </w:r>
      <w:proofErr w:type="spellEnd"/>
      <w:r w:rsidRPr="00B56F35">
        <w:rPr>
          <w:rStyle w:val="Hyperlink"/>
          <w:rFonts w:ascii="Times New Roman" w:hAnsi="Times New Roman" w:cs="Times New Roman"/>
          <w:color w:val="000000"/>
          <w:u w:val="none"/>
        </w:rPr>
        <w:t xml:space="preserve"> pipeline, images are converted into binary (black-and-white) images through the default thresholding method (</w:t>
      </w:r>
      <w:proofErr w:type="spellStart"/>
      <w:r w:rsidRPr="00B56F35">
        <w:rPr>
          <w:rStyle w:val="Hyperlink"/>
          <w:rFonts w:ascii="Times New Roman" w:hAnsi="Times New Roman" w:cs="Times New Roman"/>
          <w:color w:val="000000"/>
          <w:u w:val="none"/>
        </w:rPr>
        <w:t>IsoData</w:t>
      </w:r>
      <w:proofErr w:type="spellEnd"/>
      <w:r w:rsidRPr="00B56F35">
        <w:rPr>
          <w:rStyle w:val="Hyperlink"/>
          <w:rFonts w:ascii="Times New Roman" w:hAnsi="Times New Roman" w:cs="Times New Roman"/>
          <w:color w:val="000000"/>
          <w:u w:val="none"/>
        </w:rPr>
        <w:t xml:space="preserve"> algorithm of ImageJ) and then transformed into skeletons, a framework representing lines with a one-pixel width, using the default thinning algorithm. </w:t>
      </w:r>
      <w:hyperlink r:id="rId14" w:history="1">
        <w:r>
          <w:rPr>
            <w:rFonts w:ascii="Times New Roman" w:hAnsi="Times New Roman" w:cs="Times New Roman"/>
          </w:rPr>
          <w:t>[7]</w:t>
        </w:r>
      </w:hyperlink>
      <w:r w:rsidRPr="00B56F35">
        <w:rPr>
          <w:rStyle w:val="Hyperlink"/>
          <w:rFonts w:ascii="Times New Roman" w:hAnsi="Times New Roman" w:cs="Times New Roman"/>
          <w:color w:val="000000"/>
          <w:u w:val="none"/>
        </w:rPr>
        <w:t xml:space="preserve"> </w:t>
      </w:r>
      <w:proofErr w:type="spellStart"/>
      <w:r w:rsidRPr="00B56F35">
        <w:rPr>
          <w:rStyle w:val="Hyperlink"/>
          <w:rFonts w:ascii="Times New Roman" w:hAnsi="Times New Roman" w:cs="Times New Roman"/>
          <w:color w:val="000000"/>
          <w:u w:val="none"/>
        </w:rPr>
        <w:t>MiNA</w:t>
      </w:r>
      <w:proofErr w:type="spellEnd"/>
      <w:r w:rsidRPr="00B56F35">
        <w:rPr>
          <w:rStyle w:val="Hyperlink"/>
          <w:rFonts w:ascii="Times New Roman" w:hAnsi="Times New Roman" w:cs="Times New Roman"/>
          <w:color w:val="000000"/>
          <w:u w:val="none"/>
        </w:rPr>
        <w:t xml:space="preserve"> </w:t>
      </w:r>
      <w:r>
        <w:rPr>
          <w:rStyle w:val="Hyperlink"/>
          <w:rFonts w:ascii="Times New Roman" w:hAnsi="Times New Roman" w:cs="Times New Roman"/>
          <w:color w:val="000000"/>
          <w:u w:val="none"/>
        </w:rPr>
        <w:t xml:space="preserve">then </w:t>
      </w:r>
      <w:r w:rsidRPr="00B56F35">
        <w:rPr>
          <w:rStyle w:val="Hyperlink"/>
          <w:rFonts w:ascii="Times New Roman" w:hAnsi="Times New Roman" w:cs="Times New Roman"/>
          <w:color w:val="000000"/>
          <w:u w:val="none"/>
        </w:rPr>
        <w:t>categorizes mitochondrial skeletal structures into two types – networks (at least one junction node) and individuals (no junctions) – and produces network parameters such as the mean branch length, number of individuals and networks, and mitochondrial footprint (i.e., total area). Some of the parameters</w:t>
      </w:r>
      <w:r>
        <w:rPr>
          <w:rStyle w:val="Hyperlink"/>
          <w:rFonts w:ascii="Times New Roman" w:hAnsi="Times New Roman" w:cs="Times New Roman"/>
          <w:color w:val="000000"/>
          <w:u w:val="none"/>
        </w:rPr>
        <w:t xml:space="preserve"> a</w:t>
      </w:r>
      <w:r w:rsidRPr="00B56F35">
        <w:rPr>
          <w:rStyle w:val="Hyperlink"/>
          <w:rFonts w:ascii="Times New Roman" w:hAnsi="Times New Roman" w:cs="Times New Roman"/>
          <w:color w:val="000000"/>
          <w:u w:val="none"/>
        </w:rPr>
        <w:t xml:space="preserve">re further evaluated using the R programming language. </w:t>
      </w:r>
      <w:r>
        <w:rPr>
          <w:rStyle w:val="Hyperlink"/>
          <w:rFonts w:ascii="Times New Roman" w:hAnsi="Times New Roman" w:cs="Times New Roman"/>
          <w:color w:val="000000"/>
          <w:u w:val="none"/>
        </w:rPr>
        <w:t>The m</w:t>
      </w:r>
      <w:r w:rsidRPr="00B56F35">
        <w:rPr>
          <w:rStyle w:val="Hyperlink"/>
          <w:rFonts w:ascii="Times New Roman" w:hAnsi="Times New Roman" w:cs="Times New Roman"/>
          <w:color w:val="000000"/>
          <w:u w:val="none"/>
        </w:rPr>
        <w:t xml:space="preserve">itochondrial morphological changes under different conditions, such as FCCP exposure, hypoxia, and Mfn-2 deletion, </w:t>
      </w:r>
      <w:r>
        <w:rPr>
          <w:rStyle w:val="Hyperlink"/>
          <w:rFonts w:ascii="Times New Roman" w:hAnsi="Times New Roman" w:cs="Times New Roman"/>
          <w:color w:val="000000"/>
          <w:u w:val="none"/>
        </w:rPr>
        <w:t>were</w:t>
      </w:r>
      <w:r w:rsidRPr="00B56F35">
        <w:rPr>
          <w:rStyle w:val="Hyperlink"/>
          <w:rFonts w:ascii="Times New Roman" w:hAnsi="Times New Roman" w:cs="Times New Roman"/>
          <w:color w:val="000000"/>
          <w:u w:val="none"/>
        </w:rPr>
        <w:t xml:space="preserve"> successfully identified for validation of </w:t>
      </w:r>
      <w:proofErr w:type="spellStart"/>
      <w:r w:rsidRPr="00B56F35">
        <w:rPr>
          <w:rStyle w:val="Hyperlink"/>
          <w:rFonts w:ascii="Times New Roman" w:hAnsi="Times New Roman" w:cs="Times New Roman"/>
          <w:color w:val="000000"/>
          <w:u w:val="none"/>
        </w:rPr>
        <w:t>MiNA</w:t>
      </w:r>
      <w:proofErr w:type="spellEnd"/>
      <w:r w:rsidRPr="00B56F35">
        <w:rPr>
          <w:rStyle w:val="Hyperlink"/>
          <w:rFonts w:ascii="Times New Roman" w:hAnsi="Times New Roman" w:cs="Times New Roman"/>
          <w:color w:val="000000"/>
          <w:u w:val="none"/>
        </w:rPr>
        <w:t>. During binarization and skeletonization, artifacts may reduce the accuracy, including “merging close branches,” “merging at blurred boundaries,” and “fragmenting dark branches.”</w:t>
      </w:r>
    </w:p>
    <w:p w14:paraId="75BCF247" w14:textId="77777777" w:rsidR="00CB782E" w:rsidRPr="00B56F35" w:rsidRDefault="00CB782E" w:rsidP="009117D2">
      <w:pPr>
        <w:tabs>
          <w:tab w:val="left" w:pos="2685"/>
        </w:tabs>
        <w:rPr>
          <w:rStyle w:val="Hyperlink"/>
          <w:rFonts w:ascii="Times New Roman" w:hAnsi="Times New Roman" w:cs="Times New Roman"/>
          <w:color w:val="000000"/>
          <w:u w:val="none"/>
        </w:rPr>
      </w:pPr>
    </w:p>
    <w:p w14:paraId="6CA771BF" w14:textId="77777777" w:rsidR="00CB782E" w:rsidRPr="00B56F35" w:rsidRDefault="00CB782E" w:rsidP="002A58E8">
      <w:pPr>
        <w:pStyle w:val="Heading1"/>
        <w:rPr>
          <w:rFonts w:cs="Arial"/>
        </w:rPr>
      </w:pPr>
      <w:r w:rsidRPr="00B56F35">
        <w:t>Detailed steps of the Mitochondria Analyzer</w:t>
      </w:r>
      <w:r w:rsidRPr="00B56F35">
        <w:rPr>
          <w:rFonts w:asciiTheme="minorEastAsia" w:eastAsiaTheme="minorEastAsia" w:hAnsiTheme="minorEastAsia"/>
          <w:lang w:eastAsia="zh-TW"/>
        </w:rPr>
        <w:t xml:space="preserve"> </w:t>
      </w:r>
      <w:r w:rsidRPr="00B56F35">
        <w:t>pipeline</w:t>
      </w:r>
    </w:p>
    <w:p w14:paraId="6EC39236" w14:textId="77777777" w:rsidR="00CB782E" w:rsidRPr="00B56F35" w:rsidRDefault="00CB782E" w:rsidP="009117D2">
      <w:pPr>
        <w:tabs>
          <w:tab w:val="left" w:pos="2685"/>
        </w:tabs>
        <w:rPr>
          <w:rFonts w:asciiTheme="minorEastAsia" w:eastAsiaTheme="minorEastAsia" w:hAnsiTheme="minorEastAsia" w:cs="Times New Roman"/>
          <w:szCs w:val="24"/>
          <w:lang w:eastAsia="zh-TW"/>
        </w:rPr>
      </w:pPr>
      <w:r w:rsidRPr="00B56F35">
        <w:rPr>
          <w:rFonts w:ascii="Times New Roman" w:hAnsi="Times New Roman" w:cs="Times New Roman"/>
          <w:szCs w:val="24"/>
        </w:rPr>
        <w:t>Mitochondria Analyzer analyzes both particles and skeletons in binary images and skeleton images</w:t>
      </w:r>
      <w:hyperlink r:id="rId15" w:history="1">
        <w:r>
          <w:rPr>
            <w:rFonts w:ascii="Times New Roman" w:hAnsi="Times New Roman" w:cs="Times New Roman"/>
          </w:rPr>
          <w:t>[8]</w:t>
        </w:r>
      </w:hyperlink>
      <w:r w:rsidRPr="00B56F35">
        <w:rPr>
          <w:rFonts w:ascii="Times New Roman" w:hAnsi="Times New Roman" w:cs="Times New Roman"/>
          <w:szCs w:val="24"/>
        </w:rPr>
        <w:t xml:space="preserve">. 3D images often require a preliminary deconvolution step, but most preprocessing procedures for 2D and 3D images are similar. The preprocessing steps consist of </w:t>
      </w:r>
      <w:r>
        <w:rPr>
          <w:rFonts w:ascii="Times New Roman" w:hAnsi="Times New Roman" w:cs="Times New Roman"/>
          <w:szCs w:val="24"/>
        </w:rPr>
        <w:t xml:space="preserve">the </w:t>
      </w:r>
      <w:r w:rsidRPr="00B56F35">
        <w:rPr>
          <w:rFonts w:ascii="Times New Roman" w:hAnsi="Times New Roman" w:cs="Times New Roman"/>
          <w:szCs w:val="24"/>
        </w:rPr>
        <w:t>ImageJ command</w:t>
      </w:r>
      <w:r>
        <w:rPr>
          <w:rFonts w:ascii="Times New Roman" w:hAnsi="Times New Roman" w:cs="Times New Roman"/>
          <w:szCs w:val="24"/>
        </w:rPr>
        <w:t xml:space="preserve">s </w:t>
      </w:r>
      <w:r w:rsidRPr="00B56F35">
        <w:rPr>
          <w:rFonts w:ascii="Times New Roman" w:hAnsi="Times New Roman" w:cs="Times New Roman"/>
          <w:szCs w:val="24"/>
        </w:rPr>
        <w:t xml:space="preserve">Subtract Background to subtract the background pixel intensity with the Rolling Ball Algorithm (smooth the image with well-preserved edges), Sigma Filter Plus to enhance </w:t>
      </w:r>
      <w:r>
        <w:rPr>
          <w:rFonts w:ascii="Times New Roman" w:hAnsi="Times New Roman" w:cs="Times New Roman"/>
          <w:szCs w:val="24"/>
        </w:rPr>
        <w:t xml:space="preserve">the </w:t>
      </w:r>
      <w:r w:rsidRPr="00B56F35">
        <w:rPr>
          <w:rFonts w:ascii="Times New Roman" w:hAnsi="Times New Roman" w:cs="Times New Roman"/>
          <w:szCs w:val="24"/>
        </w:rPr>
        <w:t>local contrast, and Gamma Correction to nonlinearly adjust brightness histograms to increase the brightness of signals fr</w:t>
      </w:r>
      <w:r>
        <w:rPr>
          <w:rFonts w:ascii="Times New Roman" w:hAnsi="Times New Roman" w:cs="Times New Roman"/>
          <w:szCs w:val="24"/>
        </w:rPr>
        <w:t>om</w:t>
      </w:r>
      <w:r w:rsidRPr="00B56F35">
        <w:rPr>
          <w:rFonts w:ascii="Times New Roman" w:hAnsi="Times New Roman" w:cs="Times New Roman"/>
          <w:szCs w:val="24"/>
        </w:rPr>
        <w:t xml:space="preserve"> faint objects. After preprocessing steps, </w:t>
      </w:r>
      <w:r>
        <w:rPr>
          <w:rFonts w:ascii="Times New Roman" w:hAnsi="Times New Roman" w:cs="Times New Roman"/>
          <w:szCs w:val="24"/>
        </w:rPr>
        <w:t xml:space="preserve">the </w:t>
      </w:r>
      <w:r w:rsidRPr="00B56F35">
        <w:rPr>
          <w:rFonts w:ascii="Times New Roman" w:hAnsi="Times New Roman" w:cs="Times New Roman"/>
          <w:szCs w:val="24"/>
        </w:rPr>
        <w:t xml:space="preserve">images are binarized using the “Weighted Mean (adaptive threshold)” method, which captures the last noise and exhibits the best performance among all the tested thresholding methods, such as Mean, Median, and </w:t>
      </w:r>
      <w:proofErr w:type="spellStart"/>
      <w:r w:rsidRPr="00B56F35">
        <w:rPr>
          <w:rFonts w:ascii="Times New Roman" w:hAnsi="Times New Roman" w:cs="Times New Roman"/>
          <w:szCs w:val="24"/>
        </w:rPr>
        <w:lastRenderedPageBreak/>
        <w:t>MidGray</w:t>
      </w:r>
      <w:proofErr w:type="spellEnd"/>
      <w:r w:rsidRPr="00B56F35">
        <w:rPr>
          <w:rFonts w:ascii="Times New Roman" w:hAnsi="Times New Roman" w:cs="Times New Roman"/>
          <w:szCs w:val="24"/>
        </w:rPr>
        <w:t xml:space="preserve">. Residual noise is then removed from the binary images by applying the ImageJ commands </w:t>
      </w:r>
      <w:proofErr w:type="spellStart"/>
      <w:r w:rsidRPr="00B56F35">
        <w:rPr>
          <w:rFonts w:ascii="Times New Roman" w:hAnsi="Times New Roman" w:cs="Times New Roman"/>
          <w:szCs w:val="24"/>
        </w:rPr>
        <w:t>Despeckle</w:t>
      </w:r>
      <w:proofErr w:type="spellEnd"/>
      <w:r w:rsidRPr="00B56F35">
        <w:rPr>
          <w:rFonts w:ascii="Times New Roman" w:hAnsi="Times New Roman" w:cs="Times New Roman"/>
          <w:szCs w:val="24"/>
        </w:rPr>
        <w:t xml:space="preserve"> and Remove Outliers before obtaining the skeleton image using the “Skeletonize (2D/3D)” command.</w:t>
      </w:r>
    </w:p>
    <w:p w14:paraId="5FCD1C20" w14:textId="77777777" w:rsidR="00CB782E" w:rsidRPr="00B56F35" w:rsidRDefault="00CB782E" w:rsidP="009117D2">
      <w:pPr>
        <w:tabs>
          <w:tab w:val="left" w:pos="2685"/>
        </w:tabs>
        <w:rPr>
          <w:rFonts w:ascii="Times New Roman" w:hAnsi="Times New Roman" w:cs="Times New Roman"/>
          <w:szCs w:val="24"/>
        </w:rPr>
      </w:pPr>
      <w:r w:rsidRPr="00B56F35">
        <w:rPr>
          <w:rFonts w:ascii="Times New Roman" w:hAnsi="Times New Roman" w:cs="Times New Roman"/>
          <w:szCs w:val="24"/>
        </w:rPr>
        <w:t>In the particle analysis, parameters related to the mitochondria count and profile – “Mito count,” “Area,” “Perimeter,” “Form factor,” and “Aspect ratio” – are obtained from 2D binary images by applying “Analyze articles.” In contrast, “Mito count,” “Volume,” “Surface area,” and “Sphericity” are obtained from 3D binary images by applying 3D Object Counter</w:t>
      </w:r>
      <w:r>
        <w:rPr>
          <w:rFonts w:ascii="Times New Roman" w:hAnsi="Times New Roman" w:cs="Times New Roman"/>
          <w:szCs w:val="24"/>
        </w:rPr>
        <w:t xml:space="preserve"> and</w:t>
      </w:r>
      <w:r w:rsidRPr="00B56F35">
        <w:rPr>
          <w:rFonts w:ascii="Times New Roman" w:hAnsi="Times New Roman" w:cs="Times New Roman"/>
          <w:szCs w:val="24"/>
        </w:rPr>
        <w:t xml:space="preserve"> 3D Particle Analyzer from the “</w:t>
      </w:r>
      <w:proofErr w:type="spellStart"/>
      <w:r w:rsidRPr="00B56F35">
        <w:rPr>
          <w:rFonts w:ascii="Times New Roman" w:hAnsi="Times New Roman" w:cs="Times New Roman"/>
          <w:szCs w:val="24"/>
        </w:rPr>
        <w:t>MorphoLibJ</w:t>
      </w:r>
      <w:proofErr w:type="spellEnd"/>
      <w:r w:rsidRPr="00B56F35">
        <w:rPr>
          <w:rFonts w:ascii="Times New Roman" w:hAnsi="Times New Roman" w:cs="Times New Roman"/>
          <w:szCs w:val="24"/>
        </w:rPr>
        <w:t>” package. In the skeleton analysis, information on the mitochondrial network, such as “Branches,” “Branch Junctions,” “Branch length,” and “Mean branch length”</w:t>
      </w:r>
      <w:r>
        <w:rPr>
          <w:rFonts w:ascii="Times New Roman" w:hAnsi="Times New Roman" w:cs="Times New Roman"/>
          <w:szCs w:val="24"/>
        </w:rPr>
        <w:t>,</w:t>
      </w:r>
      <w:r w:rsidRPr="00B56F35">
        <w:rPr>
          <w:rFonts w:ascii="Times New Roman" w:hAnsi="Times New Roman" w:cs="Times New Roman"/>
          <w:szCs w:val="24"/>
        </w:rPr>
        <w:t xml:space="preserve"> is obtained from 2D/3D skeleton images by applying the Analyze Skeleton (2D/3D) command. The authors also recommend other ImageJ modules to facilitate the analysis, such as DcceonvolutionLab2 for </w:t>
      </w:r>
      <w:r>
        <w:rPr>
          <w:rFonts w:ascii="Times New Roman" w:hAnsi="Times New Roman" w:cs="Times New Roman"/>
          <w:szCs w:val="24"/>
        </w:rPr>
        <w:t xml:space="preserve">the </w:t>
      </w:r>
      <w:r w:rsidRPr="00B56F35">
        <w:rPr>
          <w:rFonts w:ascii="Times New Roman" w:hAnsi="Times New Roman" w:cs="Times New Roman"/>
          <w:szCs w:val="24"/>
        </w:rPr>
        <w:t>deconvolution of 3D images and 3D Viewer and Volume Viewer for visualization.</w:t>
      </w:r>
    </w:p>
    <w:p w14:paraId="5ABCD0DD" w14:textId="77777777" w:rsidR="00CB782E" w:rsidRPr="00B56F35" w:rsidRDefault="00CB782E" w:rsidP="0026382C">
      <w:pPr>
        <w:pStyle w:val="Heading1"/>
      </w:pPr>
      <w:r w:rsidRPr="00B56F35">
        <w:t xml:space="preserve">Detailed steps </w:t>
      </w:r>
      <w:r>
        <w:t>of</w:t>
      </w:r>
      <w:r w:rsidRPr="00B56F35">
        <w:t xml:space="preserve"> the </w:t>
      </w:r>
      <w:proofErr w:type="spellStart"/>
      <w:r w:rsidRPr="00B56F35">
        <w:t>Momito</w:t>
      </w:r>
      <w:proofErr w:type="spellEnd"/>
      <w:r w:rsidRPr="00B56F35">
        <w:t xml:space="preserve"> pipeline</w:t>
      </w:r>
    </w:p>
    <w:p w14:paraId="18A594F1" w14:textId="77777777" w:rsidR="00CB782E" w:rsidRPr="00B56F35" w:rsidRDefault="00CB782E" w:rsidP="009117D2">
      <w:pPr>
        <w:tabs>
          <w:tab w:val="left" w:pos="2685"/>
        </w:tabs>
        <w:rPr>
          <w:rFonts w:ascii="Times New Roman" w:hAnsi="Times New Roman" w:cs="Times New Roman"/>
          <w:szCs w:val="24"/>
        </w:rPr>
      </w:pPr>
      <w:proofErr w:type="spellStart"/>
      <w:r w:rsidRPr="00B56F35">
        <w:rPr>
          <w:rFonts w:ascii="Times New Roman" w:hAnsi="Times New Roman" w:cs="Times New Roman"/>
          <w:szCs w:val="24"/>
        </w:rPr>
        <w:t>Momito</w:t>
      </w:r>
      <w:proofErr w:type="spellEnd"/>
      <w:r w:rsidRPr="00B56F35">
        <w:rPr>
          <w:rFonts w:ascii="Times New Roman" w:hAnsi="Times New Roman" w:cs="Times New Roman"/>
          <w:szCs w:val="24"/>
        </w:rPr>
        <w:t xml:space="preserve"> </w:t>
      </w:r>
      <w:hyperlink r:id="rId16" w:history="1">
        <w:r>
          <w:rPr>
            <w:rFonts w:ascii="Times New Roman" w:hAnsi="Times New Roman" w:cs="Times New Roman"/>
          </w:rPr>
          <w:t>[9]</w:t>
        </w:r>
      </w:hyperlink>
      <w:r w:rsidRPr="00B56F35">
        <w:rPr>
          <w:rFonts w:ascii="Times New Roman" w:hAnsi="Times New Roman" w:cs="Times New Roman"/>
          <w:szCs w:val="24"/>
        </w:rPr>
        <w:t xml:space="preserve"> requires binary images of mitochondria in JPEG format as input. </w:t>
      </w:r>
      <w:proofErr w:type="spellStart"/>
      <w:r w:rsidRPr="00B56F35">
        <w:rPr>
          <w:rFonts w:ascii="Times New Roman" w:hAnsi="Times New Roman" w:cs="Times New Roman"/>
          <w:szCs w:val="24"/>
        </w:rPr>
        <w:t>Momito</w:t>
      </w:r>
      <w:proofErr w:type="spellEnd"/>
      <w:r w:rsidRPr="00B56F35">
        <w:rPr>
          <w:rFonts w:ascii="Times New Roman" w:hAnsi="Times New Roman" w:cs="Times New Roman"/>
          <w:szCs w:val="24"/>
        </w:rPr>
        <w:t xml:space="preserve"> provides a convenient and user-friendly threshold tool </w:t>
      </w:r>
      <w:r>
        <w:rPr>
          <w:rFonts w:ascii="Times New Roman" w:hAnsi="Times New Roman" w:cs="Times New Roman"/>
          <w:szCs w:val="24"/>
        </w:rPr>
        <w:t>for</w:t>
      </w:r>
      <w:r w:rsidRPr="00B56F35">
        <w:rPr>
          <w:rFonts w:ascii="Times New Roman" w:hAnsi="Times New Roman" w:cs="Times New Roman"/>
          <w:szCs w:val="24"/>
        </w:rPr>
        <w:t xml:space="preserve"> </w:t>
      </w:r>
      <w:proofErr w:type="spellStart"/>
      <w:r w:rsidRPr="00B56F35">
        <w:rPr>
          <w:rFonts w:ascii="Times New Roman" w:hAnsi="Times New Roman" w:cs="Times New Roman"/>
          <w:szCs w:val="24"/>
        </w:rPr>
        <w:t>autosegmentation</w:t>
      </w:r>
      <w:proofErr w:type="spellEnd"/>
      <w:r w:rsidRPr="00B56F35">
        <w:rPr>
          <w:rFonts w:ascii="Times New Roman" w:hAnsi="Times New Roman" w:cs="Times New Roman"/>
          <w:szCs w:val="24"/>
        </w:rPr>
        <w:t xml:space="preserve">. The segmentation algorithm consists of functions such as “Enhance Filter,” “Median Filter,” “Local Threshold,” and “Erode Count” with several adjustable parameters that help achieve proper segmentation without problems such as granularity and poor connectivity. The algorithm then computes the mitochondrial area, count, length, and connectivity by analyzing the binary and skeleton images generated by the </w:t>
      </w:r>
      <w:proofErr w:type="spellStart"/>
      <w:r w:rsidRPr="00B56F35">
        <w:rPr>
          <w:rFonts w:ascii="Times New Roman" w:hAnsi="Times New Roman" w:cs="Times New Roman"/>
          <w:szCs w:val="24"/>
        </w:rPr>
        <w:t>Momito</w:t>
      </w:r>
      <w:proofErr w:type="spellEnd"/>
      <w:r w:rsidRPr="00B56F35">
        <w:rPr>
          <w:rFonts w:ascii="Times New Roman" w:hAnsi="Times New Roman" w:cs="Times New Roman"/>
          <w:szCs w:val="24"/>
        </w:rPr>
        <w:t xml:space="preserve"> algorithm. Mitochondrial elements are divided into three structural types, ends, tubules and junctions, and the numbers of elements/clusters (ECs), as well as the ratios of junctions/ends (J/E), are calculated to quantify </w:t>
      </w:r>
      <w:r>
        <w:rPr>
          <w:rFonts w:ascii="Times New Roman" w:hAnsi="Times New Roman" w:cs="Times New Roman"/>
          <w:szCs w:val="24"/>
        </w:rPr>
        <w:t xml:space="preserve">the </w:t>
      </w:r>
      <w:r w:rsidRPr="00B56F35">
        <w:rPr>
          <w:rFonts w:ascii="Times New Roman" w:hAnsi="Times New Roman" w:cs="Times New Roman"/>
          <w:szCs w:val="24"/>
        </w:rPr>
        <w:t xml:space="preserve">mitochondrial network connectivity, where higher values for ECs and J/E indicate greater connectivity. </w:t>
      </w:r>
      <w:proofErr w:type="spellStart"/>
      <w:r w:rsidRPr="00B56F35">
        <w:rPr>
          <w:rFonts w:ascii="Times New Roman" w:hAnsi="Times New Roman" w:cs="Times New Roman"/>
          <w:szCs w:val="24"/>
        </w:rPr>
        <w:t>Momito</w:t>
      </w:r>
      <w:proofErr w:type="spellEnd"/>
      <w:r w:rsidRPr="00B56F35">
        <w:rPr>
          <w:rFonts w:ascii="Times New Roman" w:hAnsi="Times New Roman" w:cs="Times New Roman"/>
          <w:szCs w:val="24"/>
        </w:rPr>
        <w:t xml:space="preserve"> includes the “Data Consolidation” and “EMD Comparison” functions for users to compile data obtained from the analysis and compare the distributions.</w:t>
      </w:r>
    </w:p>
    <w:p w14:paraId="234F8F2F" w14:textId="77777777" w:rsidR="00CB782E" w:rsidRPr="00B56F35" w:rsidRDefault="00CB782E" w:rsidP="009117D2">
      <w:pPr>
        <w:tabs>
          <w:tab w:val="left" w:pos="2685"/>
        </w:tabs>
        <w:rPr>
          <w:rFonts w:ascii="Times New Roman" w:hAnsi="Times New Roman" w:cs="Times New Roman"/>
          <w:szCs w:val="24"/>
        </w:rPr>
      </w:pPr>
    </w:p>
    <w:p w14:paraId="3E34C94D" w14:textId="77777777" w:rsidR="00CB782E" w:rsidRPr="00B56F35" w:rsidRDefault="00CB782E" w:rsidP="00543959">
      <w:pPr>
        <w:pStyle w:val="Heading1"/>
      </w:pPr>
      <w:r w:rsidRPr="00B56F35">
        <w:t xml:space="preserve">Detailed steps </w:t>
      </w:r>
      <w:r>
        <w:t>of</w:t>
      </w:r>
      <w:r w:rsidRPr="00B56F35">
        <w:t xml:space="preserve"> the </w:t>
      </w:r>
      <w:proofErr w:type="spellStart"/>
      <w:r w:rsidRPr="00B56F35">
        <w:t>Mitocluster</w:t>
      </w:r>
      <w:proofErr w:type="spellEnd"/>
      <w:r w:rsidRPr="00B56F35">
        <w:t xml:space="preserve"> pipeline</w:t>
      </w:r>
    </w:p>
    <w:p w14:paraId="0A1B76E7" w14:textId="77777777" w:rsidR="00CB782E" w:rsidRPr="00B56F35" w:rsidRDefault="00CB782E" w:rsidP="00433CA8">
      <w:pPr>
        <w:tabs>
          <w:tab w:val="left" w:pos="2685"/>
        </w:tabs>
        <w:rPr>
          <w:rFonts w:ascii="Times New Roman" w:hAnsi="Times New Roman" w:cs="Times New Roman"/>
          <w:szCs w:val="24"/>
        </w:rPr>
      </w:pPr>
      <w:r w:rsidRPr="00B56F35">
        <w:rPr>
          <w:rFonts w:ascii="Times New Roman" w:hAnsi="Times New Roman" w:cs="Times New Roman"/>
          <w:szCs w:val="24"/>
        </w:rPr>
        <w:t xml:space="preserve">In the </w:t>
      </w:r>
      <w:proofErr w:type="spellStart"/>
      <w:r w:rsidRPr="00B56F35">
        <w:rPr>
          <w:rFonts w:ascii="Times New Roman" w:hAnsi="Times New Roman" w:cs="Times New Roman"/>
          <w:szCs w:val="24"/>
        </w:rPr>
        <w:t>Mitocluster</w:t>
      </w:r>
      <w:proofErr w:type="spellEnd"/>
      <w:r w:rsidRPr="00B56F35">
        <w:rPr>
          <w:rFonts w:ascii="Times New Roman" w:hAnsi="Times New Roman" w:cs="Times New Roman"/>
          <w:szCs w:val="24"/>
        </w:rPr>
        <w:t xml:space="preserve"> pipeline </w:t>
      </w:r>
      <w:hyperlink r:id="rId17" w:history="1">
        <w:r>
          <w:rPr>
            <w:rFonts w:ascii="Times New Roman" w:hAnsi="Times New Roman" w:cs="Times New Roman"/>
          </w:rPr>
          <w:t>[10]</w:t>
        </w:r>
      </w:hyperlink>
      <w:r w:rsidRPr="00B56F35">
        <w:rPr>
          <w:rFonts w:ascii="Times New Roman" w:hAnsi="Times New Roman" w:cs="Times New Roman"/>
          <w:szCs w:val="24"/>
        </w:rPr>
        <w:t>, fluorescent images are first converted to binary images by applying the MATLAB routine im2bw. The skeleton representation is</w:t>
      </w:r>
      <w:r>
        <w:rPr>
          <w:rFonts w:ascii="Times New Roman" w:hAnsi="Times New Roman" w:cs="Times New Roman"/>
          <w:szCs w:val="24"/>
        </w:rPr>
        <w:t xml:space="preserve"> then</w:t>
      </w:r>
      <w:r w:rsidRPr="00B56F35">
        <w:rPr>
          <w:rFonts w:ascii="Times New Roman" w:hAnsi="Times New Roman" w:cs="Times New Roman"/>
          <w:szCs w:val="24"/>
        </w:rPr>
        <w:t xml:space="preserve"> generated from the binary images using the MATLAB routine bimorph. Finally, the MATLAB routine </w:t>
      </w:r>
      <w:proofErr w:type="spellStart"/>
      <w:r w:rsidRPr="00B56F35">
        <w:rPr>
          <w:rFonts w:ascii="Times New Roman" w:hAnsi="Times New Roman" w:cs="Times New Roman"/>
          <w:szCs w:val="24"/>
        </w:rPr>
        <w:t>bwlabel</w:t>
      </w:r>
      <w:proofErr w:type="spellEnd"/>
      <w:r w:rsidRPr="00B56F35">
        <w:rPr>
          <w:rFonts w:ascii="Times New Roman" w:hAnsi="Times New Roman" w:cs="Times New Roman"/>
          <w:szCs w:val="24"/>
        </w:rPr>
        <w:t xml:space="preserve"> segments the skeleton representation into mitochondrial clusters, and the degree of each connecting point is calculated.</w:t>
      </w:r>
    </w:p>
    <w:p w14:paraId="5AAD2CEB" w14:textId="77777777" w:rsidR="00CB782E" w:rsidRPr="00B56F35" w:rsidRDefault="00CB782E" w:rsidP="00433CA8">
      <w:pPr>
        <w:tabs>
          <w:tab w:val="left" w:pos="2685"/>
        </w:tabs>
        <w:rPr>
          <w:rFonts w:ascii="Times New Roman" w:hAnsi="Times New Roman" w:cs="Times New Roman"/>
          <w:szCs w:val="24"/>
        </w:rPr>
      </w:pPr>
      <w:r>
        <w:rPr>
          <w:rFonts w:ascii="Times New Roman" w:hAnsi="Times New Roman" w:cs="Times New Roman"/>
          <w:szCs w:val="24"/>
        </w:rPr>
        <w:t>By c</w:t>
      </w:r>
      <w:r w:rsidRPr="00B56F35">
        <w:rPr>
          <w:rFonts w:ascii="Times New Roman" w:hAnsi="Times New Roman" w:cs="Times New Roman"/>
          <w:szCs w:val="24"/>
        </w:rPr>
        <w:t xml:space="preserve">ombining image analysis, percolation theory, and computational model simulations based on the mitochondrial network model developed by </w:t>
      </w:r>
      <w:proofErr w:type="spellStart"/>
      <w:r w:rsidRPr="00B56F35">
        <w:rPr>
          <w:rFonts w:ascii="Times New Roman" w:hAnsi="Times New Roman" w:cs="Times New Roman"/>
          <w:szCs w:val="24"/>
        </w:rPr>
        <w:t>Sukhorukov</w:t>
      </w:r>
      <w:proofErr w:type="spellEnd"/>
      <w:r w:rsidRPr="00B56F35">
        <w:rPr>
          <w:rFonts w:ascii="Times New Roman" w:hAnsi="Times New Roman" w:cs="Times New Roman"/>
          <w:szCs w:val="24"/>
        </w:rPr>
        <w:t xml:space="preserve"> et al. </w:t>
      </w:r>
      <w:hyperlink r:id="rId18" w:history="1">
        <w:r>
          <w:rPr>
            <w:rFonts w:ascii="Times New Roman" w:hAnsi="Times New Roman" w:cs="Times New Roman"/>
          </w:rPr>
          <w:t>[11]</w:t>
        </w:r>
      </w:hyperlink>
      <w:r w:rsidRPr="00B56F35">
        <w:rPr>
          <w:rFonts w:ascii="Times New Roman" w:hAnsi="Times New Roman" w:cs="Times New Roman"/>
          <w:szCs w:val="24"/>
        </w:rPr>
        <w:t xml:space="preserve">, </w:t>
      </w:r>
      <w:proofErr w:type="spellStart"/>
      <w:r w:rsidRPr="00B56F35">
        <w:rPr>
          <w:rFonts w:ascii="Times New Roman" w:hAnsi="Times New Roman" w:cs="Times New Roman"/>
          <w:szCs w:val="24"/>
        </w:rPr>
        <w:t>Mitocluster</w:t>
      </w:r>
      <w:proofErr w:type="spellEnd"/>
      <w:r w:rsidRPr="00B56F35">
        <w:rPr>
          <w:rFonts w:ascii="Times New Roman" w:hAnsi="Times New Roman" w:cs="Times New Roman"/>
          <w:szCs w:val="24"/>
        </w:rPr>
        <w:t xml:space="preserve"> </w:t>
      </w:r>
      <w:r>
        <w:rPr>
          <w:rFonts w:ascii="Times New Roman" w:hAnsi="Times New Roman" w:cs="Times New Roman"/>
          <w:szCs w:val="24"/>
        </w:rPr>
        <w:t>h</w:t>
      </w:r>
      <w:r w:rsidRPr="00B56F35">
        <w:rPr>
          <w:rFonts w:ascii="Times New Roman" w:hAnsi="Times New Roman" w:cs="Times New Roman"/>
          <w:szCs w:val="24"/>
        </w:rPr>
        <w:t xml:space="preserve">as </w:t>
      </w:r>
      <w:r>
        <w:rPr>
          <w:rFonts w:ascii="Times New Roman" w:hAnsi="Times New Roman" w:cs="Times New Roman"/>
          <w:szCs w:val="24"/>
        </w:rPr>
        <w:t xml:space="preserve">been </w:t>
      </w:r>
      <w:r w:rsidRPr="00B56F35">
        <w:rPr>
          <w:rFonts w:ascii="Times New Roman" w:hAnsi="Times New Roman" w:cs="Times New Roman"/>
          <w:szCs w:val="24"/>
        </w:rPr>
        <w:t xml:space="preserve">used to estimate </w:t>
      </w:r>
      <w:r>
        <w:rPr>
          <w:rFonts w:ascii="Times New Roman" w:hAnsi="Times New Roman" w:cs="Times New Roman"/>
          <w:szCs w:val="24"/>
        </w:rPr>
        <w:t xml:space="preserve">the </w:t>
      </w:r>
      <w:r w:rsidRPr="00B56F35">
        <w:rPr>
          <w:rFonts w:ascii="Times New Roman" w:hAnsi="Times New Roman" w:cs="Times New Roman"/>
          <w:szCs w:val="24"/>
        </w:rPr>
        <w:t>mitochondrial fusion and fission rate ratios c1 and c2 under different cellular conditions, including the induction of fission by adding paraquat (</w:t>
      </w:r>
      <w:proofErr w:type="spellStart"/>
      <w:r w:rsidRPr="00B56F35">
        <w:rPr>
          <w:rFonts w:ascii="Times New Roman" w:hAnsi="Times New Roman" w:cs="Times New Roman"/>
          <w:szCs w:val="24"/>
        </w:rPr>
        <w:t>pqt</w:t>
      </w:r>
      <w:proofErr w:type="spellEnd"/>
      <w:r w:rsidRPr="00B56F35">
        <w:rPr>
          <w:rFonts w:ascii="Times New Roman" w:hAnsi="Times New Roman" w:cs="Times New Roman"/>
          <w:szCs w:val="24"/>
        </w:rPr>
        <w:t xml:space="preserve">) and enhancing fusion by overexpressing Mfn-1. As a method to determine the parameters, the number of total edges (L) </w:t>
      </w:r>
      <w:r w:rsidRPr="00B56F35">
        <w:rPr>
          <w:rFonts w:ascii="Times New Roman" w:hAnsi="Times New Roman" w:cs="Times New Roman"/>
          <w:szCs w:val="24"/>
        </w:rPr>
        <w:lastRenderedPageBreak/>
        <w:t>was set to 15000, the estimated average number of edges in the network under the control condition, and c1 or c2 was varied while specific parameters were fixed to fit the network properties of the experimental data. Two additional topological quantities were calculated, the normalized mass of the giant cluster (Ng/N) and the average degree of the nodes (&lt;k&gt;), where Ng is the number of nodes in the largest cluster</w:t>
      </w:r>
      <w:r>
        <w:rPr>
          <w:rFonts w:ascii="Times New Roman" w:hAnsi="Times New Roman" w:cs="Times New Roman"/>
          <w:szCs w:val="24"/>
        </w:rPr>
        <w:t xml:space="preserve"> and</w:t>
      </w:r>
      <w:r w:rsidRPr="00B56F35">
        <w:rPr>
          <w:rFonts w:ascii="Times New Roman" w:hAnsi="Times New Roman" w:cs="Times New Roman"/>
          <w:szCs w:val="24"/>
        </w:rPr>
        <w:t xml:space="preserve"> N is the total number of nodes in the network, are obtained by analyzing the skeletonized mitochondrial network images to associate experimental data with parameters of the computational model.</w:t>
      </w:r>
    </w:p>
    <w:p w14:paraId="40A12BA2" w14:textId="77777777" w:rsidR="00CB782E" w:rsidRPr="00B56F35" w:rsidRDefault="00CB782E" w:rsidP="00433CA8">
      <w:pPr>
        <w:tabs>
          <w:tab w:val="left" w:pos="2685"/>
        </w:tabs>
        <w:rPr>
          <w:rFonts w:ascii="Times New Roman" w:hAnsi="Times New Roman" w:cs="Times New Roman"/>
          <w:szCs w:val="24"/>
        </w:rPr>
      </w:pPr>
    </w:p>
    <w:p w14:paraId="0213ADC9" w14:textId="77777777" w:rsidR="00CB782E" w:rsidRPr="00B56F35" w:rsidRDefault="00CB782E" w:rsidP="007E63FD">
      <w:pPr>
        <w:pStyle w:val="Heading1"/>
      </w:pPr>
      <w:r w:rsidRPr="00B56F35">
        <w:t xml:space="preserve">Detailed steps of the </w:t>
      </w:r>
      <w:proofErr w:type="spellStart"/>
      <w:r w:rsidRPr="00B56F35">
        <w:t>Mitometer</w:t>
      </w:r>
      <w:proofErr w:type="spellEnd"/>
      <w:r w:rsidRPr="00B56F35">
        <w:t xml:space="preserve"> pipeline</w:t>
      </w:r>
    </w:p>
    <w:p w14:paraId="47FEB9E2" w14:textId="77777777" w:rsidR="00CB782E" w:rsidRPr="00B56F35" w:rsidRDefault="00CB782E" w:rsidP="00433CA8">
      <w:pPr>
        <w:tabs>
          <w:tab w:val="left" w:pos="2685"/>
        </w:tabs>
        <w:rPr>
          <w:rFonts w:ascii="Times New Roman" w:hAnsi="Times New Roman" w:cs="Times New Roman"/>
          <w:szCs w:val="24"/>
        </w:rPr>
      </w:pPr>
      <w:proofErr w:type="spellStart"/>
      <w:r w:rsidRPr="00B56F35">
        <w:rPr>
          <w:rFonts w:ascii="Times New Roman" w:hAnsi="Times New Roman" w:cs="Times New Roman"/>
          <w:szCs w:val="24"/>
        </w:rPr>
        <w:t>Mitometer</w:t>
      </w:r>
      <w:proofErr w:type="spellEnd"/>
      <w:r w:rsidRPr="00B56F35">
        <w:rPr>
          <w:rFonts w:ascii="Times New Roman" w:hAnsi="Times New Roman" w:cs="Times New Roman"/>
          <w:szCs w:val="24"/>
        </w:rPr>
        <w:t xml:space="preserve"> </w:t>
      </w:r>
      <w:hyperlink r:id="rId19" w:history="1">
        <w:r>
          <w:rPr>
            <w:rFonts w:ascii="Times New Roman" w:hAnsi="Times New Roman" w:cs="Times New Roman"/>
          </w:rPr>
          <w:t>[12]</w:t>
        </w:r>
      </w:hyperlink>
      <w:r w:rsidRPr="00B56F35">
        <w:rPr>
          <w:rFonts w:ascii="Times New Roman" w:hAnsi="Times New Roman" w:cs="Times New Roman"/>
          <w:szCs w:val="24"/>
        </w:rPr>
        <w:t xml:space="preserve"> takes TIF image stacks with time series as input and uses a diffuse background removal algorithm to enhance the mitochondrial boundary, Gaussian filter convolution to remove high-frequency noise, and Otsu’s threshold to create a binary mask of semantic segmentation. An optimized algorithm for parameter searching is applied to regulate the preprocessing algorithms in various images and achieve the stability of the automatic analysis.</w:t>
      </w:r>
    </w:p>
    <w:p w14:paraId="122DDFFC" w14:textId="77777777" w:rsidR="00CB782E" w:rsidRPr="00B56F35" w:rsidRDefault="00CB782E" w:rsidP="00433CA8">
      <w:pPr>
        <w:tabs>
          <w:tab w:val="left" w:pos="2685"/>
        </w:tabs>
        <w:rPr>
          <w:rFonts w:ascii="Times New Roman" w:hAnsi="Times New Roman" w:cs="Times New Roman"/>
          <w:szCs w:val="24"/>
        </w:rPr>
      </w:pPr>
      <w:r w:rsidRPr="00B56F35">
        <w:rPr>
          <w:rFonts w:ascii="Times New Roman" w:hAnsi="Times New Roman" w:cs="Times New Roman"/>
          <w:szCs w:val="24"/>
        </w:rPr>
        <w:t xml:space="preserve">A frame-by-frame global assignment algorithm is used for mitochondria tracking, where 6 (7 in the case of 3D) morphological parameters, such as area, volume, major lengths, and mean intensity, are calculated for each mitochondrion and compared with those of mitochondria in existing tracks to </w:t>
      </w:r>
      <w:r>
        <w:rPr>
          <w:rFonts w:ascii="Times New Roman" w:hAnsi="Times New Roman" w:cs="Times New Roman"/>
          <w:szCs w:val="24"/>
        </w:rPr>
        <w:t xml:space="preserve">either </w:t>
      </w:r>
      <w:r w:rsidRPr="00B56F35">
        <w:rPr>
          <w:rFonts w:ascii="Times New Roman" w:hAnsi="Times New Roman" w:cs="Times New Roman"/>
          <w:szCs w:val="24"/>
        </w:rPr>
        <w:t xml:space="preserve">follow it or assign a new track. In addition to motion tracking, mitochondrial fusion and fission events were also identified by detecting changes in </w:t>
      </w:r>
      <w:r>
        <w:rPr>
          <w:rFonts w:ascii="Times New Roman" w:hAnsi="Times New Roman" w:cs="Times New Roman"/>
          <w:szCs w:val="24"/>
        </w:rPr>
        <w:t xml:space="preserve">the </w:t>
      </w:r>
      <w:r w:rsidRPr="00B56F35">
        <w:rPr>
          <w:rFonts w:ascii="Times New Roman" w:hAnsi="Times New Roman" w:cs="Times New Roman"/>
          <w:szCs w:val="24"/>
        </w:rPr>
        <w:t xml:space="preserve">mitochondrial velocity and volume. Different conditions were validated </w:t>
      </w:r>
      <w:r>
        <w:rPr>
          <w:rFonts w:ascii="Times New Roman" w:hAnsi="Times New Roman" w:cs="Times New Roman"/>
          <w:szCs w:val="24"/>
        </w:rPr>
        <w:t>with</w:t>
      </w:r>
      <w:r w:rsidRPr="00B56F35">
        <w:rPr>
          <w:rFonts w:ascii="Times New Roman" w:hAnsi="Times New Roman" w:cs="Times New Roman"/>
          <w:szCs w:val="24"/>
        </w:rPr>
        <w:t xml:space="preserve"> images of breast cancer cells, primary breast cells, and various breast cancer cell lines captured under diverse types of microscopes and both in silico simulated and in vitro cellular mitochondrial networks, </w:t>
      </w:r>
      <w:r>
        <w:rPr>
          <w:rFonts w:ascii="Times New Roman" w:hAnsi="Times New Roman" w:cs="Times New Roman"/>
          <w:szCs w:val="24"/>
        </w:rPr>
        <w:t xml:space="preserve">which indicates </w:t>
      </w:r>
      <w:r w:rsidRPr="00B56F35">
        <w:rPr>
          <w:rFonts w:ascii="Times New Roman" w:hAnsi="Times New Roman" w:cs="Times New Roman"/>
          <w:szCs w:val="24"/>
        </w:rPr>
        <w:t xml:space="preserve">the high flexibility of </w:t>
      </w:r>
      <w:proofErr w:type="spellStart"/>
      <w:r w:rsidRPr="00B56F35">
        <w:rPr>
          <w:rFonts w:ascii="Times New Roman" w:hAnsi="Times New Roman" w:cs="Times New Roman"/>
          <w:szCs w:val="24"/>
        </w:rPr>
        <w:t>Mitometer</w:t>
      </w:r>
      <w:proofErr w:type="spellEnd"/>
      <w:r w:rsidRPr="00B56F35">
        <w:rPr>
          <w:rFonts w:ascii="Times New Roman" w:hAnsi="Times New Roman" w:cs="Times New Roman"/>
          <w:szCs w:val="24"/>
        </w:rPr>
        <w:t xml:space="preserve">. </w:t>
      </w:r>
      <w:proofErr w:type="spellStart"/>
      <w:r w:rsidRPr="00B56F35">
        <w:rPr>
          <w:rFonts w:ascii="Times New Roman" w:hAnsi="Times New Roman" w:cs="Times New Roman"/>
          <w:szCs w:val="24"/>
        </w:rPr>
        <w:t>Mitometer</w:t>
      </w:r>
      <w:proofErr w:type="spellEnd"/>
      <w:r w:rsidRPr="00B56F35">
        <w:rPr>
          <w:rFonts w:ascii="Times New Roman" w:hAnsi="Times New Roman" w:cs="Times New Roman"/>
          <w:szCs w:val="24"/>
        </w:rPr>
        <w:t xml:space="preserve"> extracts morphological features, such as the mitochondrial area, solidity, and perimeter, and mitochondrial dynamics parameters, such as fission/fusion rates, movement speed, and distance between mitochondria.</w:t>
      </w:r>
    </w:p>
    <w:p w14:paraId="04F6789A" w14:textId="77777777" w:rsidR="00CB782E" w:rsidRPr="00B56F35" w:rsidRDefault="00CB782E" w:rsidP="00433CA8">
      <w:pPr>
        <w:tabs>
          <w:tab w:val="left" w:pos="2685"/>
        </w:tabs>
        <w:rPr>
          <w:rFonts w:ascii="Times New Roman" w:hAnsi="Times New Roman" w:cs="Times New Roman"/>
          <w:szCs w:val="24"/>
        </w:rPr>
      </w:pPr>
    </w:p>
    <w:p w14:paraId="7E7D6C4E" w14:textId="77777777" w:rsidR="00CB782E" w:rsidRPr="00B56F35" w:rsidRDefault="00CB782E" w:rsidP="00410BEF">
      <w:pPr>
        <w:pStyle w:val="Heading1"/>
      </w:pPr>
      <w:r w:rsidRPr="00B56F35">
        <w:t xml:space="preserve">Detailed steps </w:t>
      </w:r>
      <w:r>
        <w:t>of</w:t>
      </w:r>
      <w:r w:rsidRPr="00B56F35">
        <w:t xml:space="preserve"> the </w:t>
      </w:r>
      <w:proofErr w:type="spellStart"/>
      <w:r w:rsidRPr="00B56F35">
        <w:t>MitoWave</w:t>
      </w:r>
      <w:proofErr w:type="spellEnd"/>
      <w:r w:rsidRPr="00B56F35">
        <w:t xml:space="preserve"> pipeline</w:t>
      </w:r>
    </w:p>
    <w:p w14:paraId="2CB0EDAA" w14:textId="77777777" w:rsidR="00CB782E" w:rsidRPr="00B56F35" w:rsidRDefault="00CB782E" w:rsidP="00433CA8">
      <w:pPr>
        <w:tabs>
          <w:tab w:val="left" w:pos="2685"/>
        </w:tabs>
        <w:rPr>
          <w:rFonts w:ascii="Times New Roman" w:hAnsi="Times New Roman" w:cs="Times New Roman"/>
          <w:szCs w:val="24"/>
        </w:rPr>
      </w:pPr>
      <w:r w:rsidRPr="00B56F35">
        <w:rPr>
          <w:rFonts w:ascii="Times New Roman" w:hAnsi="Times New Roman" w:cs="Times New Roman"/>
          <w:szCs w:val="24"/>
        </w:rPr>
        <w:t xml:space="preserve">At the beginning of the </w:t>
      </w:r>
      <w:proofErr w:type="spellStart"/>
      <w:r w:rsidRPr="00B56F35">
        <w:rPr>
          <w:rFonts w:ascii="Times New Roman" w:hAnsi="Times New Roman" w:cs="Times New Roman"/>
          <w:szCs w:val="24"/>
        </w:rPr>
        <w:t>MitoWave</w:t>
      </w:r>
      <w:proofErr w:type="spellEnd"/>
      <w:r w:rsidRPr="00B56F35">
        <w:rPr>
          <w:rFonts w:ascii="Times New Roman" w:hAnsi="Times New Roman" w:cs="Times New Roman"/>
          <w:szCs w:val="24"/>
        </w:rPr>
        <w:t xml:space="preserve"> </w:t>
      </w:r>
      <w:hyperlink r:id="rId20" w:history="1">
        <w:r>
          <w:rPr>
            <w:rFonts w:ascii="Times New Roman" w:hAnsi="Times New Roman" w:cs="Times New Roman"/>
          </w:rPr>
          <w:t>[13]</w:t>
        </w:r>
      </w:hyperlink>
      <w:r w:rsidRPr="00B56F35">
        <w:rPr>
          <w:rFonts w:ascii="Times New Roman" w:hAnsi="Times New Roman" w:cs="Times New Roman"/>
          <w:szCs w:val="24"/>
        </w:rPr>
        <w:t xml:space="preserve">pipeline, time-series cellular images are first aligned by applying the </w:t>
      </w:r>
      <w:proofErr w:type="spellStart"/>
      <w:r w:rsidRPr="00B56F35">
        <w:rPr>
          <w:rFonts w:ascii="Times New Roman" w:hAnsi="Times New Roman" w:cs="Times New Roman"/>
          <w:szCs w:val="24"/>
        </w:rPr>
        <w:t>StackReg</w:t>
      </w:r>
      <w:proofErr w:type="spellEnd"/>
      <w:r w:rsidRPr="00B56F35">
        <w:rPr>
          <w:rFonts w:ascii="Times New Roman" w:hAnsi="Times New Roman" w:cs="Times New Roman"/>
          <w:szCs w:val="24"/>
        </w:rPr>
        <w:t xml:space="preserve"> plugin of Fiji. Afterward, masks of fluorescent images are generated with the functions “Median Filter,” “Enhance Contrast,” and “Auto Local Threshold (</w:t>
      </w:r>
      <w:proofErr w:type="spellStart"/>
      <w:r w:rsidRPr="00B56F35">
        <w:rPr>
          <w:rFonts w:ascii="Times New Roman" w:hAnsi="Times New Roman" w:cs="Times New Roman"/>
          <w:szCs w:val="24"/>
        </w:rPr>
        <w:t>Niblack</w:t>
      </w:r>
      <w:proofErr w:type="spellEnd"/>
      <w:r w:rsidRPr="00B56F35">
        <w:rPr>
          <w:rFonts w:ascii="Times New Roman" w:hAnsi="Times New Roman" w:cs="Times New Roman"/>
          <w:szCs w:val="24"/>
        </w:rPr>
        <w:t xml:space="preserve">)” for preprocessing and binary processing, </w:t>
      </w:r>
      <w:r>
        <w:rPr>
          <w:rFonts w:ascii="Times New Roman" w:hAnsi="Times New Roman" w:cs="Times New Roman"/>
          <w:szCs w:val="24"/>
        </w:rPr>
        <w:t xml:space="preserve">and </w:t>
      </w:r>
      <w:r w:rsidRPr="00B56F35">
        <w:rPr>
          <w:rFonts w:ascii="Times New Roman" w:hAnsi="Times New Roman" w:cs="Times New Roman"/>
          <w:szCs w:val="24"/>
        </w:rPr>
        <w:t>the module “Analyze Particles,” which omits particles with a radius less than 60 pixels</w:t>
      </w:r>
      <w:r>
        <w:rPr>
          <w:rFonts w:ascii="Times New Roman" w:hAnsi="Times New Roman" w:cs="Times New Roman"/>
          <w:szCs w:val="24"/>
        </w:rPr>
        <w:t>, is then applied</w:t>
      </w:r>
      <w:r w:rsidRPr="00B56F35">
        <w:rPr>
          <w:rFonts w:ascii="Times New Roman" w:hAnsi="Times New Roman" w:cs="Times New Roman"/>
          <w:szCs w:val="24"/>
        </w:rPr>
        <w:t xml:space="preserve">. These masks are </w:t>
      </w:r>
      <w:r>
        <w:rPr>
          <w:rFonts w:ascii="Times New Roman" w:hAnsi="Times New Roman" w:cs="Times New Roman"/>
          <w:szCs w:val="24"/>
        </w:rPr>
        <w:t>subsequently</w:t>
      </w:r>
      <w:r w:rsidRPr="00B56F35">
        <w:rPr>
          <w:rFonts w:ascii="Times New Roman" w:hAnsi="Times New Roman" w:cs="Times New Roman"/>
          <w:szCs w:val="24"/>
        </w:rPr>
        <w:t xml:space="preserve"> used to obtain the fluorescence intensity of each cell in the next step. The procedures of the analysis are constructed with Fiji macros and MATLAB codes</w:t>
      </w:r>
      <w:r>
        <w:rPr>
          <w:rFonts w:ascii="Times New Roman" w:hAnsi="Times New Roman" w:cs="Times New Roman"/>
          <w:szCs w:val="24"/>
        </w:rPr>
        <w:t>:</w:t>
      </w:r>
      <w:r w:rsidRPr="00B56F35">
        <w:rPr>
          <w:rFonts w:ascii="Times New Roman" w:hAnsi="Times New Roman" w:cs="Times New Roman"/>
          <w:szCs w:val="24"/>
        </w:rPr>
        <w:t xml:space="preserve"> image processing such as binary, segmentation, and extracting information (ex. area, intensity) from images and generating differential stacks for oscillation analysis are applied using Fiji macros, and the calculations of intensity oscillation are implemented with MATLAB functions and codes. Wavelet transform is used to implement maximal overlap discrete wavelet transform (MODWT-MRA) and continuous </w:t>
      </w:r>
      <w:r w:rsidRPr="00B56F35">
        <w:rPr>
          <w:rFonts w:ascii="Times New Roman" w:hAnsi="Times New Roman" w:cs="Times New Roman"/>
          <w:szCs w:val="24"/>
        </w:rPr>
        <w:lastRenderedPageBreak/>
        <w:t xml:space="preserve">wavelet transforms (CWT) in MATLAB to determine the features of oscillations in time-series images. One of the key features of the </w:t>
      </w:r>
      <w:proofErr w:type="spellStart"/>
      <w:r w:rsidRPr="00B56F35">
        <w:rPr>
          <w:rFonts w:ascii="Times New Roman" w:hAnsi="Times New Roman" w:cs="Times New Roman"/>
          <w:szCs w:val="24"/>
        </w:rPr>
        <w:t>MitoWave</w:t>
      </w:r>
      <w:proofErr w:type="spellEnd"/>
      <w:r w:rsidRPr="00B56F35">
        <w:rPr>
          <w:rFonts w:ascii="Times New Roman" w:hAnsi="Times New Roman" w:cs="Times New Roman"/>
          <w:szCs w:val="24"/>
        </w:rPr>
        <w:t xml:space="preserve"> analysis is that it classifies the patterns of membrane potential oscillations into five distinct types and obtains the transition time points of inner mitochondrial membrane potentials during ischemia, the predominant frequencies of mitochondrial clusters, and the size of mitochondrial clusters to compare these five oscillation patterns.</w:t>
      </w:r>
    </w:p>
    <w:p w14:paraId="1A9A5A04" w14:textId="77777777" w:rsidR="00CB782E" w:rsidRPr="00B56F35" w:rsidRDefault="00CB782E" w:rsidP="00433CA8">
      <w:pPr>
        <w:tabs>
          <w:tab w:val="left" w:pos="2685"/>
        </w:tabs>
        <w:rPr>
          <w:rFonts w:ascii="Times New Roman" w:hAnsi="Times New Roman" w:cs="Times New Roman"/>
          <w:szCs w:val="24"/>
        </w:rPr>
      </w:pPr>
    </w:p>
    <w:p w14:paraId="2E7C1B54" w14:textId="77777777" w:rsidR="00CB782E" w:rsidRPr="00B56F35" w:rsidRDefault="00CB782E" w:rsidP="00CD3C82">
      <w:pPr>
        <w:pStyle w:val="Heading1"/>
      </w:pPr>
      <w:r w:rsidRPr="00B56F35">
        <w:t xml:space="preserve">Detailed steps of the </w:t>
      </w:r>
      <w:proofErr w:type="spellStart"/>
      <w:r w:rsidRPr="00B56F35">
        <w:t>Mytoe</w:t>
      </w:r>
      <w:proofErr w:type="spellEnd"/>
      <w:r w:rsidRPr="00B56F35">
        <w:t xml:space="preserve"> pipeline</w:t>
      </w:r>
    </w:p>
    <w:p w14:paraId="6A31311E" w14:textId="77777777" w:rsidR="00CB782E" w:rsidRPr="00B56F35" w:rsidRDefault="00CB782E" w:rsidP="00433CA8">
      <w:pPr>
        <w:tabs>
          <w:tab w:val="left" w:pos="2685"/>
        </w:tabs>
        <w:rPr>
          <w:rFonts w:ascii="Times New Roman" w:hAnsi="Times New Roman" w:cs="Times New Roman"/>
          <w:szCs w:val="24"/>
        </w:rPr>
      </w:pPr>
      <w:r w:rsidRPr="00B56F35">
        <w:rPr>
          <w:rFonts w:ascii="Times New Roman" w:hAnsi="Times New Roman" w:cs="Times New Roman"/>
          <w:szCs w:val="24"/>
        </w:rPr>
        <w:t xml:space="preserve">In the </w:t>
      </w:r>
      <w:proofErr w:type="spellStart"/>
      <w:r w:rsidRPr="00B56F35">
        <w:rPr>
          <w:rFonts w:ascii="Times New Roman" w:hAnsi="Times New Roman" w:cs="Times New Roman"/>
          <w:szCs w:val="24"/>
        </w:rPr>
        <w:t>Mytoe</w:t>
      </w:r>
      <w:proofErr w:type="spellEnd"/>
      <w:r w:rsidRPr="00B56F35">
        <w:rPr>
          <w:rFonts w:ascii="Times New Roman" w:hAnsi="Times New Roman" w:cs="Times New Roman"/>
          <w:szCs w:val="24"/>
        </w:rPr>
        <w:t xml:space="preserve"> workflow </w:t>
      </w:r>
      <w:hyperlink r:id="rId21" w:history="1">
        <w:r>
          <w:rPr>
            <w:rFonts w:ascii="Times New Roman" w:hAnsi="Times New Roman" w:cs="Times New Roman"/>
          </w:rPr>
          <w:t>[14]</w:t>
        </w:r>
      </w:hyperlink>
      <w:r w:rsidRPr="00B56F35">
        <w:rPr>
          <w:rFonts w:ascii="Times New Roman" w:hAnsi="Times New Roman" w:cs="Times New Roman"/>
          <w:szCs w:val="24"/>
        </w:rPr>
        <w:t xml:space="preserve">, a median filter and top-hat filter are used to remove the noise and identify the signal of mitochondria from the background to enhance the separation of mitochondria. Afterward, binary masks and their skeleton images are obtained by applying Otsu’s algorithm and a two-iteration thinning procedure, respectively. Endpoints and branch points are then detected from skeleton images, and optical flows are computed between image sequences to implement the motion analysis. In addition to the indicators of motion analysis, morphological parameters such as the cell area, mitochondrial area, and mitochondrial count are also provided in the </w:t>
      </w:r>
      <w:proofErr w:type="spellStart"/>
      <w:r w:rsidRPr="00B56F35">
        <w:rPr>
          <w:rFonts w:ascii="Times New Roman" w:hAnsi="Times New Roman" w:cs="Times New Roman"/>
          <w:szCs w:val="24"/>
        </w:rPr>
        <w:t>Mytoe</w:t>
      </w:r>
      <w:proofErr w:type="spellEnd"/>
      <w:r w:rsidRPr="00B56F35">
        <w:rPr>
          <w:rFonts w:ascii="Times New Roman" w:hAnsi="Times New Roman" w:cs="Times New Roman"/>
          <w:szCs w:val="24"/>
        </w:rPr>
        <w:t xml:space="preserve"> results.</w:t>
      </w:r>
    </w:p>
    <w:p w14:paraId="7C36304D" w14:textId="77777777" w:rsidR="00CB782E" w:rsidRPr="00B56F35" w:rsidRDefault="00CB782E" w:rsidP="00433CA8">
      <w:pPr>
        <w:tabs>
          <w:tab w:val="left" w:pos="2685"/>
        </w:tabs>
        <w:rPr>
          <w:rFonts w:ascii="Times New Roman" w:hAnsi="Times New Roman" w:cs="Times New Roman"/>
          <w:szCs w:val="24"/>
        </w:rPr>
      </w:pPr>
    </w:p>
    <w:p w14:paraId="45E7E319" w14:textId="77777777" w:rsidR="00CB782E" w:rsidRPr="00B56F35" w:rsidRDefault="00CB782E" w:rsidP="00393AAC">
      <w:pPr>
        <w:pStyle w:val="Heading1"/>
      </w:pPr>
      <w:r w:rsidRPr="00B56F35">
        <w:t xml:space="preserve">Detailed steps of the </w:t>
      </w:r>
      <w:proofErr w:type="spellStart"/>
      <w:r w:rsidRPr="00B56F35">
        <w:t>MitoSPT</w:t>
      </w:r>
      <w:proofErr w:type="spellEnd"/>
      <w:r w:rsidRPr="00B56F35">
        <w:t xml:space="preserve"> pipeline</w:t>
      </w:r>
    </w:p>
    <w:p w14:paraId="6C0009ED" w14:textId="77777777" w:rsidR="00CB782E" w:rsidRPr="005071B2" w:rsidRDefault="00CB782E">
      <w:pPr>
        <w:divId w:val="1475834162"/>
        <w:rPr>
          <w:rFonts w:ascii="Times New Roman" w:hAnsi="Times New Roman" w:cs="Times New Roman"/>
          <w:color w:val="000000"/>
          <w:szCs w:val="24"/>
        </w:rPr>
      </w:pPr>
      <w:proofErr w:type="spellStart"/>
      <w:r w:rsidRPr="00B56F35">
        <w:rPr>
          <w:rFonts w:ascii="Times New Roman" w:hAnsi="Times New Roman" w:cs="Times New Roman"/>
          <w:szCs w:val="24"/>
        </w:rPr>
        <w:t>MitoSPT</w:t>
      </w:r>
      <w:proofErr w:type="spellEnd"/>
      <w:r w:rsidRPr="00B56F35">
        <w:rPr>
          <w:rFonts w:ascii="Times New Roman" w:hAnsi="Times New Roman" w:cs="Times New Roman"/>
          <w:szCs w:val="24"/>
        </w:rPr>
        <w:t xml:space="preserve"> </w:t>
      </w:r>
      <w:hyperlink r:id="rId22" w:history="1">
        <w:r>
          <w:rPr>
            <w:rFonts w:ascii="Times New Roman" w:hAnsi="Times New Roman" w:cs="Times New Roman"/>
          </w:rPr>
          <w:t>[15]</w:t>
        </w:r>
      </w:hyperlink>
      <w:r>
        <w:rPr>
          <w:rFonts w:ascii="Times New Roman" w:hAnsi="Times New Roman" w:cs="Times New Roman"/>
          <w:szCs w:val="24"/>
        </w:rPr>
        <w:t xml:space="preserve"> </w:t>
      </w:r>
      <w:r w:rsidRPr="00B56F35">
        <w:rPr>
          <w:rFonts w:ascii="Times New Roman" w:hAnsi="Times New Roman" w:cs="Times New Roman"/>
          <w:szCs w:val="24"/>
        </w:rPr>
        <w:t xml:space="preserve">provides a customized ImageJ micro of preprocessing steps for time-lapse image stacks, including convolution, fast Fourier transform (FFT), and filtering. After </w:t>
      </w:r>
      <w:r>
        <w:rPr>
          <w:rFonts w:ascii="Times New Roman" w:hAnsi="Times New Roman" w:cs="Times New Roman"/>
          <w:szCs w:val="24"/>
        </w:rPr>
        <w:t xml:space="preserve">visual </w:t>
      </w:r>
      <w:r w:rsidRPr="00B56F35">
        <w:rPr>
          <w:rFonts w:ascii="Times New Roman" w:hAnsi="Times New Roman" w:cs="Times New Roman"/>
          <w:szCs w:val="24"/>
        </w:rPr>
        <w:t>thresholding, a sequence of individual binary images is input</w:t>
      </w:r>
      <w:r>
        <w:rPr>
          <w:rFonts w:ascii="Times New Roman" w:hAnsi="Times New Roman" w:cs="Times New Roman"/>
          <w:szCs w:val="24"/>
        </w:rPr>
        <w:t>ted</w:t>
      </w:r>
      <w:r w:rsidRPr="00B56F35">
        <w:rPr>
          <w:rFonts w:ascii="Times New Roman" w:hAnsi="Times New Roman" w:cs="Times New Roman"/>
          <w:szCs w:val="24"/>
        </w:rPr>
        <w:t xml:space="preserve"> to the MATLAB program with related image information (image resolution, time frame and minimum lifetime of the objects). The MALAB algorithm (built-in functions </w:t>
      </w:r>
      <w:proofErr w:type="spellStart"/>
      <w:r w:rsidRPr="00B56F35">
        <w:rPr>
          <w:rFonts w:ascii="Times New Roman" w:hAnsi="Times New Roman" w:cs="Times New Roman"/>
          <w:i/>
          <w:iCs/>
          <w:szCs w:val="24"/>
        </w:rPr>
        <w:t>bwconncomp</w:t>
      </w:r>
      <w:proofErr w:type="spellEnd"/>
      <w:r w:rsidRPr="00B56F35">
        <w:rPr>
          <w:rFonts w:ascii="Times New Roman" w:hAnsi="Times New Roman" w:cs="Times New Roman"/>
          <w:szCs w:val="24"/>
        </w:rPr>
        <w:t xml:space="preserve"> and </w:t>
      </w:r>
      <w:proofErr w:type="spellStart"/>
      <w:r w:rsidRPr="00B56F35">
        <w:rPr>
          <w:rFonts w:ascii="Times New Roman" w:hAnsi="Times New Roman" w:cs="Times New Roman"/>
          <w:i/>
          <w:iCs/>
          <w:szCs w:val="24"/>
        </w:rPr>
        <w:t>regionprops</w:t>
      </w:r>
      <w:proofErr w:type="spellEnd"/>
      <w:r w:rsidRPr="00B56F35">
        <w:rPr>
          <w:rFonts w:ascii="Times New Roman" w:hAnsi="Times New Roman" w:cs="Times New Roman"/>
          <w:szCs w:val="24"/>
        </w:rPr>
        <w:t>) tracks centroid locations of all identified mitochondrial objects as they travel over time. The net distances traveled by mitochondria are recorded and lognormally distributed on a cell-to-cell basis.</w:t>
      </w:r>
      <w:r w:rsidRPr="005071B2">
        <w:rPr>
          <w:rFonts w:ascii="Times New Roman" w:hAnsi="Times New Roman" w:cs="Times New Roman"/>
          <w:color w:val="000000"/>
        </w:rPr>
        <w:br/>
        <w:t xml:space="preserve"> </w:t>
      </w:r>
    </w:p>
    <w:p w14:paraId="5889ACC0" w14:textId="77777777" w:rsidR="00CB782E" w:rsidRPr="005071B2" w:rsidRDefault="00CB782E" w:rsidP="005071B2">
      <w:pPr>
        <w:pStyle w:val="NormalWeb"/>
        <w:spacing w:afterLines="100" w:after="240"/>
        <w:ind w:left="700" w:hanging="700"/>
        <w:divId w:val="1475834162"/>
        <w:rPr>
          <w:color w:val="000000"/>
        </w:rPr>
      </w:pPr>
    </w:p>
    <w:p w14:paraId="34B53212" w14:textId="77777777" w:rsidR="00CB782E" w:rsidRPr="005071B2" w:rsidRDefault="00CB782E">
      <w:pPr>
        <w:divId w:val="565528432"/>
        <w:rPr>
          <w:rFonts w:ascii="Times New Roman" w:hAnsi="Times New Roman" w:cs="Times New Roman"/>
          <w:color w:val="000000"/>
          <w:szCs w:val="24"/>
        </w:rPr>
      </w:pPr>
      <w:r w:rsidRPr="005071B2">
        <w:rPr>
          <w:rFonts w:ascii="Times New Roman" w:hAnsi="Times New Roman" w:cs="Times New Roman"/>
          <w:color w:val="000000"/>
        </w:rPr>
        <w:t xml:space="preserve"> </w:t>
      </w:r>
      <w:r w:rsidRPr="005071B2">
        <w:rPr>
          <w:rFonts w:ascii="Times New Roman" w:hAnsi="Times New Roman" w:cs="Times New Roman"/>
          <w:color w:val="000000"/>
        </w:rPr>
        <w:br/>
        <w:t xml:space="preserve"> </w:t>
      </w:r>
    </w:p>
    <w:p w14:paraId="264E9ABB" w14:textId="77777777" w:rsidR="00CB782E" w:rsidRPr="005071B2" w:rsidRDefault="00CB782E" w:rsidP="005071B2">
      <w:pPr>
        <w:pStyle w:val="NormalWeb"/>
        <w:spacing w:afterLines="100" w:after="240"/>
        <w:ind w:left="700" w:hanging="700"/>
        <w:divId w:val="565528432"/>
        <w:rPr>
          <w:color w:val="000000"/>
        </w:rPr>
      </w:pPr>
    </w:p>
    <w:p w14:paraId="3092C8A2" w14:textId="012DAEBA" w:rsidR="00CB782E" w:rsidRPr="0048427E" w:rsidRDefault="00CB782E">
      <w:pPr>
        <w:divId w:val="266931763"/>
        <w:rPr>
          <w:rFonts w:ascii="Times New Roman" w:hAnsi="Times New Roman" w:cs="Times New Roman"/>
          <w:color w:val="000000"/>
          <w:szCs w:val="24"/>
        </w:rPr>
      </w:pPr>
      <w:r w:rsidRPr="005071B2">
        <w:rPr>
          <w:rFonts w:ascii="Times New Roman" w:hAnsi="Times New Roman" w:cs="Times New Roman"/>
          <w:color w:val="000000"/>
        </w:rPr>
        <w:t xml:space="preserve"> </w:t>
      </w:r>
      <w:r w:rsidRPr="0048427E">
        <w:rPr>
          <w:rFonts w:ascii="Times New Roman" w:hAnsi="Times New Roman" w:cs="Times New Roman"/>
          <w:color w:val="000000"/>
        </w:rPr>
        <w:br/>
        <w:t xml:space="preserve"> </w:t>
      </w:r>
    </w:p>
    <w:p w14:paraId="0A27BA62" w14:textId="67C3815A" w:rsidR="00CB782E" w:rsidRDefault="00CB782E" w:rsidP="0048427E">
      <w:pPr>
        <w:pStyle w:val="NormalWeb"/>
        <w:spacing w:afterLines="100" w:after="240"/>
        <w:ind w:left="700" w:hanging="700"/>
        <w:divId w:val="266931763"/>
        <w:rPr>
          <w:color w:val="000000"/>
        </w:rPr>
      </w:pPr>
    </w:p>
    <w:p w14:paraId="52464345" w14:textId="77777777" w:rsidR="00CB782E" w:rsidRPr="0048427E" w:rsidRDefault="00CB782E" w:rsidP="0048427E">
      <w:pPr>
        <w:pStyle w:val="NormalWeb"/>
        <w:spacing w:afterLines="100" w:after="240"/>
        <w:ind w:left="700" w:hanging="700"/>
        <w:divId w:val="266931763"/>
        <w:rPr>
          <w:color w:val="000000"/>
        </w:rPr>
      </w:pPr>
    </w:p>
    <w:p w14:paraId="0439198D" w14:textId="7AA6B039" w:rsidR="00CB782E" w:rsidRPr="00CB782E" w:rsidRDefault="00CB782E">
      <w:pPr>
        <w:divId w:val="653224790"/>
        <w:rPr>
          <w:rFonts w:ascii="Times New Roman" w:hAnsi="Times New Roman" w:cs="Times New Roman"/>
          <w:color w:val="000000"/>
          <w:szCs w:val="24"/>
        </w:rPr>
      </w:pPr>
      <w:r>
        <w:rPr>
          <w:rFonts w:ascii="Times New Roman" w:hAnsi="Times New Roman" w:cs="Times New Roman"/>
          <w:color w:val="000000"/>
        </w:rPr>
        <w:lastRenderedPageBreak/>
        <w:t>References</w:t>
      </w:r>
    </w:p>
    <w:p w14:paraId="1D95DD43" w14:textId="77777777" w:rsidR="00CB782E" w:rsidRPr="00CB782E" w:rsidRDefault="00CB782E" w:rsidP="00CB782E">
      <w:pPr>
        <w:pStyle w:val="NormalWeb"/>
        <w:spacing w:afterLines="100" w:after="240"/>
        <w:ind w:left="700" w:hanging="700"/>
        <w:divId w:val="653224790"/>
        <w:rPr>
          <w:color w:val="000000"/>
        </w:rPr>
      </w:pPr>
      <w:hyperlink r:id="rId23" w:history="1">
        <w:r w:rsidRPr="00CB782E">
          <w:rPr>
            <w:rStyle w:val="csl-left-margin"/>
            <w:color w:val="000000"/>
          </w:rPr>
          <w:t>1. 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Reis Y, Bernardo-</w:t>
        </w:r>
        <w:proofErr w:type="spellStart"/>
        <w:r w:rsidRPr="00CB782E">
          <w:rPr>
            <w:rStyle w:val="csl-right-inline"/>
            <w:color w:val="000000"/>
          </w:rPr>
          <w:t>Faura</w:t>
        </w:r>
        <w:proofErr w:type="spellEnd"/>
        <w:r w:rsidRPr="00CB782E">
          <w:rPr>
            <w:rStyle w:val="csl-right-inline"/>
            <w:color w:val="000000"/>
          </w:rPr>
          <w:t xml:space="preserve"> M, Richter D, Wolf T, </w:t>
        </w:r>
        <w:proofErr w:type="spellStart"/>
        <w:r w:rsidRPr="00CB782E">
          <w:rPr>
            <w:rStyle w:val="csl-right-inline"/>
            <w:color w:val="000000"/>
          </w:rPr>
          <w:t>Brors</w:t>
        </w:r>
        <w:proofErr w:type="spellEnd"/>
        <w:r w:rsidRPr="00CB782E">
          <w:rPr>
            <w:rStyle w:val="csl-right-inline"/>
            <w:color w:val="000000"/>
          </w:rPr>
          <w:t xml:space="preserve"> B, </w:t>
        </w:r>
        <w:proofErr w:type="spellStart"/>
        <w:r w:rsidRPr="00CB782E">
          <w:rPr>
            <w:rStyle w:val="csl-right-inline"/>
            <w:color w:val="000000"/>
          </w:rPr>
          <w:t>Hamacher</w:t>
        </w:r>
        <w:proofErr w:type="spellEnd"/>
        <w:r w:rsidRPr="00CB782E">
          <w:rPr>
            <w:rStyle w:val="csl-right-inline"/>
            <w:color w:val="000000"/>
          </w:rPr>
          <w:t xml:space="preserve">-Brady A, </w:t>
        </w:r>
        <w:proofErr w:type="spellStart"/>
        <w:r w:rsidRPr="00CB782E">
          <w:rPr>
            <w:rStyle w:val="csl-right-inline"/>
            <w:color w:val="000000"/>
          </w:rPr>
          <w:t>Eils</w:t>
        </w:r>
        <w:proofErr w:type="spellEnd"/>
        <w:r w:rsidRPr="00CB782E">
          <w:rPr>
            <w:rStyle w:val="csl-right-inline"/>
            <w:color w:val="000000"/>
          </w:rPr>
          <w:t xml:space="preserve"> R, Brady NR. Multi-parametric analysis and modeling of relationships between mitochondrial morphology and apoptosis. </w:t>
        </w:r>
        <w:proofErr w:type="spellStart"/>
        <w:r w:rsidRPr="00CB782E">
          <w:rPr>
            <w:rStyle w:val="csl-right-inline"/>
            <w:i/>
            <w:iCs/>
            <w:color w:val="000000"/>
          </w:rPr>
          <w:t>PLoS</w:t>
        </w:r>
        <w:proofErr w:type="spellEnd"/>
        <w:r w:rsidRPr="00CB782E">
          <w:rPr>
            <w:rStyle w:val="csl-right-inline"/>
            <w:i/>
            <w:iCs/>
            <w:color w:val="000000"/>
          </w:rPr>
          <w:t xml:space="preserve"> ONE</w:t>
        </w:r>
        <w:r w:rsidRPr="00CB782E">
          <w:rPr>
            <w:rStyle w:val="csl-right-inline"/>
            <w:color w:val="000000"/>
          </w:rPr>
          <w:t xml:space="preserve"> (2012) </w:t>
        </w:r>
        <w:r w:rsidRPr="00CB782E">
          <w:rPr>
            <w:rStyle w:val="csl-right-inline"/>
            <w:b/>
            <w:bCs/>
            <w:color w:val="000000"/>
          </w:rPr>
          <w:t>7</w:t>
        </w:r>
        <w:r w:rsidRPr="00CB782E">
          <w:rPr>
            <w:rStyle w:val="csl-right-inline"/>
            <w:color w:val="000000"/>
          </w:rPr>
          <w:t>:e28694. doi:10.1371/journal.pone.0028694</w:t>
        </w:r>
      </w:hyperlink>
    </w:p>
    <w:p w14:paraId="19561F2C" w14:textId="77777777" w:rsidR="00CB782E" w:rsidRPr="00CB782E" w:rsidRDefault="00CB782E" w:rsidP="00CB782E">
      <w:pPr>
        <w:pStyle w:val="NormalWeb"/>
        <w:spacing w:afterLines="100" w:after="240"/>
        <w:ind w:left="700" w:hanging="700"/>
        <w:divId w:val="653224790"/>
        <w:rPr>
          <w:color w:val="000000"/>
        </w:rPr>
      </w:pPr>
      <w:hyperlink r:id="rId24" w:history="1">
        <w:r w:rsidRPr="00CB782E">
          <w:rPr>
            <w:rStyle w:val="csl-left-margin"/>
            <w:color w:val="000000"/>
          </w:rPr>
          <w:t>2. 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Bhatia AB, Wolf E. On the circle polynomials of Zernike and related orthogonal sets. </w:t>
        </w:r>
        <w:r w:rsidRPr="00CB782E">
          <w:rPr>
            <w:rStyle w:val="csl-right-inline"/>
            <w:i/>
            <w:iCs/>
            <w:color w:val="000000"/>
          </w:rPr>
          <w:t xml:space="preserve">Math Proc </w:t>
        </w:r>
        <w:proofErr w:type="spellStart"/>
        <w:r w:rsidRPr="00CB782E">
          <w:rPr>
            <w:rStyle w:val="csl-right-inline"/>
            <w:i/>
            <w:iCs/>
            <w:color w:val="000000"/>
          </w:rPr>
          <w:t>Camb</w:t>
        </w:r>
        <w:proofErr w:type="spellEnd"/>
        <w:r w:rsidRPr="00CB782E">
          <w:rPr>
            <w:rStyle w:val="csl-right-inline"/>
            <w:i/>
            <w:iCs/>
            <w:color w:val="000000"/>
          </w:rPr>
          <w:t xml:space="preserve"> Phil Soc</w:t>
        </w:r>
        <w:r w:rsidRPr="00CB782E">
          <w:rPr>
            <w:rStyle w:val="csl-right-inline"/>
            <w:color w:val="000000"/>
          </w:rPr>
          <w:t xml:space="preserve"> (1954) </w:t>
        </w:r>
        <w:r w:rsidRPr="00CB782E">
          <w:rPr>
            <w:rStyle w:val="csl-right-inline"/>
            <w:b/>
            <w:bCs/>
            <w:color w:val="000000"/>
          </w:rPr>
          <w:t>50</w:t>
        </w:r>
        <w:r w:rsidRPr="00CB782E">
          <w:rPr>
            <w:rStyle w:val="csl-right-inline"/>
            <w:color w:val="000000"/>
          </w:rPr>
          <w:t>:40–48. doi:10.1017/S0305004100029066</w:t>
        </w:r>
      </w:hyperlink>
    </w:p>
    <w:p w14:paraId="17F68792" w14:textId="77777777" w:rsidR="00CB782E" w:rsidRPr="00CB782E" w:rsidRDefault="00CB782E" w:rsidP="00CB782E">
      <w:pPr>
        <w:pStyle w:val="NormalWeb"/>
        <w:spacing w:afterLines="100" w:after="240"/>
        <w:ind w:left="700" w:hanging="700"/>
        <w:divId w:val="653224790"/>
        <w:rPr>
          <w:color w:val="000000"/>
        </w:rPr>
      </w:pPr>
      <w:hyperlink r:id="rId25" w:history="1">
        <w:r w:rsidRPr="00CB782E">
          <w:rPr>
            <w:rStyle w:val="csl-left-margin"/>
            <w:color w:val="000000"/>
          </w:rPr>
          <w:t>3. 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Rees DJ, Roberts L, Carla </w:t>
        </w:r>
        <w:proofErr w:type="spellStart"/>
        <w:r w:rsidRPr="00CB782E">
          <w:rPr>
            <w:rStyle w:val="csl-right-inline"/>
            <w:color w:val="000000"/>
          </w:rPr>
          <w:t>Carisi</w:t>
        </w:r>
        <w:proofErr w:type="spellEnd"/>
        <w:r w:rsidRPr="00CB782E">
          <w:rPr>
            <w:rStyle w:val="csl-right-inline"/>
            <w:color w:val="000000"/>
          </w:rPr>
          <w:t xml:space="preserve"> M, Morgan AH, Brown MR, Davies JS. Automated quantification of mitochondrial fragmentation in an in vitro </w:t>
        </w:r>
        <w:proofErr w:type="spellStart"/>
        <w:r w:rsidRPr="00CB782E">
          <w:rPr>
            <w:rStyle w:val="csl-right-inline"/>
            <w:color w:val="000000"/>
          </w:rPr>
          <w:t>parkinson’s</w:t>
        </w:r>
        <w:proofErr w:type="spellEnd"/>
        <w:r w:rsidRPr="00CB782E">
          <w:rPr>
            <w:rStyle w:val="csl-right-inline"/>
            <w:color w:val="000000"/>
          </w:rPr>
          <w:t xml:space="preserve"> disease model. </w:t>
        </w:r>
        <w:proofErr w:type="spellStart"/>
        <w:r w:rsidRPr="00CB782E">
          <w:rPr>
            <w:rStyle w:val="csl-right-inline"/>
            <w:i/>
            <w:iCs/>
            <w:color w:val="000000"/>
          </w:rPr>
          <w:t>Curr</w:t>
        </w:r>
        <w:proofErr w:type="spellEnd"/>
        <w:r w:rsidRPr="00CB782E">
          <w:rPr>
            <w:rStyle w:val="csl-right-inline"/>
            <w:i/>
            <w:iCs/>
            <w:color w:val="000000"/>
          </w:rPr>
          <w:t xml:space="preserve"> </w:t>
        </w:r>
        <w:proofErr w:type="spellStart"/>
        <w:r w:rsidRPr="00CB782E">
          <w:rPr>
            <w:rStyle w:val="csl-right-inline"/>
            <w:i/>
            <w:iCs/>
            <w:color w:val="000000"/>
          </w:rPr>
          <w:t>Protoc</w:t>
        </w:r>
        <w:proofErr w:type="spellEnd"/>
        <w:r w:rsidRPr="00CB782E">
          <w:rPr>
            <w:rStyle w:val="csl-right-inline"/>
            <w:i/>
            <w:iCs/>
            <w:color w:val="000000"/>
          </w:rPr>
          <w:t xml:space="preserve"> </w:t>
        </w:r>
        <w:proofErr w:type="spellStart"/>
        <w:r w:rsidRPr="00CB782E">
          <w:rPr>
            <w:rStyle w:val="csl-right-inline"/>
            <w:i/>
            <w:iCs/>
            <w:color w:val="000000"/>
          </w:rPr>
          <w:t>Neurosci</w:t>
        </w:r>
        <w:proofErr w:type="spellEnd"/>
        <w:r w:rsidRPr="00CB782E">
          <w:rPr>
            <w:rStyle w:val="csl-right-inline"/>
            <w:color w:val="000000"/>
          </w:rPr>
          <w:t xml:space="preserve"> (2020) </w:t>
        </w:r>
        <w:r w:rsidRPr="00CB782E">
          <w:rPr>
            <w:rStyle w:val="csl-right-inline"/>
            <w:b/>
            <w:bCs/>
            <w:color w:val="000000"/>
          </w:rPr>
          <w:t>94</w:t>
        </w:r>
        <w:r w:rsidRPr="00CB782E">
          <w:rPr>
            <w:rStyle w:val="csl-right-inline"/>
            <w:color w:val="000000"/>
          </w:rPr>
          <w:t>:e105. doi:10.1002/cpns.105</w:t>
        </w:r>
      </w:hyperlink>
    </w:p>
    <w:p w14:paraId="67BBA26F" w14:textId="77777777" w:rsidR="00CB782E" w:rsidRPr="00CB782E" w:rsidRDefault="00CB782E" w:rsidP="00CB782E">
      <w:pPr>
        <w:pStyle w:val="NormalWeb"/>
        <w:spacing w:afterLines="100" w:after="240"/>
        <w:ind w:left="700" w:hanging="700"/>
        <w:divId w:val="653224790"/>
        <w:rPr>
          <w:color w:val="000000"/>
        </w:rPr>
      </w:pPr>
      <w:hyperlink r:id="rId26" w:history="1">
        <w:r w:rsidRPr="00CB782E">
          <w:rPr>
            <w:rStyle w:val="csl-left-margin"/>
            <w:color w:val="000000"/>
          </w:rPr>
          <w:t>4. </w:t>
        </w:r>
        <w:r w:rsidRPr="00CB782E">
          <w:rPr>
            <w:rStyle w:val="csl-left-margin"/>
            <w:color w:val="000000"/>
          </w:rPr>
          <w:t> </w:t>
        </w:r>
        <w:r w:rsidRPr="00CB782E">
          <w:rPr>
            <w:rStyle w:val="csl-left-margin"/>
            <w:color w:val="000000"/>
          </w:rPr>
          <w:t> </w:t>
        </w:r>
        <w:r w:rsidRPr="00CB782E">
          <w:rPr>
            <w:rStyle w:val="csl-left-margin"/>
            <w:color w:val="000000"/>
          </w:rPr>
          <w:t> </w:t>
        </w:r>
        <w:proofErr w:type="spellStart"/>
        <w:r w:rsidRPr="00CB782E">
          <w:rPr>
            <w:rStyle w:val="csl-right-inline"/>
            <w:color w:val="000000"/>
          </w:rPr>
          <w:t>Harwig</w:t>
        </w:r>
        <w:proofErr w:type="spellEnd"/>
        <w:r w:rsidRPr="00CB782E">
          <w:rPr>
            <w:rStyle w:val="csl-right-inline"/>
            <w:color w:val="000000"/>
          </w:rPr>
          <w:t xml:space="preserve"> MC, Viana MP, </w:t>
        </w:r>
        <w:proofErr w:type="spellStart"/>
        <w:r w:rsidRPr="00CB782E">
          <w:rPr>
            <w:rStyle w:val="csl-right-inline"/>
            <w:color w:val="000000"/>
          </w:rPr>
          <w:t>Egner</w:t>
        </w:r>
        <w:proofErr w:type="spellEnd"/>
        <w:r w:rsidRPr="00CB782E">
          <w:rPr>
            <w:rStyle w:val="csl-right-inline"/>
            <w:color w:val="000000"/>
          </w:rPr>
          <w:t xml:space="preserve"> JM, </w:t>
        </w:r>
        <w:proofErr w:type="spellStart"/>
        <w:r w:rsidRPr="00CB782E">
          <w:rPr>
            <w:rStyle w:val="csl-right-inline"/>
            <w:color w:val="000000"/>
          </w:rPr>
          <w:t>Harwig</w:t>
        </w:r>
        <w:proofErr w:type="spellEnd"/>
        <w:r w:rsidRPr="00CB782E">
          <w:rPr>
            <w:rStyle w:val="csl-right-inline"/>
            <w:color w:val="000000"/>
          </w:rPr>
          <w:t xml:space="preserve"> JJ, </w:t>
        </w:r>
        <w:proofErr w:type="spellStart"/>
        <w:r w:rsidRPr="00CB782E">
          <w:rPr>
            <w:rStyle w:val="csl-right-inline"/>
            <w:color w:val="000000"/>
          </w:rPr>
          <w:t>Widlansky</w:t>
        </w:r>
        <w:proofErr w:type="spellEnd"/>
        <w:r w:rsidRPr="00CB782E">
          <w:rPr>
            <w:rStyle w:val="csl-right-inline"/>
            <w:color w:val="000000"/>
          </w:rPr>
          <w:t xml:space="preserve"> ME, </w:t>
        </w:r>
        <w:proofErr w:type="spellStart"/>
        <w:r w:rsidRPr="00CB782E">
          <w:rPr>
            <w:rStyle w:val="csl-right-inline"/>
            <w:color w:val="000000"/>
          </w:rPr>
          <w:t>Rafelski</w:t>
        </w:r>
        <w:proofErr w:type="spellEnd"/>
        <w:r w:rsidRPr="00CB782E">
          <w:rPr>
            <w:rStyle w:val="csl-right-inline"/>
            <w:color w:val="000000"/>
          </w:rPr>
          <w:t xml:space="preserve"> SM, Hill RB. Methods for imaging mammalian mitochondrial morphology: A prospective on </w:t>
        </w:r>
        <w:proofErr w:type="spellStart"/>
        <w:r w:rsidRPr="00CB782E">
          <w:rPr>
            <w:rStyle w:val="csl-right-inline"/>
            <w:color w:val="000000"/>
          </w:rPr>
          <w:t>MitoGraph</w:t>
        </w:r>
        <w:proofErr w:type="spellEnd"/>
        <w:r w:rsidRPr="00CB782E">
          <w:rPr>
            <w:rStyle w:val="csl-right-inline"/>
            <w:color w:val="000000"/>
          </w:rPr>
          <w:t xml:space="preserve">. </w:t>
        </w:r>
        <w:r w:rsidRPr="00CB782E">
          <w:rPr>
            <w:rStyle w:val="csl-right-inline"/>
            <w:i/>
            <w:iCs/>
            <w:color w:val="000000"/>
          </w:rPr>
          <w:t xml:space="preserve">Anal </w:t>
        </w:r>
        <w:proofErr w:type="spellStart"/>
        <w:r w:rsidRPr="00CB782E">
          <w:rPr>
            <w:rStyle w:val="csl-right-inline"/>
            <w:i/>
            <w:iCs/>
            <w:color w:val="000000"/>
          </w:rPr>
          <w:t>Biochem</w:t>
        </w:r>
        <w:proofErr w:type="spellEnd"/>
        <w:r w:rsidRPr="00CB782E">
          <w:rPr>
            <w:rStyle w:val="csl-right-inline"/>
            <w:color w:val="000000"/>
          </w:rPr>
          <w:t xml:space="preserve"> (2018) </w:t>
        </w:r>
        <w:r w:rsidRPr="00CB782E">
          <w:rPr>
            <w:rStyle w:val="csl-right-inline"/>
            <w:b/>
            <w:bCs/>
            <w:color w:val="000000"/>
          </w:rPr>
          <w:t>552</w:t>
        </w:r>
        <w:r w:rsidRPr="00CB782E">
          <w:rPr>
            <w:rStyle w:val="csl-right-inline"/>
            <w:color w:val="000000"/>
          </w:rPr>
          <w:t>:81–99. doi:10.1016/j.ab.2018.02.022</w:t>
        </w:r>
      </w:hyperlink>
    </w:p>
    <w:p w14:paraId="24537795" w14:textId="77777777" w:rsidR="00CB782E" w:rsidRPr="00CB782E" w:rsidRDefault="00CB782E" w:rsidP="00CB782E">
      <w:pPr>
        <w:pStyle w:val="NormalWeb"/>
        <w:spacing w:afterLines="100" w:after="240"/>
        <w:ind w:left="700" w:hanging="700"/>
        <w:divId w:val="653224790"/>
        <w:rPr>
          <w:color w:val="000000"/>
        </w:rPr>
      </w:pPr>
      <w:hyperlink r:id="rId27" w:history="1">
        <w:r w:rsidRPr="00CB782E">
          <w:rPr>
            <w:rStyle w:val="csl-left-margin"/>
            <w:color w:val="000000"/>
          </w:rPr>
          <w:t>5. 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Viana MP, Lim S, </w:t>
        </w:r>
        <w:proofErr w:type="spellStart"/>
        <w:r w:rsidRPr="00CB782E">
          <w:rPr>
            <w:rStyle w:val="csl-right-inline"/>
            <w:color w:val="000000"/>
          </w:rPr>
          <w:t>Rafelski</w:t>
        </w:r>
        <w:proofErr w:type="spellEnd"/>
        <w:r w:rsidRPr="00CB782E">
          <w:rPr>
            <w:rStyle w:val="csl-right-inline"/>
            <w:color w:val="000000"/>
          </w:rPr>
          <w:t xml:space="preserve"> SM. Quantifying mitochondrial content in living cells. </w:t>
        </w:r>
        <w:r w:rsidRPr="00CB782E">
          <w:rPr>
            <w:rStyle w:val="csl-right-inline"/>
            <w:i/>
            <w:iCs/>
            <w:color w:val="000000"/>
          </w:rPr>
          <w:t>Methods Cell Biol</w:t>
        </w:r>
        <w:r w:rsidRPr="00CB782E">
          <w:rPr>
            <w:rStyle w:val="csl-right-inline"/>
            <w:color w:val="000000"/>
          </w:rPr>
          <w:t xml:space="preserve"> (2015) </w:t>
        </w:r>
        <w:r w:rsidRPr="00CB782E">
          <w:rPr>
            <w:rStyle w:val="csl-right-inline"/>
            <w:b/>
            <w:bCs/>
            <w:color w:val="000000"/>
          </w:rPr>
          <w:t>125</w:t>
        </w:r>
        <w:r w:rsidRPr="00CB782E">
          <w:rPr>
            <w:rStyle w:val="csl-right-inline"/>
            <w:color w:val="000000"/>
          </w:rPr>
          <w:t>:77–93. doi:10.1016/bs.mcb.2014.10.003</w:t>
        </w:r>
      </w:hyperlink>
    </w:p>
    <w:p w14:paraId="311F6140" w14:textId="77777777" w:rsidR="00CB782E" w:rsidRPr="00CB782E" w:rsidRDefault="00CB782E" w:rsidP="00CB782E">
      <w:pPr>
        <w:pStyle w:val="NormalWeb"/>
        <w:spacing w:afterLines="100" w:after="240"/>
        <w:ind w:left="700" w:hanging="700"/>
        <w:divId w:val="653224790"/>
        <w:rPr>
          <w:color w:val="000000"/>
        </w:rPr>
      </w:pPr>
      <w:hyperlink r:id="rId28" w:history="1">
        <w:r w:rsidRPr="00CB782E">
          <w:rPr>
            <w:rStyle w:val="csl-left-margin"/>
            <w:color w:val="000000"/>
          </w:rPr>
          <w:t>6. 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Valente AJ, Maddalena LA, Robb EL, Moradi F, Stuart JA. A simple ImageJ macro tool for analyzing mitochondrial network morphology in mammalian cell culture. </w:t>
        </w:r>
        <w:r w:rsidRPr="00CB782E">
          <w:rPr>
            <w:rStyle w:val="csl-right-inline"/>
            <w:i/>
            <w:iCs/>
            <w:color w:val="000000"/>
          </w:rPr>
          <w:t xml:space="preserve">Acta </w:t>
        </w:r>
        <w:proofErr w:type="spellStart"/>
        <w:r w:rsidRPr="00CB782E">
          <w:rPr>
            <w:rStyle w:val="csl-right-inline"/>
            <w:i/>
            <w:iCs/>
            <w:color w:val="000000"/>
          </w:rPr>
          <w:t>Histochem</w:t>
        </w:r>
        <w:proofErr w:type="spellEnd"/>
        <w:r w:rsidRPr="00CB782E">
          <w:rPr>
            <w:rStyle w:val="csl-right-inline"/>
            <w:color w:val="000000"/>
          </w:rPr>
          <w:t xml:space="preserve"> (2017) </w:t>
        </w:r>
        <w:r w:rsidRPr="00CB782E">
          <w:rPr>
            <w:rStyle w:val="csl-right-inline"/>
            <w:b/>
            <w:bCs/>
            <w:color w:val="000000"/>
          </w:rPr>
          <w:t>119</w:t>
        </w:r>
        <w:r w:rsidRPr="00CB782E">
          <w:rPr>
            <w:rStyle w:val="csl-right-inline"/>
            <w:color w:val="000000"/>
          </w:rPr>
          <w:t>:315–326. doi:10.1016/j.acthis.2017.03.001</w:t>
        </w:r>
      </w:hyperlink>
    </w:p>
    <w:p w14:paraId="1BE2B117" w14:textId="77777777" w:rsidR="00CB782E" w:rsidRPr="00CB782E" w:rsidRDefault="00CB782E" w:rsidP="00CB782E">
      <w:pPr>
        <w:pStyle w:val="NormalWeb"/>
        <w:spacing w:afterLines="100" w:after="240"/>
        <w:ind w:left="700" w:hanging="700"/>
        <w:divId w:val="653224790"/>
        <w:rPr>
          <w:color w:val="000000"/>
        </w:rPr>
      </w:pPr>
      <w:hyperlink r:id="rId29" w:history="1">
        <w:r w:rsidRPr="00CB782E">
          <w:rPr>
            <w:rStyle w:val="csl-left-margin"/>
            <w:color w:val="000000"/>
          </w:rPr>
          <w:t>7. 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Zhang TY, Suen CY. A fast parallel algorithm for thinning digital patterns. </w:t>
        </w:r>
        <w:proofErr w:type="spellStart"/>
        <w:r w:rsidRPr="00CB782E">
          <w:rPr>
            <w:rStyle w:val="csl-right-inline"/>
            <w:i/>
            <w:iCs/>
            <w:color w:val="000000"/>
          </w:rPr>
          <w:t>Commun</w:t>
        </w:r>
        <w:proofErr w:type="spellEnd"/>
        <w:r w:rsidRPr="00CB782E">
          <w:rPr>
            <w:rStyle w:val="csl-right-inline"/>
            <w:i/>
            <w:iCs/>
            <w:color w:val="000000"/>
          </w:rPr>
          <w:t xml:space="preserve"> ACM</w:t>
        </w:r>
        <w:r w:rsidRPr="00CB782E">
          <w:rPr>
            <w:rStyle w:val="csl-right-inline"/>
            <w:color w:val="000000"/>
          </w:rPr>
          <w:t xml:space="preserve"> (1984) </w:t>
        </w:r>
        <w:r w:rsidRPr="00CB782E">
          <w:rPr>
            <w:rStyle w:val="csl-right-inline"/>
            <w:b/>
            <w:bCs/>
            <w:color w:val="000000"/>
          </w:rPr>
          <w:t>27</w:t>
        </w:r>
        <w:r w:rsidRPr="00CB782E">
          <w:rPr>
            <w:rStyle w:val="csl-right-inline"/>
            <w:color w:val="000000"/>
          </w:rPr>
          <w:t>:236–239. doi:10.1145/357994.358023</w:t>
        </w:r>
      </w:hyperlink>
    </w:p>
    <w:p w14:paraId="62B074DA" w14:textId="77777777" w:rsidR="00CB782E" w:rsidRPr="00CB782E" w:rsidRDefault="00CB782E" w:rsidP="00CB782E">
      <w:pPr>
        <w:pStyle w:val="NormalWeb"/>
        <w:spacing w:afterLines="100" w:after="240"/>
        <w:ind w:left="700" w:hanging="700"/>
        <w:divId w:val="653224790"/>
        <w:rPr>
          <w:color w:val="000000"/>
        </w:rPr>
      </w:pPr>
      <w:hyperlink r:id="rId30" w:history="1">
        <w:r w:rsidRPr="00CB782E">
          <w:rPr>
            <w:rStyle w:val="csl-left-margin"/>
            <w:color w:val="000000"/>
          </w:rPr>
          <w:t>8. 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Chaudhry A, Shi R, </w:t>
        </w:r>
        <w:proofErr w:type="spellStart"/>
        <w:r w:rsidRPr="00CB782E">
          <w:rPr>
            <w:rStyle w:val="csl-right-inline"/>
            <w:color w:val="000000"/>
          </w:rPr>
          <w:t>Luciani</w:t>
        </w:r>
        <w:proofErr w:type="spellEnd"/>
        <w:r w:rsidRPr="00CB782E">
          <w:rPr>
            <w:rStyle w:val="csl-right-inline"/>
            <w:color w:val="000000"/>
          </w:rPr>
          <w:t xml:space="preserve"> DS. A pipeline for multidimensional confocal analysis of mitochondrial morphology, function, and dynamics in pancreatic β-cells. </w:t>
        </w:r>
        <w:r w:rsidRPr="00CB782E">
          <w:rPr>
            <w:rStyle w:val="csl-right-inline"/>
            <w:i/>
            <w:iCs/>
            <w:color w:val="000000"/>
          </w:rPr>
          <w:t xml:space="preserve">Am J </w:t>
        </w:r>
        <w:proofErr w:type="spellStart"/>
        <w:r w:rsidRPr="00CB782E">
          <w:rPr>
            <w:rStyle w:val="csl-right-inline"/>
            <w:i/>
            <w:iCs/>
            <w:color w:val="000000"/>
          </w:rPr>
          <w:t>Physiol</w:t>
        </w:r>
        <w:proofErr w:type="spellEnd"/>
        <w:r w:rsidRPr="00CB782E">
          <w:rPr>
            <w:rStyle w:val="csl-right-inline"/>
            <w:i/>
            <w:iCs/>
            <w:color w:val="000000"/>
          </w:rPr>
          <w:t xml:space="preserve"> Endocrinol </w:t>
        </w:r>
        <w:proofErr w:type="spellStart"/>
        <w:r w:rsidRPr="00CB782E">
          <w:rPr>
            <w:rStyle w:val="csl-right-inline"/>
            <w:i/>
            <w:iCs/>
            <w:color w:val="000000"/>
          </w:rPr>
          <w:t>Metab</w:t>
        </w:r>
        <w:proofErr w:type="spellEnd"/>
        <w:r w:rsidRPr="00CB782E">
          <w:rPr>
            <w:rStyle w:val="csl-right-inline"/>
            <w:color w:val="000000"/>
          </w:rPr>
          <w:t xml:space="preserve"> (2020) </w:t>
        </w:r>
        <w:r w:rsidRPr="00CB782E">
          <w:rPr>
            <w:rStyle w:val="csl-right-inline"/>
            <w:b/>
            <w:bCs/>
            <w:color w:val="000000"/>
          </w:rPr>
          <w:t>318</w:t>
        </w:r>
        <w:r w:rsidRPr="00CB782E">
          <w:rPr>
            <w:rStyle w:val="csl-right-inline"/>
            <w:color w:val="000000"/>
          </w:rPr>
          <w:t>:E87–E101. doi:10.1152/ajpendo.00457.2019</w:t>
        </w:r>
      </w:hyperlink>
    </w:p>
    <w:p w14:paraId="267FC390" w14:textId="77777777" w:rsidR="00CB782E" w:rsidRPr="00CB782E" w:rsidRDefault="00CB782E" w:rsidP="00CB782E">
      <w:pPr>
        <w:pStyle w:val="NormalWeb"/>
        <w:spacing w:afterLines="100" w:after="240"/>
        <w:ind w:left="700" w:hanging="700"/>
        <w:divId w:val="653224790"/>
        <w:rPr>
          <w:color w:val="000000"/>
        </w:rPr>
      </w:pPr>
      <w:hyperlink r:id="rId31" w:history="1">
        <w:r w:rsidRPr="00CB782E">
          <w:rPr>
            <w:rStyle w:val="csl-left-margin"/>
            <w:color w:val="000000"/>
          </w:rPr>
          <w:t>9. </w:t>
        </w:r>
        <w:r w:rsidRPr="00CB782E">
          <w:rPr>
            <w:rStyle w:val="csl-left-margin"/>
            <w:color w:val="000000"/>
          </w:rPr>
          <w:t> </w:t>
        </w:r>
        <w:r w:rsidRPr="00CB782E">
          <w:rPr>
            <w:rStyle w:val="csl-left-margin"/>
            <w:color w:val="000000"/>
          </w:rPr>
          <w:t> </w:t>
        </w:r>
        <w:r w:rsidRPr="00CB782E">
          <w:rPr>
            <w:rStyle w:val="csl-left-margin"/>
            <w:color w:val="000000"/>
          </w:rPr>
          <w:t> </w:t>
        </w:r>
        <w:r w:rsidRPr="00CB782E">
          <w:rPr>
            <w:rStyle w:val="csl-right-inline"/>
            <w:color w:val="000000"/>
          </w:rPr>
          <w:t xml:space="preserve">Ouellet M, </w:t>
        </w:r>
        <w:proofErr w:type="spellStart"/>
        <w:r w:rsidRPr="00CB782E">
          <w:rPr>
            <w:rStyle w:val="csl-right-inline"/>
            <w:color w:val="000000"/>
          </w:rPr>
          <w:t>Guillebaud</w:t>
        </w:r>
        <w:proofErr w:type="spellEnd"/>
        <w:r w:rsidRPr="00CB782E">
          <w:rPr>
            <w:rStyle w:val="csl-right-inline"/>
            <w:color w:val="000000"/>
          </w:rPr>
          <w:t xml:space="preserve"> G, Gervais V, </w:t>
        </w:r>
        <w:proofErr w:type="spellStart"/>
        <w:r w:rsidRPr="00CB782E">
          <w:rPr>
            <w:rStyle w:val="csl-right-inline"/>
            <w:color w:val="000000"/>
          </w:rPr>
          <w:t>Lupien</w:t>
        </w:r>
        <w:proofErr w:type="spellEnd"/>
        <w:r w:rsidRPr="00CB782E">
          <w:rPr>
            <w:rStyle w:val="csl-right-inline"/>
            <w:color w:val="000000"/>
          </w:rPr>
          <w:t xml:space="preserve"> St-Pierre D, Germain M. A novel algorithm identifies stress-induced alterations in mitochondrial connectivity and inner membrane structure from confocal images. </w:t>
        </w:r>
        <w:proofErr w:type="spellStart"/>
        <w:r w:rsidRPr="00CB782E">
          <w:rPr>
            <w:rStyle w:val="csl-right-inline"/>
            <w:i/>
            <w:iCs/>
            <w:color w:val="000000"/>
          </w:rPr>
          <w:t>PLoS</w:t>
        </w:r>
        <w:proofErr w:type="spellEnd"/>
        <w:r w:rsidRPr="00CB782E">
          <w:rPr>
            <w:rStyle w:val="csl-right-inline"/>
            <w:i/>
            <w:iCs/>
            <w:color w:val="000000"/>
          </w:rPr>
          <w:t xml:space="preserve"> </w:t>
        </w:r>
        <w:proofErr w:type="spellStart"/>
        <w:r w:rsidRPr="00CB782E">
          <w:rPr>
            <w:rStyle w:val="csl-right-inline"/>
            <w:i/>
            <w:iCs/>
            <w:color w:val="000000"/>
          </w:rPr>
          <w:t>Comput</w:t>
        </w:r>
        <w:proofErr w:type="spellEnd"/>
        <w:r w:rsidRPr="00CB782E">
          <w:rPr>
            <w:rStyle w:val="csl-right-inline"/>
            <w:i/>
            <w:iCs/>
            <w:color w:val="000000"/>
          </w:rPr>
          <w:t xml:space="preserve"> Biol</w:t>
        </w:r>
        <w:r w:rsidRPr="00CB782E">
          <w:rPr>
            <w:rStyle w:val="csl-right-inline"/>
            <w:color w:val="000000"/>
          </w:rPr>
          <w:t xml:space="preserve"> (2017) </w:t>
        </w:r>
        <w:r w:rsidRPr="00CB782E">
          <w:rPr>
            <w:rStyle w:val="csl-right-inline"/>
            <w:b/>
            <w:bCs/>
            <w:color w:val="000000"/>
          </w:rPr>
          <w:t>13</w:t>
        </w:r>
        <w:r w:rsidRPr="00CB782E">
          <w:rPr>
            <w:rStyle w:val="csl-right-inline"/>
            <w:color w:val="000000"/>
          </w:rPr>
          <w:t>:e1005612. doi:10.1371/journal.pcbi.1005612</w:t>
        </w:r>
      </w:hyperlink>
    </w:p>
    <w:p w14:paraId="0E7E222A" w14:textId="77777777" w:rsidR="00CB782E" w:rsidRPr="00CB782E" w:rsidRDefault="00CB782E" w:rsidP="00CB782E">
      <w:pPr>
        <w:pStyle w:val="NormalWeb"/>
        <w:spacing w:afterLines="100" w:after="240"/>
        <w:ind w:left="700" w:hanging="700"/>
        <w:divId w:val="653224790"/>
        <w:rPr>
          <w:color w:val="000000"/>
        </w:rPr>
      </w:pPr>
      <w:hyperlink r:id="rId32" w:history="1">
        <w:r w:rsidRPr="00CB782E">
          <w:rPr>
            <w:rStyle w:val="csl-left-margin"/>
            <w:color w:val="000000"/>
          </w:rPr>
          <w:t>10. </w:t>
        </w:r>
        <w:r w:rsidRPr="00CB782E">
          <w:rPr>
            <w:rStyle w:val="csl-left-margin"/>
            <w:color w:val="000000"/>
          </w:rPr>
          <w:t> </w:t>
        </w:r>
        <w:r w:rsidRPr="00CB782E">
          <w:rPr>
            <w:rStyle w:val="csl-left-margin"/>
            <w:color w:val="000000"/>
          </w:rPr>
          <w:t> </w:t>
        </w:r>
        <w:proofErr w:type="spellStart"/>
        <w:r w:rsidRPr="00CB782E">
          <w:rPr>
            <w:rStyle w:val="csl-right-inline"/>
            <w:color w:val="000000"/>
          </w:rPr>
          <w:t>Zamponi</w:t>
        </w:r>
        <w:proofErr w:type="spellEnd"/>
        <w:r w:rsidRPr="00CB782E">
          <w:rPr>
            <w:rStyle w:val="csl-right-inline"/>
            <w:color w:val="000000"/>
          </w:rPr>
          <w:t xml:space="preserve"> N, </w:t>
        </w:r>
        <w:proofErr w:type="spellStart"/>
        <w:r w:rsidRPr="00CB782E">
          <w:rPr>
            <w:rStyle w:val="csl-right-inline"/>
            <w:color w:val="000000"/>
          </w:rPr>
          <w:t>Zamponi</w:t>
        </w:r>
        <w:proofErr w:type="spellEnd"/>
        <w:r w:rsidRPr="00CB782E">
          <w:rPr>
            <w:rStyle w:val="csl-right-inline"/>
            <w:color w:val="000000"/>
          </w:rPr>
          <w:t xml:space="preserve"> E, Cannas SA, </w:t>
        </w:r>
        <w:proofErr w:type="spellStart"/>
        <w:r w:rsidRPr="00CB782E">
          <w:rPr>
            <w:rStyle w:val="csl-right-inline"/>
            <w:color w:val="000000"/>
          </w:rPr>
          <w:t>Billoni</w:t>
        </w:r>
        <w:proofErr w:type="spellEnd"/>
        <w:r w:rsidRPr="00CB782E">
          <w:rPr>
            <w:rStyle w:val="csl-right-inline"/>
            <w:color w:val="000000"/>
          </w:rPr>
          <w:t xml:space="preserve"> OV, </w:t>
        </w:r>
        <w:proofErr w:type="spellStart"/>
        <w:r w:rsidRPr="00CB782E">
          <w:rPr>
            <w:rStyle w:val="csl-right-inline"/>
            <w:color w:val="000000"/>
          </w:rPr>
          <w:t>Helguera</w:t>
        </w:r>
        <w:proofErr w:type="spellEnd"/>
        <w:r w:rsidRPr="00CB782E">
          <w:rPr>
            <w:rStyle w:val="csl-right-inline"/>
            <w:color w:val="000000"/>
          </w:rPr>
          <w:t xml:space="preserve"> PR, </w:t>
        </w:r>
        <w:proofErr w:type="spellStart"/>
        <w:r w:rsidRPr="00CB782E">
          <w:rPr>
            <w:rStyle w:val="csl-right-inline"/>
            <w:color w:val="000000"/>
          </w:rPr>
          <w:t>Chialvo</w:t>
        </w:r>
        <w:proofErr w:type="spellEnd"/>
        <w:r w:rsidRPr="00CB782E">
          <w:rPr>
            <w:rStyle w:val="csl-right-inline"/>
            <w:color w:val="000000"/>
          </w:rPr>
          <w:t xml:space="preserve"> DR. Mitochondrial network complexity emerges from fission/fusion dynamics. </w:t>
        </w:r>
        <w:r w:rsidRPr="00CB782E">
          <w:rPr>
            <w:rStyle w:val="csl-right-inline"/>
            <w:i/>
            <w:iCs/>
            <w:color w:val="000000"/>
          </w:rPr>
          <w:t>Sci Rep</w:t>
        </w:r>
        <w:r w:rsidRPr="00CB782E">
          <w:rPr>
            <w:rStyle w:val="csl-right-inline"/>
            <w:color w:val="000000"/>
          </w:rPr>
          <w:t xml:space="preserve"> (2018) </w:t>
        </w:r>
        <w:r w:rsidRPr="00CB782E">
          <w:rPr>
            <w:rStyle w:val="csl-right-inline"/>
            <w:b/>
            <w:bCs/>
            <w:color w:val="000000"/>
          </w:rPr>
          <w:t>8</w:t>
        </w:r>
        <w:r w:rsidRPr="00CB782E">
          <w:rPr>
            <w:rStyle w:val="csl-right-inline"/>
            <w:color w:val="000000"/>
          </w:rPr>
          <w:t>:363. doi:10.1038/s41598-017-18351-5</w:t>
        </w:r>
      </w:hyperlink>
    </w:p>
    <w:p w14:paraId="17F1573D" w14:textId="77777777" w:rsidR="00CB782E" w:rsidRPr="00CB782E" w:rsidRDefault="00CB782E" w:rsidP="00CB782E">
      <w:pPr>
        <w:pStyle w:val="NormalWeb"/>
        <w:spacing w:afterLines="100" w:after="240"/>
        <w:ind w:left="700" w:hanging="700"/>
        <w:divId w:val="653224790"/>
        <w:rPr>
          <w:color w:val="000000"/>
        </w:rPr>
      </w:pPr>
      <w:hyperlink r:id="rId33" w:history="1">
        <w:r w:rsidRPr="00CB782E">
          <w:rPr>
            <w:rStyle w:val="csl-left-margin"/>
            <w:color w:val="000000"/>
          </w:rPr>
          <w:t>11. </w:t>
        </w:r>
        <w:r w:rsidRPr="00CB782E">
          <w:rPr>
            <w:rStyle w:val="csl-left-margin"/>
            <w:color w:val="000000"/>
          </w:rPr>
          <w:t> </w:t>
        </w:r>
        <w:r w:rsidRPr="00CB782E">
          <w:rPr>
            <w:rStyle w:val="csl-left-margin"/>
            <w:color w:val="000000"/>
          </w:rPr>
          <w:t> </w:t>
        </w:r>
        <w:proofErr w:type="spellStart"/>
        <w:r w:rsidRPr="00CB782E">
          <w:rPr>
            <w:rStyle w:val="csl-right-inline"/>
            <w:color w:val="000000"/>
          </w:rPr>
          <w:t>Sukhorukov</w:t>
        </w:r>
        <w:proofErr w:type="spellEnd"/>
        <w:r w:rsidRPr="00CB782E">
          <w:rPr>
            <w:rStyle w:val="csl-right-inline"/>
            <w:color w:val="000000"/>
          </w:rPr>
          <w:t xml:space="preserve"> VM, </w:t>
        </w:r>
        <w:proofErr w:type="spellStart"/>
        <w:r w:rsidRPr="00CB782E">
          <w:rPr>
            <w:rStyle w:val="csl-right-inline"/>
            <w:color w:val="000000"/>
          </w:rPr>
          <w:t>Dikov</w:t>
        </w:r>
        <w:proofErr w:type="spellEnd"/>
        <w:r w:rsidRPr="00CB782E">
          <w:rPr>
            <w:rStyle w:val="csl-right-inline"/>
            <w:color w:val="000000"/>
          </w:rPr>
          <w:t xml:space="preserve"> D, Reichert AS, Meyer-Hermann M. Emergence of the mitochondrial reticulum from fission and fusion dynamics. </w:t>
        </w:r>
        <w:proofErr w:type="spellStart"/>
        <w:r w:rsidRPr="00CB782E">
          <w:rPr>
            <w:rStyle w:val="csl-right-inline"/>
            <w:i/>
            <w:iCs/>
            <w:color w:val="000000"/>
          </w:rPr>
          <w:t>PLoS</w:t>
        </w:r>
        <w:proofErr w:type="spellEnd"/>
        <w:r w:rsidRPr="00CB782E">
          <w:rPr>
            <w:rStyle w:val="csl-right-inline"/>
            <w:i/>
            <w:iCs/>
            <w:color w:val="000000"/>
          </w:rPr>
          <w:t xml:space="preserve"> </w:t>
        </w:r>
        <w:proofErr w:type="spellStart"/>
        <w:r w:rsidRPr="00CB782E">
          <w:rPr>
            <w:rStyle w:val="csl-right-inline"/>
            <w:i/>
            <w:iCs/>
            <w:color w:val="000000"/>
          </w:rPr>
          <w:t>Comput</w:t>
        </w:r>
        <w:proofErr w:type="spellEnd"/>
        <w:r w:rsidRPr="00CB782E">
          <w:rPr>
            <w:rStyle w:val="csl-right-inline"/>
            <w:i/>
            <w:iCs/>
            <w:color w:val="000000"/>
          </w:rPr>
          <w:t xml:space="preserve"> Biol</w:t>
        </w:r>
        <w:r w:rsidRPr="00CB782E">
          <w:rPr>
            <w:rStyle w:val="csl-right-inline"/>
            <w:color w:val="000000"/>
          </w:rPr>
          <w:t xml:space="preserve"> (2012) </w:t>
        </w:r>
        <w:r w:rsidRPr="00CB782E">
          <w:rPr>
            <w:rStyle w:val="csl-right-inline"/>
            <w:b/>
            <w:bCs/>
            <w:color w:val="000000"/>
          </w:rPr>
          <w:t>8</w:t>
        </w:r>
        <w:r w:rsidRPr="00CB782E">
          <w:rPr>
            <w:rStyle w:val="csl-right-inline"/>
            <w:color w:val="000000"/>
          </w:rPr>
          <w:t>:e1002745. doi:10.1371/journal.pcbi.1002745</w:t>
        </w:r>
      </w:hyperlink>
    </w:p>
    <w:p w14:paraId="20AC788F" w14:textId="77777777" w:rsidR="00CB782E" w:rsidRPr="00CB782E" w:rsidRDefault="00CB782E" w:rsidP="00CB782E">
      <w:pPr>
        <w:pStyle w:val="NormalWeb"/>
        <w:spacing w:afterLines="100" w:after="240"/>
        <w:ind w:left="700" w:hanging="700"/>
        <w:divId w:val="653224790"/>
        <w:rPr>
          <w:color w:val="000000"/>
        </w:rPr>
      </w:pPr>
      <w:hyperlink r:id="rId34" w:history="1">
        <w:r w:rsidRPr="00CB782E">
          <w:rPr>
            <w:rStyle w:val="csl-left-margin"/>
            <w:color w:val="000000"/>
          </w:rPr>
          <w:t>12. </w:t>
        </w:r>
        <w:r w:rsidRPr="00CB782E">
          <w:rPr>
            <w:rStyle w:val="csl-left-margin"/>
            <w:color w:val="000000"/>
          </w:rPr>
          <w:t> </w:t>
        </w:r>
        <w:r w:rsidRPr="00CB782E">
          <w:rPr>
            <w:rStyle w:val="csl-left-margin"/>
            <w:color w:val="000000"/>
          </w:rPr>
          <w:t> </w:t>
        </w:r>
        <w:r w:rsidRPr="00CB782E">
          <w:rPr>
            <w:rStyle w:val="csl-right-inline"/>
            <w:color w:val="000000"/>
          </w:rPr>
          <w:t xml:space="preserve">Lefebvre AEYT, Ma D, </w:t>
        </w:r>
        <w:proofErr w:type="spellStart"/>
        <w:r w:rsidRPr="00CB782E">
          <w:rPr>
            <w:rStyle w:val="csl-right-inline"/>
            <w:color w:val="000000"/>
          </w:rPr>
          <w:t>Kessenbrock</w:t>
        </w:r>
        <w:proofErr w:type="spellEnd"/>
        <w:r w:rsidRPr="00CB782E">
          <w:rPr>
            <w:rStyle w:val="csl-right-inline"/>
            <w:color w:val="000000"/>
          </w:rPr>
          <w:t xml:space="preserve"> K, Lawson DA, </w:t>
        </w:r>
        <w:proofErr w:type="spellStart"/>
        <w:r w:rsidRPr="00CB782E">
          <w:rPr>
            <w:rStyle w:val="csl-right-inline"/>
            <w:color w:val="000000"/>
          </w:rPr>
          <w:t>Digman</w:t>
        </w:r>
        <w:proofErr w:type="spellEnd"/>
        <w:r w:rsidRPr="00CB782E">
          <w:rPr>
            <w:rStyle w:val="csl-right-inline"/>
            <w:color w:val="000000"/>
          </w:rPr>
          <w:t xml:space="preserve"> MA. Automated segmentation and tracking of mitochondria in live-cell time-lapse images. </w:t>
        </w:r>
        <w:r w:rsidRPr="00CB782E">
          <w:rPr>
            <w:rStyle w:val="csl-right-inline"/>
            <w:i/>
            <w:iCs/>
            <w:color w:val="000000"/>
          </w:rPr>
          <w:t>Nat Methods</w:t>
        </w:r>
        <w:r w:rsidRPr="00CB782E">
          <w:rPr>
            <w:rStyle w:val="csl-right-inline"/>
            <w:color w:val="000000"/>
          </w:rPr>
          <w:t xml:space="preserve"> (2021) </w:t>
        </w:r>
        <w:r w:rsidRPr="00CB782E">
          <w:rPr>
            <w:rStyle w:val="csl-right-inline"/>
            <w:b/>
            <w:bCs/>
            <w:color w:val="000000"/>
          </w:rPr>
          <w:t>18</w:t>
        </w:r>
        <w:r w:rsidRPr="00CB782E">
          <w:rPr>
            <w:rStyle w:val="csl-right-inline"/>
            <w:color w:val="000000"/>
          </w:rPr>
          <w:t>:1091–1102. doi:10.1038/s41592-021-01234-z</w:t>
        </w:r>
      </w:hyperlink>
    </w:p>
    <w:p w14:paraId="1399BEAC" w14:textId="77777777" w:rsidR="00CB782E" w:rsidRPr="00CB782E" w:rsidRDefault="00CB782E" w:rsidP="00CB782E">
      <w:pPr>
        <w:pStyle w:val="NormalWeb"/>
        <w:spacing w:afterLines="100" w:after="240"/>
        <w:ind w:left="700" w:hanging="700"/>
        <w:divId w:val="653224790"/>
        <w:rPr>
          <w:color w:val="000000"/>
        </w:rPr>
      </w:pPr>
      <w:hyperlink r:id="rId35" w:history="1">
        <w:r w:rsidRPr="00CB782E">
          <w:rPr>
            <w:rStyle w:val="csl-left-margin"/>
            <w:color w:val="000000"/>
          </w:rPr>
          <w:t>13. </w:t>
        </w:r>
        <w:r w:rsidRPr="00CB782E">
          <w:rPr>
            <w:rStyle w:val="csl-left-margin"/>
            <w:color w:val="000000"/>
          </w:rPr>
          <w:t> </w:t>
        </w:r>
        <w:r w:rsidRPr="00CB782E">
          <w:rPr>
            <w:rStyle w:val="csl-left-margin"/>
            <w:color w:val="000000"/>
          </w:rPr>
          <w:t> </w:t>
        </w:r>
        <w:r w:rsidRPr="00CB782E">
          <w:rPr>
            <w:rStyle w:val="csl-right-inline"/>
            <w:color w:val="000000"/>
          </w:rPr>
          <w:t xml:space="preserve">Ashok D, O’Rourke B. </w:t>
        </w:r>
        <w:proofErr w:type="spellStart"/>
        <w:r w:rsidRPr="00CB782E">
          <w:rPr>
            <w:rStyle w:val="csl-right-inline"/>
            <w:color w:val="000000"/>
          </w:rPr>
          <w:t>MitoWave</w:t>
        </w:r>
        <w:proofErr w:type="spellEnd"/>
        <w:r w:rsidRPr="00CB782E">
          <w:rPr>
            <w:rStyle w:val="csl-right-inline"/>
            <w:color w:val="000000"/>
          </w:rPr>
          <w:t xml:space="preserve">: Spatiotemporal analysis of mitochondrial membrane potential fluctuations during I/R. </w:t>
        </w:r>
        <w:proofErr w:type="spellStart"/>
        <w:r w:rsidRPr="00CB782E">
          <w:rPr>
            <w:rStyle w:val="csl-right-inline"/>
            <w:i/>
            <w:iCs/>
            <w:color w:val="000000"/>
          </w:rPr>
          <w:t>Biophys</w:t>
        </w:r>
        <w:proofErr w:type="spellEnd"/>
        <w:r w:rsidRPr="00CB782E">
          <w:rPr>
            <w:rStyle w:val="csl-right-inline"/>
            <w:i/>
            <w:iCs/>
            <w:color w:val="000000"/>
          </w:rPr>
          <w:t xml:space="preserve"> J</w:t>
        </w:r>
        <w:r w:rsidRPr="00CB782E">
          <w:rPr>
            <w:rStyle w:val="csl-right-inline"/>
            <w:color w:val="000000"/>
          </w:rPr>
          <w:t xml:space="preserve"> (2021) </w:t>
        </w:r>
        <w:r w:rsidRPr="00CB782E">
          <w:rPr>
            <w:rStyle w:val="csl-right-inline"/>
            <w:b/>
            <w:bCs/>
            <w:color w:val="000000"/>
          </w:rPr>
          <w:t>120</w:t>
        </w:r>
        <w:r w:rsidRPr="00CB782E">
          <w:rPr>
            <w:rStyle w:val="csl-right-inline"/>
            <w:color w:val="000000"/>
          </w:rPr>
          <w:t>:3261–3271. doi:10.1016/j.bpj.2021.05.033</w:t>
        </w:r>
      </w:hyperlink>
    </w:p>
    <w:p w14:paraId="0C349338" w14:textId="77777777" w:rsidR="00CB782E" w:rsidRPr="00CB782E" w:rsidRDefault="00CB782E" w:rsidP="00CB782E">
      <w:pPr>
        <w:pStyle w:val="NormalWeb"/>
        <w:spacing w:afterLines="100" w:after="240"/>
        <w:ind w:left="700" w:hanging="700"/>
        <w:divId w:val="653224790"/>
        <w:rPr>
          <w:color w:val="000000"/>
        </w:rPr>
      </w:pPr>
      <w:hyperlink r:id="rId36" w:history="1">
        <w:r w:rsidRPr="00CB782E">
          <w:rPr>
            <w:rStyle w:val="csl-left-margin"/>
            <w:color w:val="000000"/>
          </w:rPr>
          <w:t>14. </w:t>
        </w:r>
        <w:r w:rsidRPr="00CB782E">
          <w:rPr>
            <w:rStyle w:val="csl-left-margin"/>
            <w:color w:val="000000"/>
          </w:rPr>
          <w:t> </w:t>
        </w:r>
        <w:r w:rsidRPr="00CB782E">
          <w:rPr>
            <w:rStyle w:val="csl-left-margin"/>
            <w:color w:val="000000"/>
          </w:rPr>
          <w:t> </w:t>
        </w:r>
        <w:proofErr w:type="spellStart"/>
        <w:r w:rsidRPr="00CB782E">
          <w:rPr>
            <w:rStyle w:val="csl-right-inline"/>
            <w:color w:val="000000"/>
          </w:rPr>
          <w:t>Lihavainen</w:t>
        </w:r>
        <w:proofErr w:type="spellEnd"/>
        <w:r w:rsidRPr="00CB782E">
          <w:rPr>
            <w:rStyle w:val="csl-right-inline"/>
            <w:color w:val="000000"/>
          </w:rPr>
          <w:t xml:space="preserve"> E, </w:t>
        </w:r>
        <w:proofErr w:type="spellStart"/>
        <w:r w:rsidRPr="00CB782E">
          <w:rPr>
            <w:rStyle w:val="csl-right-inline"/>
            <w:color w:val="000000"/>
          </w:rPr>
          <w:t>Mäkelä</w:t>
        </w:r>
        <w:proofErr w:type="spellEnd"/>
        <w:r w:rsidRPr="00CB782E">
          <w:rPr>
            <w:rStyle w:val="csl-right-inline"/>
            <w:color w:val="000000"/>
          </w:rPr>
          <w:t xml:space="preserve"> J, </w:t>
        </w:r>
        <w:proofErr w:type="spellStart"/>
        <w:r w:rsidRPr="00CB782E">
          <w:rPr>
            <w:rStyle w:val="csl-right-inline"/>
            <w:color w:val="000000"/>
          </w:rPr>
          <w:t>Spelbrink</w:t>
        </w:r>
        <w:proofErr w:type="spellEnd"/>
        <w:r w:rsidRPr="00CB782E">
          <w:rPr>
            <w:rStyle w:val="csl-right-inline"/>
            <w:color w:val="000000"/>
          </w:rPr>
          <w:t xml:space="preserve"> JN, Ribeiro AS. </w:t>
        </w:r>
        <w:proofErr w:type="spellStart"/>
        <w:r w:rsidRPr="00CB782E">
          <w:rPr>
            <w:rStyle w:val="csl-right-inline"/>
            <w:color w:val="000000"/>
          </w:rPr>
          <w:t>Mytoe</w:t>
        </w:r>
        <w:proofErr w:type="spellEnd"/>
        <w:r w:rsidRPr="00CB782E">
          <w:rPr>
            <w:rStyle w:val="csl-right-inline"/>
            <w:color w:val="000000"/>
          </w:rPr>
          <w:t xml:space="preserve">: automatic analysis of mitochondrial dynamics. </w:t>
        </w:r>
        <w:r w:rsidRPr="00CB782E">
          <w:rPr>
            <w:rStyle w:val="csl-right-inline"/>
            <w:i/>
            <w:iCs/>
            <w:color w:val="000000"/>
          </w:rPr>
          <w:t>Bioinformatics</w:t>
        </w:r>
        <w:r w:rsidRPr="00CB782E">
          <w:rPr>
            <w:rStyle w:val="csl-right-inline"/>
            <w:color w:val="000000"/>
          </w:rPr>
          <w:t xml:space="preserve"> (2012) </w:t>
        </w:r>
        <w:r w:rsidRPr="00CB782E">
          <w:rPr>
            <w:rStyle w:val="csl-right-inline"/>
            <w:b/>
            <w:bCs/>
            <w:color w:val="000000"/>
          </w:rPr>
          <w:t>28</w:t>
        </w:r>
        <w:r w:rsidRPr="00CB782E">
          <w:rPr>
            <w:rStyle w:val="csl-right-inline"/>
            <w:color w:val="000000"/>
          </w:rPr>
          <w:t>:1050–1051. doi:10.1093/bioinformatics/bts073</w:t>
        </w:r>
      </w:hyperlink>
    </w:p>
    <w:p w14:paraId="3125F8AD" w14:textId="580090CD" w:rsidR="00CB782E" w:rsidRPr="00B56F35" w:rsidRDefault="00CB782E" w:rsidP="00CB782E">
      <w:pPr>
        <w:tabs>
          <w:tab w:val="left" w:pos="2685"/>
        </w:tabs>
        <w:spacing w:afterLines="100" w:after="240" w:line="240" w:lineRule="auto"/>
        <w:ind w:left="700" w:hanging="700"/>
        <w:rPr>
          <w:rFonts w:ascii="Times New Roman" w:hAnsi="Times New Roman" w:cs="Times New Roman"/>
          <w:szCs w:val="24"/>
        </w:rPr>
      </w:pPr>
      <w:hyperlink r:id="rId37" w:history="1">
        <w:r w:rsidRPr="00CB782E">
          <w:rPr>
            <w:rStyle w:val="csl-left-margin"/>
            <w:rFonts w:ascii="Times New Roman" w:hAnsi="Times New Roman" w:cs="Times New Roman"/>
            <w:color w:val="000000"/>
          </w:rPr>
          <w:t>15. </w:t>
        </w:r>
        <w:r w:rsidRPr="00CB782E">
          <w:rPr>
            <w:rStyle w:val="csl-left-margin"/>
            <w:rFonts w:ascii="Times New Roman" w:hAnsi="Times New Roman" w:cs="Times New Roman"/>
            <w:color w:val="000000"/>
          </w:rPr>
          <w:t> </w:t>
        </w:r>
        <w:r w:rsidRPr="00CB782E">
          <w:rPr>
            <w:rStyle w:val="csl-left-margin"/>
            <w:rFonts w:ascii="Times New Roman" w:hAnsi="Times New Roman" w:cs="Times New Roman"/>
            <w:color w:val="000000"/>
          </w:rPr>
          <w:t> </w:t>
        </w:r>
        <w:r w:rsidRPr="00CB782E">
          <w:rPr>
            <w:rStyle w:val="csl-right-inline"/>
            <w:rFonts w:ascii="Times New Roman" w:hAnsi="Times New Roman" w:cs="Times New Roman"/>
            <w:color w:val="000000"/>
          </w:rPr>
          <w:t xml:space="preserve">Kandel J, Chou P, </w:t>
        </w:r>
        <w:proofErr w:type="spellStart"/>
        <w:r w:rsidRPr="00CB782E">
          <w:rPr>
            <w:rStyle w:val="csl-right-inline"/>
            <w:rFonts w:ascii="Times New Roman" w:hAnsi="Times New Roman" w:cs="Times New Roman"/>
            <w:color w:val="000000"/>
          </w:rPr>
          <w:t>Eckmann</w:t>
        </w:r>
        <w:proofErr w:type="spellEnd"/>
        <w:r w:rsidRPr="00CB782E">
          <w:rPr>
            <w:rStyle w:val="csl-right-inline"/>
            <w:rFonts w:ascii="Times New Roman" w:hAnsi="Times New Roman" w:cs="Times New Roman"/>
            <w:color w:val="000000"/>
          </w:rPr>
          <w:t xml:space="preserve"> DM. Automated detection of whole-cell mitochondrial motility and its dependence on cytoarchitectural integrity. </w:t>
        </w:r>
        <w:proofErr w:type="spellStart"/>
        <w:r w:rsidRPr="00CB782E">
          <w:rPr>
            <w:rStyle w:val="csl-right-inline"/>
            <w:rFonts w:ascii="Times New Roman" w:hAnsi="Times New Roman" w:cs="Times New Roman"/>
            <w:i/>
            <w:iCs/>
            <w:color w:val="000000"/>
          </w:rPr>
          <w:t>Biotechnol</w:t>
        </w:r>
        <w:proofErr w:type="spellEnd"/>
        <w:r w:rsidRPr="00CB782E">
          <w:rPr>
            <w:rStyle w:val="csl-right-inline"/>
            <w:rFonts w:ascii="Times New Roman" w:hAnsi="Times New Roman" w:cs="Times New Roman"/>
            <w:i/>
            <w:iCs/>
            <w:color w:val="000000"/>
          </w:rPr>
          <w:t xml:space="preserve"> </w:t>
        </w:r>
        <w:proofErr w:type="spellStart"/>
        <w:r w:rsidRPr="00CB782E">
          <w:rPr>
            <w:rStyle w:val="csl-right-inline"/>
            <w:rFonts w:ascii="Times New Roman" w:hAnsi="Times New Roman" w:cs="Times New Roman"/>
            <w:i/>
            <w:iCs/>
            <w:color w:val="000000"/>
          </w:rPr>
          <w:t>Bioeng</w:t>
        </w:r>
        <w:proofErr w:type="spellEnd"/>
        <w:r w:rsidRPr="00CB782E">
          <w:rPr>
            <w:rStyle w:val="csl-right-inline"/>
            <w:rFonts w:ascii="Times New Roman" w:hAnsi="Times New Roman" w:cs="Times New Roman"/>
            <w:color w:val="000000"/>
          </w:rPr>
          <w:t xml:space="preserve"> (2015) </w:t>
        </w:r>
        <w:r w:rsidRPr="00CB782E">
          <w:rPr>
            <w:rStyle w:val="csl-right-inline"/>
            <w:rFonts w:ascii="Times New Roman" w:hAnsi="Times New Roman" w:cs="Times New Roman"/>
            <w:b/>
            <w:bCs/>
            <w:color w:val="000000"/>
          </w:rPr>
          <w:t>112</w:t>
        </w:r>
        <w:r w:rsidRPr="00CB782E">
          <w:rPr>
            <w:rStyle w:val="csl-right-inline"/>
            <w:rFonts w:ascii="Times New Roman" w:hAnsi="Times New Roman" w:cs="Times New Roman"/>
            <w:color w:val="000000"/>
          </w:rPr>
          <w:t>:1395–1405. doi:10.1002/bit.25563</w:t>
        </w:r>
      </w:hyperlink>
      <w:r w:rsidRPr="00CB782E">
        <w:rPr>
          <w:rFonts w:ascii="Times New Roman" w:hAnsi="Times New Roman" w:cs="Times New Roman"/>
          <w:color w:val="000000"/>
        </w:rPr>
        <w:t xml:space="preserve"> </w:t>
      </w:r>
    </w:p>
    <w:sectPr w:rsidR="00CB782E" w:rsidRPr="00B56F3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F342" w16cex:dateUtc="2022-02-28T03: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7DBC6F29"/>
    <w:multiLevelType w:val="multilevel"/>
    <w:tmpl w:val="C6A8CCEA"/>
    <w:numStyleLink w:val="Headings"/>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NjcxMDU2MDe0MDVS0lEKTi0uzszPAykwrAUAiulCvCwAAAA="/>
  </w:docVars>
  <w:rsids>
    <w:rsidRoot w:val="7343DC08"/>
    <w:rsid w:val="00033EED"/>
    <w:rsid w:val="00125139"/>
    <w:rsid w:val="00153E24"/>
    <w:rsid w:val="001549D3"/>
    <w:rsid w:val="00184A19"/>
    <w:rsid w:val="001B519A"/>
    <w:rsid w:val="001B752B"/>
    <w:rsid w:val="001C2A94"/>
    <w:rsid w:val="001F27A6"/>
    <w:rsid w:val="0021158B"/>
    <w:rsid w:val="0021532C"/>
    <w:rsid w:val="0026382C"/>
    <w:rsid w:val="002916AC"/>
    <w:rsid w:val="002A58E8"/>
    <w:rsid w:val="002E75F8"/>
    <w:rsid w:val="00337208"/>
    <w:rsid w:val="00356482"/>
    <w:rsid w:val="00357DD7"/>
    <w:rsid w:val="00364685"/>
    <w:rsid w:val="00393AAC"/>
    <w:rsid w:val="003B6586"/>
    <w:rsid w:val="003D28F7"/>
    <w:rsid w:val="00410BEF"/>
    <w:rsid w:val="00433CA8"/>
    <w:rsid w:val="00440189"/>
    <w:rsid w:val="004713B8"/>
    <w:rsid w:val="0048427E"/>
    <w:rsid w:val="004C1EBF"/>
    <w:rsid w:val="004D06A7"/>
    <w:rsid w:val="0050704D"/>
    <w:rsid w:val="005071B2"/>
    <w:rsid w:val="005307F3"/>
    <w:rsid w:val="00543959"/>
    <w:rsid w:val="00551ADE"/>
    <w:rsid w:val="006513A3"/>
    <w:rsid w:val="00674C6C"/>
    <w:rsid w:val="00686BB6"/>
    <w:rsid w:val="006A4E6E"/>
    <w:rsid w:val="006B7ADF"/>
    <w:rsid w:val="007701A4"/>
    <w:rsid w:val="0077308F"/>
    <w:rsid w:val="007E4B7E"/>
    <w:rsid w:val="007E63FD"/>
    <w:rsid w:val="00843B03"/>
    <w:rsid w:val="00850411"/>
    <w:rsid w:val="008753A1"/>
    <w:rsid w:val="008D237D"/>
    <w:rsid w:val="008E162B"/>
    <w:rsid w:val="008F4B7D"/>
    <w:rsid w:val="009117D2"/>
    <w:rsid w:val="009A1650"/>
    <w:rsid w:val="009A3FB1"/>
    <w:rsid w:val="009F18DC"/>
    <w:rsid w:val="00A07D75"/>
    <w:rsid w:val="00A32FA9"/>
    <w:rsid w:val="00A435FC"/>
    <w:rsid w:val="00A7606D"/>
    <w:rsid w:val="00AD097E"/>
    <w:rsid w:val="00AE40F4"/>
    <w:rsid w:val="00AE463E"/>
    <w:rsid w:val="00AE5F56"/>
    <w:rsid w:val="00AF5B52"/>
    <w:rsid w:val="00B20B7B"/>
    <w:rsid w:val="00B56F35"/>
    <w:rsid w:val="00B6605A"/>
    <w:rsid w:val="00BE7C68"/>
    <w:rsid w:val="00C20EC9"/>
    <w:rsid w:val="00C42056"/>
    <w:rsid w:val="00C87335"/>
    <w:rsid w:val="00CA680C"/>
    <w:rsid w:val="00CB782E"/>
    <w:rsid w:val="00CD3C82"/>
    <w:rsid w:val="00D0042E"/>
    <w:rsid w:val="00D448F1"/>
    <w:rsid w:val="00E11C14"/>
    <w:rsid w:val="00E62EE6"/>
    <w:rsid w:val="00EB03D1"/>
    <w:rsid w:val="00EC18B7"/>
    <w:rsid w:val="00FA43A0"/>
    <w:rsid w:val="00FE5466"/>
    <w:rsid w:val="7343D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19AA"/>
  <w15:chartTrackingRefBased/>
  <w15:docId w15:val="{56010D10-50C5-45CF-A60A-C3FA5C3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685"/>
    <w:rPr>
      <w:rFonts w:eastAsia="Times New Roman"/>
      <w:sz w:val="24"/>
    </w:rPr>
  </w:style>
  <w:style w:type="paragraph" w:styleId="Heading1">
    <w:name w:val="heading 1"/>
    <w:basedOn w:val="ListParagraph"/>
    <w:next w:val="Normal"/>
    <w:link w:val="Heading1Char"/>
    <w:uiPriority w:val="2"/>
    <w:qFormat/>
    <w:rsid w:val="004C1EBF"/>
    <w:pPr>
      <w:numPr>
        <w:numId w:val="1"/>
      </w:numPr>
      <w:spacing w:before="240" w:after="240" w:line="240" w:lineRule="auto"/>
      <w:ind w:leftChars="0" w:left="0"/>
      <w:outlineLvl w:val="0"/>
    </w:pPr>
    <w:rPr>
      <w:rFonts w:ascii="Times New Roman" w:eastAsia="Cambria" w:hAnsi="Times New Roman" w:cs="Times New Roman"/>
      <w:b/>
      <w:szCs w:val="24"/>
    </w:rPr>
  </w:style>
  <w:style w:type="paragraph" w:styleId="Heading2">
    <w:name w:val="heading 2"/>
    <w:basedOn w:val="Heading1"/>
    <w:next w:val="Normal"/>
    <w:link w:val="Heading2Char"/>
    <w:uiPriority w:val="2"/>
    <w:qFormat/>
    <w:rsid w:val="004C1EBF"/>
    <w:pPr>
      <w:numPr>
        <w:ilvl w:val="1"/>
      </w:numPr>
      <w:spacing w:after="200"/>
      <w:outlineLvl w:val="1"/>
    </w:pPr>
  </w:style>
  <w:style w:type="paragraph" w:styleId="Heading3">
    <w:name w:val="heading 3"/>
    <w:basedOn w:val="Normal"/>
    <w:next w:val="Normal"/>
    <w:link w:val="Heading3Char"/>
    <w:uiPriority w:val="2"/>
    <w:qFormat/>
    <w:rsid w:val="004C1EBF"/>
    <w:pPr>
      <w:keepNext/>
      <w:keepLines/>
      <w:numPr>
        <w:ilvl w:val="2"/>
        <w:numId w:val="1"/>
      </w:numPr>
      <w:spacing w:before="40" w:after="120" w:line="240" w:lineRule="auto"/>
      <w:outlineLvl w:val="2"/>
    </w:pPr>
    <w:rPr>
      <w:rFonts w:ascii="Times New Roman" w:eastAsiaTheme="majorEastAsia" w:hAnsi="Times New Roman" w:cstheme="majorBidi"/>
      <w:b/>
      <w:szCs w:val="24"/>
    </w:rPr>
  </w:style>
  <w:style w:type="paragraph" w:styleId="Heading4">
    <w:name w:val="heading 4"/>
    <w:basedOn w:val="Heading3"/>
    <w:next w:val="Normal"/>
    <w:link w:val="Heading4Char"/>
    <w:uiPriority w:val="2"/>
    <w:qFormat/>
    <w:rsid w:val="004C1EBF"/>
    <w:pPr>
      <w:numPr>
        <w:ilvl w:val="3"/>
      </w:numPr>
      <w:outlineLvl w:val="3"/>
    </w:pPr>
    <w:rPr>
      <w:iCs/>
    </w:rPr>
  </w:style>
  <w:style w:type="paragraph" w:styleId="Heading5">
    <w:name w:val="heading 5"/>
    <w:basedOn w:val="Heading4"/>
    <w:next w:val="Normal"/>
    <w:link w:val="Heading5Char"/>
    <w:uiPriority w:val="2"/>
    <w:qFormat/>
    <w:rsid w:val="004C1EB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C1EBF"/>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4C1EBF"/>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4C1EB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4C1EBF"/>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4C1EBF"/>
    <w:rPr>
      <w:rFonts w:ascii="Times New Roman" w:eastAsiaTheme="majorEastAsia" w:hAnsi="Times New Roman" w:cstheme="majorBidi"/>
      <w:b/>
      <w:iCs/>
      <w:sz w:val="24"/>
      <w:szCs w:val="24"/>
    </w:rPr>
  </w:style>
  <w:style w:type="numbering" w:customStyle="1" w:styleId="Headings">
    <w:name w:val="Headings"/>
    <w:uiPriority w:val="99"/>
    <w:rsid w:val="004C1EBF"/>
    <w:pPr>
      <w:numPr>
        <w:numId w:val="2"/>
      </w:numPr>
    </w:pPr>
  </w:style>
  <w:style w:type="paragraph" w:styleId="ListParagraph">
    <w:name w:val="List Paragraph"/>
    <w:basedOn w:val="Normal"/>
    <w:uiPriority w:val="34"/>
    <w:qFormat/>
    <w:rsid w:val="004C1EBF"/>
    <w:pPr>
      <w:ind w:leftChars="200" w:left="480"/>
    </w:pPr>
  </w:style>
  <w:style w:type="paragraph" w:customStyle="1" w:styleId="SupplementaryMaterial">
    <w:name w:val="Supplementary Material"/>
    <w:basedOn w:val="Title"/>
    <w:next w:val="Title"/>
    <w:qFormat/>
    <w:rsid w:val="00AD097E"/>
    <w:pPr>
      <w:suppressLineNumbers/>
      <w:spacing w:after="120" w:line="240" w:lineRule="auto"/>
      <w:outlineLvl w:val="9"/>
    </w:pPr>
    <w:rPr>
      <w:rFonts w:ascii="Times New Roman" w:eastAsiaTheme="minorEastAsia" w:hAnsi="Times New Roman" w:cs="Times New Roman"/>
      <w:bCs w:val="0"/>
      <w:i/>
    </w:rPr>
  </w:style>
  <w:style w:type="paragraph" w:styleId="Title">
    <w:name w:val="Title"/>
    <w:basedOn w:val="Normal"/>
    <w:next w:val="Normal"/>
    <w:link w:val="TitleChar"/>
    <w:uiPriority w:val="10"/>
    <w:qFormat/>
    <w:rsid w:val="00AD097E"/>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AD097E"/>
    <w:rPr>
      <w:rFonts w:asciiTheme="majorHAnsi" w:eastAsiaTheme="majorEastAsia" w:hAnsiTheme="majorHAnsi" w:cstheme="majorBidi"/>
      <w:b/>
      <w:bCs/>
      <w:sz w:val="32"/>
      <w:szCs w:val="32"/>
    </w:rPr>
  </w:style>
  <w:style w:type="character" w:styleId="Hyperlink">
    <w:name w:val="Hyperlink"/>
    <w:basedOn w:val="DefaultParagraphFont"/>
    <w:uiPriority w:val="99"/>
    <w:unhideWhenUsed/>
    <w:rsid w:val="0021158B"/>
    <w:rPr>
      <w:color w:val="0000FF"/>
      <w:u w:val="single"/>
    </w:rPr>
  </w:style>
  <w:style w:type="character" w:styleId="CommentReference">
    <w:name w:val="annotation reference"/>
    <w:basedOn w:val="DefaultParagraphFont"/>
    <w:uiPriority w:val="99"/>
    <w:rsid w:val="000F3DF7"/>
    <w:rPr>
      <w:rFonts w:ascii="Tahoma" w:hAnsi="Tahoma" w:cs="Tahoma"/>
      <w:b w:val="0"/>
      <w:i w:val="0"/>
      <w:caps w:val="0"/>
      <w:strike w:val="0"/>
      <w:sz w:val="16"/>
      <w:szCs w:val="16"/>
      <w:u w:val="none"/>
    </w:rPr>
  </w:style>
  <w:style w:type="paragraph" w:styleId="CommentText">
    <w:name w:val="annotation text"/>
    <w:basedOn w:val="Normal"/>
    <w:link w:val="CommentTextChar"/>
    <w:uiPriority w:val="99"/>
    <w:semiHidden/>
    <w:unhideWhenUsed/>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Pr>
      <w:rFonts w:ascii="Tahoma" w:eastAsia="Times New Roman" w:hAnsi="Tahoma" w:cs="Tahoma"/>
      <w:sz w:val="16"/>
      <w:szCs w:val="20"/>
    </w:rPr>
  </w:style>
  <w:style w:type="paragraph" w:styleId="Revision">
    <w:name w:val="Revision"/>
    <w:hidden/>
    <w:uiPriority w:val="99"/>
    <w:semiHidden/>
    <w:rsid w:val="00B56F35"/>
    <w:pPr>
      <w:spacing w:after="0" w:line="240" w:lineRule="auto"/>
    </w:pPr>
    <w:rPr>
      <w:rFonts w:eastAsia="Times New Roman"/>
      <w:sz w:val="24"/>
    </w:rPr>
  </w:style>
  <w:style w:type="paragraph" w:styleId="CommentSubject">
    <w:name w:val="annotation subject"/>
    <w:basedOn w:val="CommentText"/>
    <w:next w:val="CommentText"/>
    <w:link w:val="CommentSubjectChar"/>
    <w:uiPriority w:val="99"/>
    <w:semiHidden/>
    <w:unhideWhenUsed/>
    <w:rsid w:val="00B56F35"/>
    <w:rPr>
      <w:b/>
      <w:bCs/>
    </w:rPr>
  </w:style>
  <w:style w:type="character" w:customStyle="1" w:styleId="CommentSubjectChar">
    <w:name w:val="Comment Subject Char"/>
    <w:basedOn w:val="CommentTextChar"/>
    <w:link w:val="CommentSubject"/>
    <w:uiPriority w:val="99"/>
    <w:semiHidden/>
    <w:rsid w:val="00B56F35"/>
    <w:rPr>
      <w:rFonts w:ascii="Tahoma" w:eastAsia="Times New Roman" w:hAnsi="Tahoma" w:cs="Tahoma"/>
      <w:b/>
      <w:bCs/>
      <w:sz w:val="16"/>
      <w:szCs w:val="20"/>
    </w:rPr>
  </w:style>
  <w:style w:type="paragraph" w:styleId="BalloonText">
    <w:name w:val="Balloon Text"/>
    <w:basedOn w:val="Normal"/>
    <w:link w:val="BalloonTextChar"/>
    <w:uiPriority w:val="99"/>
    <w:semiHidden/>
    <w:unhideWhenUsed/>
    <w:rsid w:val="00B56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F35"/>
    <w:rPr>
      <w:rFonts w:ascii="Segoe UI" w:eastAsia="Times New Roman" w:hAnsi="Segoe UI" w:cs="Segoe UI"/>
      <w:sz w:val="18"/>
      <w:szCs w:val="18"/>
    </w:rPr>
  </w:style>
  <w:style w:type="paragraph" w:styleId="NormalWeb">
    <w:name w:val="Normal (Web)"/>
    <w:basedOn w:val="Normal"/>
    <w:uiPriority w:val="99"/>
    <w:semiHidden/>
    <w:unhideWhenUsed/>
    <w:rsid w:val="005071B2"/>
    <w:pPr>
      <w:spacing w:before="100" w:beforeAutospacing="1" w:after="100" w:afterAutospacing="1" w:line="240" w:lineRule="auto"/>
    </w:pPr>
    <w:rPr>
      <w:rFonts w:ascii="Times New Roman" w:eastAsiaTheme="minorEastAsia" w:hAnsi="Times New Roman" w:cs="Times New Roman"/>
      <w:szCs w:val="24"/>
      <w:lang w:eastAsia="zh-TW"/>
    </w:rPr>
  </w:style>
  <w:style w:type="character" w:customStyle="1" w:styleId="csl-left-margin">
    <w:name w:val="csl-left-margin"/>
    <w:basedOn w:val="DefaultParagraphFont"/>
    <w:rsid w:val="005071B2"/>
  </w:style>
  <w:style w:type="character" w:customStyle="1" w:styleId="csl-right-inline">
    <w:name w:val="csl-right-inline"/>
    <w:basedOn w:val="DefaultParagraphFont"/>
    <w:rsid w:val="0050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974">
      <w:bodyDiv w:val="1"/>
      <w:marLeft w:val="0"/>
      <w:marRight w:val="0"/>
      <w:marTop w:val="0"/>
      <w:marBottom w:val="0"/>
      <w:divBdr>
        <w:top w:val="none" w:sz="0" w:space="0" w:color="auto"/>
        <w:left w:val="none" w:sz="0" w:space="0" w:color="auto"/>
        <w:bottom w:val="none" w:sz="0" w:space="0" w:color="auto"/>
        <w:right w:val="none" w:sz="0" w:space="0" w:color="auto"/>
      </w:divBdr>
    </w:div>
    <w:div w:id="155610433">
      <w:bodyDiv w:val="1"/>
      <w:marLeft w:val="0"/>
      <w:marRight w:val="0"/>
      <w:marTop w:val="0"/>
      <w:marBottom w:val="0"/>
      <w:divBdr>
        <w:top w:val="none" w:sz="0" w:space="0" w:color="auto"/>
        <w:left w:val="none" w:sz="0" w:space="0" w:color="auto"/>
        <w:bottom w:val="none" w:sz="0" w:space="0" w:color="auto"/>
        <w:right w:val="none" w:sz="0" w:space="0" w:color="auto"/>
      </w:divBdr>
    </w:div>
    <w:div w:id="266931763">
      <w:bodyDiv w:val="1"/>
      <w:marLeft w:val="0"/>
      <w:marRight w:val="0"/>
      <w:marTop w:val="0"/>
      <w:marBottom w:val="0"/>
      <w:divBdr>
        <w:top w:val="none" w:sz="0" w:space="0" w:color="auto"/>
        <w:left w:val="none" w:sz="0" w:space="0" w:color="auto"/>
        <w:bottom w:val="none" w:sz="0" w:space="0" w:color="auto"/>
        <w:right w:val="none" w:sz="0" w:space="0" w:color="auto"/>
      </w:divBdr>
    </w:div>
    <w:div w:id="339816194">
      <w:bodyDiv w:val="1"/>
      <w:marLeft w:val="0"/>
      <w:marRight w:val="0"/>
      <w:marTop w:val="0"/>
      <w:marBottom w:val="0"/>
      <w:divBdr>
        <w:top w:val="none" w:sz="0" w:space="0" w:color="auto"/>
        <w:left w:val="none" w:sz="0" w:space="0" w:color="auto"/>
        <w:bottom w:val="none" w:sz="0" w:space="0" w:color="auto"/>
        <w:right w:val="none" w:sz="0" w:space="0" w:color="auto"/>
      </w:divBdr>
    </w:div>
    <w:div w:id="422184669">
      <w:bodyDiv w:val="1"/>
      <w:marLeft w:val="0"/>
      <w:marRight w:val="0"/>
      <w:marTop w:val="0"/>
      <w:marBottom w:val="0"/>
      <w:divBdr>
        <w:top w:val="none" w:sz="0" w:space="0" w:color="auto"/>
        <w:left w:val="none" w:sz="0" w:space="0" w:color="auto"/>
        <w:bottom w:val="none" w:sz="0" w:space="0" w:color="auto"/>
        <w:right w:val="none" w:sz="0" w:space="0" w:color="auto"/>
      </w:divBdr>
    </w:div>
    <w:div w:id="517546528">
      <w:bodyDiv w:val="1"/>
      <w:marLeft w:val="0"/>
      <w:marRight w:val="0"/>
      <w:marTop w:val="0"/>
      <w:marBottom w:val="0"/>
      <w:divBdr>
        <w:top w:val="none" w:sz="0" w:space="0" w:color="auto"/>
        <w:left w:val="none" w:sz="0" w:space="0" w:color="auto"/>
        <w:bottom w:val="none" w:sz="0" w:space="0" w:color="auto"/>
        <w:right w:val="none" w:sz="0" w:space="0" w:color="auto"/>
      </w:divBdr>
    </w:div>
    <w:div w:id="535508574">
      <w:bodyDiv w:val="1"/>
      <w:marLeft w:val="0"/>
      <w:marRight w:val="0"/>
      <w:marTop w:val="0"/>
      <w:marBottom w:val="0"/>
      <w:divBdr>
        <w:top w:val="none" w:sz="0" w:space="0" w:color="auto"/>
        <w:left w:val="none" w:sz="0" w:space="0" w:color="auto"/>
        <w:bottom w:val="none" w:sz="0" w:space="0" w:color="auto"/>
        <w:right w:val="none" w:sz="0" w:space="0" w:color="auto"/>
      </w:divBdr>
    </w:div>
    <w:div w:id="565528432">
      <w:bodyDiv w:val="1"/>
      <w:marLeft w:val="0"/>
      <w:marRight w:val="0"/>
      <w:marTop w:val="0"/>
      <w:marBottom w:val="0"/>
      <w:divBdr>
        <w:top w:val="none" w:sz="0" w:space="0" w:color="auto"/>
        <w:left w:val="none" w:sz="0" w:space="0" w:color="auto"/>
        <w:bottom w:val="none" w:sz="0" w:space="0" w:color="auto"/>
        <w:right w:val="none" w:sz="0" w:space="0" w:color="auto"/>
      </w:divBdr>
    </w:div>
    <w:div w:id="632755741">
      <w:bodyDiv w:val="1"/>
      <w:marLeft w:val="0"/>
      <w:marRight w:val="0"/>
      <w:marTop w:val="0"/>
      <w:marBottom w:val="0"/>
      <w:divBdr>
        <w:top w:val="none" w:sz="0" w:space="0" w:color="auto"/>
        <w:left w:val="none" w:sz="0" w:space="0" w:color="auto"/>
        <w:bottom w:val="none" w:sz="0" w:space="0" w:color="auto"/>
        <w:right w:val="none" w:sz="0" w:space="0" w:color="auto"/>
      </w:divBdr>
    </w:div>
    <w:div w:id="636573206">
      <w:bodyDiv w:val="1"/>
      <w:marLeft w:val="0"/>
      <w:marRight w:val="0"/>
      <w:marTop w:val="0"/>
      <w:marBottom w:val="0"/>
      <w:divBdr>
        <w:top w:val="none" w:sz="0" w:space="0" w:color="auto"/>
        <w:left w:val="none" w:sz="0" w:space="0" w:color="auto"/>
        <w:bottom w:val="none" w:sz="0" w:space="0" w:color="auto"/>
        <w:right w:val="none" w:sz="0" w:space="0" w:color="auto"/>
      </w:divBdr>
    </w:div>
    <w:div w:id="653224790">
      <w:bodyDiv w:val="1"/>
      <w:marLeft w:val="0"/>
      <w:marRight w:val="0"/>
      <w:marTop w:val="0"/>
      <w:marBottom w:val="0"/>
      <w:divBdr>
        <w:top w:val="none" w:sz="0" w:space="0" w:color="auto"/>
        <w:left w:val="none" w:sz="0" w:space="0" w:color="auto"/>
        <w:bottom w:val="none" w:sz="0" w:space="0" w:color="auto"/>
        <w:right w:val="none" w:sz="0" w:space="0" w:color="auto"/>
      </w:divBdr>
    </w:div>
    <w:div w:id="723989208">
      <w:bodyDiv w:val="1"/>
      <w:marLeft w:val="0"/>
      <w:marRight w:val="0"/>
      <w:marTop w:val="0"/>
      <w:marBottom w:val="0"/>
      <w:divBdr>
        <w:top w:val="none" w:sz="0" w:space="0" w:color="auto"/>
        <w:left w:val="none" w:sz="0" w:space="0" w:color="auto"/>
        <w:bottom w:val="none" w:sz="0" w:space="0" w:color="auto"/>
        <w:right w:val="none" w:sz="0" w:space="0" w:color="auto"/>
      </w:divBdr>
    </w:div>
    <w:div w:id="748423562">
      <w:bodyDiv w:val="1"/>
      <w:marLeft w:val="0"/>
      <w:marRight w:val="0"/>
      <w:marTop w:val="0"/>
      <w:marBottom w:val="0"/>
      <w:divBdr>
        <w:top w:val="none" w:sz="0" w:space="0" w:color="auto"/>
        <w:left w:val="none" w:sz="0" w:space="0" w:color="auto"/>
        <w:bottom w:val="none" w:sz="0" w:space="0" w:color="auto"/>
        <w:right w:val="none" w:sz="0" w:space="0" w:color="auto"/>
      </w:divBdr>
    </w:div>
    <w:div w:id="1032465085">
      <w:bodyDiv w:val="1"/>
      <w:marLeft w:val="0"/>
      <w:marRight w:val="0"/>
      <w:marTop w:val="0"/>
      <w:marBottom w:val="0"/>
      <w:divBdr>
        <w:top w:val="none" w:sz="0" w:space="0" w:color="auto"/>
        <w:left w:val="none" w:sz="0" w:space="0" w:color="auto"/>
        <w:bottom w:val="none" w:sz="0" w:space="0" w:color="auto"/>
        <w:right w:val="none" w:sz="0" w:space="0" w:color="auto"/>
      </w:divBdr>
    </w:div>
    <w:div w:id="1317878289">
      <w:bodyDiv w:val="1"/>
      <w:marLeft w:val="0"/>
      <w:marRight w:val="0"/>
      <w:marTop w:val="0"/>
      <w:marBottom w:val="0"/>
      <w:divBdr>
        <w:top w:val="none" w:sz="0" w:space="0" w:color="auto"/>
        <w:left w:val="none" w:sz="0" w:space="0" w:color="auto"/>
        <w:bottom w:val="none" w:sz="0" w:space="0" w:color="auto"/>
        <w:right w:val="none" w:sz="0" w:space="0" w:color="auto"/>
      </w:divBdr>
    </w:div>
    <w:div w:id="1475218944">
      <w:bodyDiv w:val="1"/>
      <w:marLeft w:val="0"/>
      <w:marRight w:val="0"/>
      <w:marTop w:val="0"/>
      <w:marBottom w:val="0"/>
      <w:divBdr>
        <w:top w:val="none" w:sz="0" w:space="0" w:color="auto"/>
        <w:left w:val="none" w:sz="0" w:space="0" w:color="auto"/>
        <w:bottom w:val="none" w:sz="0" w:space="0" w:color="auto"/>
        <w:right w:val="none" w:sz="0" w:space="0" w:color="auto"/>
      </w:divBdr>
    </w:div>
    <w:div w:id="1475834162">
      <w:bodyDiv w:val="1"/>
      <w:marLeft w:val="0"/>
      <w:marRight w:val="0"/>
      <w:marTop w:val="0"/>
      <w:marBottom w:val="0"/>
      <w:divBdr>
        <w:top w:val="none" w:sz="0" w:space="0" w:color="auto"/>
        <w:left w:val="none" w:sz="0" w:space="0" w:color="auto"/>
        <w:bottom w:val="none" w:sz="0" w:space="0" w:color="auto"/>
        <w:right w:val="none" w:sz="0" w:space="0" w:color="auto"/>
      </w:divBdr>
      <w:divsChild>
        <w:div w:id="1301956602">
          <w:marLeft w:val="0"/>
          <w:marRight w:val="0"/>
          <w:marTop w:val="0"/>
          <w:marBottom w:val="0"/>
          <w:divBdr>
            <w:top w:val="none" w:sz="0" w:space="0" w:color="auto"/>
            <w:left w:val="none" w:sz="0" w:space="0" w:color="auto"/>
            <w:bottom w:val="none" w:sz="0" w:space="0" w:color="auto"/>
            <w:right w:val="none" w:sz="0" w:space="0" w:color="auto"/>
          </w:divBdr>
        </w:div>
      </w:divsChild>
    </w:div>
    <w:div w:id="19989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wheel.com/work/citation?ids=3357652&amp;pre=&amp;suf=&amp;sa=0&amp;dbf=0" TargetMode="External"/><Relationship Id="rId18" Type="http://schemas.openxmlformats.org/officeDocument/2006/relationships/hyperlink" Target="https://sciwheel.com/work/citation?ids=4966662&amp;pre=&amp;suf=&amp;sa=0&amp;dbf=0" TargetMode="External"/><Relationship Id="rId26" Type="http://schemas.openxmlformats.org/officeDocument/2006/relationships/hyperlink" Target="https://sciwheel.com/work/bibliography/5206741" TargetMode="External"/><Relationship Id="rId39" Type="http://schemas.openxmlformats.org/officeDocument/2006/relationships/theme" Target="theme/theme1.xml"/><Relationship Id="rId21" Type="http://schemas.openxmlformats.org/officeDocument/2006/relationships/hyperlink" Target="https://sciwheel.com/work/citation?ids=2919814&amp;pre=&amp;suf=&amp;sa=0&amp;dbf=0" TargetMode="External"/><Relationship Id="rId34" Type="http://schemas.openxmlformats.org/officeDocument/2006/relationships/hyperlink" Target="https://sciwheel.com/work/bibliography/11560010" TargetMode="External"/><Relationship Id="rId7" Type="http://schemas.openxmlformats.org/officeDocument/2006/relationships/settings" Target="settings.xml"/><Relationship Id="rId12" Type="http://schemas.openxmlformats.org/officeDocument/2006/relationships/hyperlink" Target="https://sciwheel.com/work/citation?ids=5206741,4345584&amp;pre=&amp;pre=&amp;suf=&amp;suf=&amp;sa=0,0&amp;dbf=0&amp;dbf=0" TargetMode="External"/><Relationship Id="rId17" Type="http://schemas.openxmlformats.org/officeDocument/2006/relationships/hyperlink" Target="https://sciwheel.com/work/citation?ids=5413178&amp;pre=&amp;suf=&amp;sa=0&amp;dbf=0" TargetMode="External"/><Relationship Id="rId25" Type="http://schemas.openxmlformats.org/officeDocument/2006/relationships/hyperlink" Target="https://sciwheel.com/work/bibliography/11159404" TargetMode="External"/><Relationship Id="rId33" Type="http://schemas.openxmlformats.org/officeDocument/2006/relationships/hyperlink" Target="https://sciwheel.com/work/bibliography/496666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ciwheel.com/work/citation?ids=6660758&amp;pre=&amp;suf=&amp;sa=0&amp;dbf=0" TargetMode="External"/><Relationship Id="rId20" Type="http://schemas.openxmlformats.org/officeDocument/2006/relationships/hyperlink" Target="https://sciwheel.com/work/citation?ids=11415364&amp;pre=&amp;suf=&amp;sa=0&amp;dbf=0" TargetMode="External"/><Relationship Id="rId29" Type="http://schemas.openxmlformats.org/officeDocument/2006/relationships/hyperlink" Target="https://sciwheel.com/work/bibliography/11005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wheel.com/work/citation?ids=11159404&amp;pre=&amp;suf=&amp;sa=0&amp;dbf=0" TargetMode="External"/><Relationship Id="rId24" Type="http://schemas.openxmlformats.org/officeDocument/2006/relationships/hyperlink" Target="https://sciwheel.com/work/bibliography/12196374" TargetMode="External"/><Relationship Id="rId32" Type="http://schemas.openxmlformats.org/officeDocument/2006/relationships/hyperlink" Target="https://sciwheel.com/work/bibliography/5413178" TargetMode="External"/><Relationship Id="rId37" Type="http://schemas.openxmlformats.org/officeDocument/2006/relationships/hyperlink" Target="https://sciwheel.com/work/bibliography/12014872"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sciwheel.com/work/citation?ids=8048077&amp;pre=&amp;suf=&amp;sa=0&amp;dbf=0" TargetMode="External"/><Relationship Id="rId23" Type="http://schemas.openxmlformats.org/officeDocument/2006/relationships/hyperlink" Target="https://sciwheel.com/work/bibliography/1411272" TargetMode="External"/><Relationship Id="rId28" Type="http://schemas.openxmlformats.org/officeDocument/2006/relationships/hyperlink" Target="https://sciwheel.com/work/bibliography/3357652" TargetMode="External"/><Relationship Id="rId36" Type="http://schemas.openxmlformats.org/officeDocument/2006/relationships/hyperlink" Target="https://sciwheel.com/work/bibliography/2919814" TargetMode="External"/><Relationship Id="rId10" Type="http://schemas.openxmlformats.org/officeDocument/2006/relationships/hyperlink" Target="https://sciwheel.com/work/citation?ids=12196374&amp;pre=&amp;suf=&amp;sa=0&amp;dbf=0" TargetMode="External"/><Relationship Id="rId19" Type="http://schemas.openxmlformats.org/officeDocument/2006/relationships/hyperlink" Target="https://sciwheel.com/work/citation?ids=11560010&amp;pre=&amp;suf=&amp;sa=0&amp;dbf=0" TargetMode="External"/><Relationship Id="rId31" Type="http://schemas.openxmlformats.org/officeDocument/2006/relationships/hyperlink" Target="https://sciwheel.com/work/bibliography/6660758" TargetMode="External"/><Relationship Id="rId4" Type="http://schemas.openxmlformats.org/officeDocument/2006/relationships/customXml" Target="../customXml/item4.xml"/><Relationship Id="rId9" Type="http://schemas.openxmlformats.org/officeDocument/2006/relationships/hyperlink" Target="https://sciwheel.com/work/citation?ids=1411272&amp;pre=&amp;suf=&amp;sa=0&amp;dbf=0" TargetMode="External"/><Relationship Id="rId14" Type="http://schemas.openxmlformats.org/officeDocument/2006/relationships/hyperlink" Target="https://sciwheel.com/work/citation?ids=1100585&amp;pre=&amp;suf=&amp;sa=0&amp;dbf=0" TargetMode="External"/><Relationship Id="rId22" Type="http://schemas.openxmlformats.org/officeDocument/2006/relationships/hyperlink" Target="https://sciwheel.com/work/citation?ids=12014872&amp;pre=&amp;suf=&amp;sa=0&amp;dbf=0" TargetMode="External"/><Relationship Id="rId27" Type="http://schemas.openxmlformats.org/officeDocument/2006/relationships/hyperlink" Target="https://sciwheel.com/work/bibliography/4345584" TargetMode="External"/><Relationship Id="rId30" Type="http://schemas.openxmlformats.org/officeDocument/2006/relationships/hyperlink" Target="https://sciwheel.com/work/bibliography/8048077" TargetMode="External"/><Relationship Id="rId35" Type="http://schemas.openxmlformats.org/officeDocument/2006/relationships/hyperlink" Target="https://sciwheel.com/work/bibliography/1141536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E1846F-5FD8-4EB3-A979-79B19BE87729}">
  <we:reference id="wa200002534" version="5.0.0.0" store="en-001" storeType="omex"/>
  <we:alternateReferences>
    <we:reference id="wa200002534" version="5.0.0.0" store="" storeType="omex"/>
  </we:alternateReferences>
  <we:properties>
    <we:property name="sciwheel-styles" value="[{&quot;id&quot;:&quot;american-journal-of-human-genetics&quot;,&quot;name&quot;:&quot;American Journal of Human Genetics&quot;},{&quot;id&quot;:&quot;american-medical-association&quot;,&quot;name&quot;:&quot;American Medical Association&quot;},{&quot;id&quot;:&quot;annual-review-of-cell-and-developmental-biology&quot;,&quot;name&quot;:&quot;Annual Review of Cell and Developmental Biology&quot;},{&quot;id&quot;:&quot;blood&quot;,&quot;name&quot;:&quot;Blood&quot;},{&quot;id&quot;:&quot;brain&quot;,&quot;name&quot;:&quot;Brain&quot;},{&quot;id&quot;:&quot;cell&quot;,&quot;name&quot;:&quot;Cell&quot;},{&quot;id&quot;:&quot;current-biology&quot;,&quot;name&quot;:&quot;Current Biology&quot;},{&quot;id&quot;:&quot;developmental-biology&quot;,&quot;name&quot;:&quot;Developmental Biology&quot;},{&quot;id&quot;:&quot;developmental-cell&quot;,&quot;name&quot;:&quot;Developmental Cell&quot;},{&quot;id&quot;:&quot;frontiers-in-physics&quot;,&quot;name&quot;:&quot;Frontiers in Physics&quot;,&quot;bibText&quot;:[{&quot;maxoffset&quot;:3,&quot;entryspacing&quot;:1,&quot;linespacing&quot;:1,&quot;second-field-align&quot;:&quot;flush&quot;,&quot;entry_ids&quot;:[[&quot;0&quot;]],&quot;bibliography_errors&quot;:[],&quot;done&quot;:false,&quot;bibstart&quot;:&quot;&lt;div class=\&quot;csl-bib-body\&quot;&gt;\n&quot;,&quot;bibend&quot;:&quot;&lt;/div&gt;&quot;},[&quot;  &lt;div class=\&quot;csl-entry\&quot;&gt;\n    &lt;div class=\&quot;csl-left-margin\&quot;&gt;1. &lt;/div&gt;&lt;div class=\&quot;csl-right-inline\&quot;&gt;Accadia T, Acernese F, Alshourbagy M, Amico P, Antonucci F, Aoudia S, Arnaud N, Arnault C, Arun KG, Astone P, et al. Virgo: a laser interferometer to detect gravitational waves. &lt;i&gt;J Instrum&lt;/i&gt; (2012) &lt;b&gt;7&lt;/b&gt;:P03012–P03012. doi:10.1088/1748-0221/7/03/P03012&lt;/div&gt;\n  &lt;/div&gt;\n&quot;]],&quot;citationText&quot;:&quot;[1]&quot;},{&quot;id&quot;:&quot;genes-and-development&quot;,&quot;name&quot;:&quot;Genes &amp; Development&quot;},{&quot;id&quot;:&quot;immunity&quot;,&quot;name&quot;:&quot;Immunity&quot;},{&quot;id&quot;:&quot;mechanisms-of-development&quot;,&quot;name&quot;:&quot;Mechanisms of Development&quot;},{&quot;id&quot;:&quot;molecular-cell&quot;,&quot;name&quot;:&quot;Molecular Cell&quot;},{&quot;id&quot;:&quot;nature&quot;,&quot;name&quot;:&quot;Nature&quot;},{&quot;id&quot;:&quot;nature-communications&quot;,&quot;name&quot;:&quot;Nature Communications&quot;},{&quot;id&quot;:&quot;neuron&quot;,&quot;name&quot;:&quot;Neuron&quot;},{&quot;id&quot;:&quot;pnas&quot;,&quot;name&quot;:&quot;Proceedings of the National Academy of Sciences of the United States of America&quot;},{&quot;id&quot;:&quot;plos&quot;,&quot;name&quot;:&quot;Public Library of Science&quot;},{&quot;id&quot;:&quot;science&quot;,&quot;name&quot;:&quot;Science&quot;},{&quot;id&quot;:&quot;scientific-reports&quot;,&quot;name&quot;:&quot;Scientific Reports&quot;},{&quot;id&quot;:&quot;the-company-of-biologists&quot;,&quot;name&quot;:&quot;The Company of Biologists&quot;},{&quot;id&quot;:&quot;the-febs-journal&quot;,&quot;name&quot;:&quot;The FEBS Journal&quot;},{&quot;id&quot;:&quot;the-lancet&quot;,&quot;name&quot;:&quot;The Lancet&quot;},{&quot;id&quot;:&quot;the-new-england-journal-of-medicine&quot;,&quot;name&quot;:&quot;The New England Journal of Medicine&quot;},{&quot;id&quot;:&quot;trends-in-cell-biology&quot;,&quot;name&quot;:&quot;Trends in Cell Biology&quot;},{&quot;id&quot;:&quot;vancouver&quot;,&quot;name&quot;:&quot;Vancouver&quot;}]"/>
    <we:property name="sciwheel-selectedStyle" value="{&quot;id&quot;:&quot;frontiers-in-physics&quot;,&quot;name&quot;:&quot;Frontiers in Physics&quot;,&quot;bibText&quot;:[{&quot;maxoffset&quot;:3,&quot;entryspacing&quot;:1,&quot;linespacing&quot;:1,&quot;second-field-align&quot;:&quot;flush&quot;,&quot;entry_ids&quot;:[[&quot;0&quot;]],&quot;bibliography_errors&quot;:[],&quot;done&quot;:false,&quot;bibstart&quot;:&quot;&lt;div class=\&quot;csl-bib-body\&quot;&gt;\n&quot;,&quot;bibend&quot;:&quot;&lt;/div&gt;&quot;},[&quot;  &lt;div class=\&quot;csl-entry\&quot;&gt;\n    &lt;div class=\&quot;csl-left-margin\&quot;&gt;1. &lt;/div&gt;&lt;div class=\&quot;csl-right-inline\&quot;&gt;Accadia T, Acernese F, Alshourbagy M, Amico P, Antonucci F, Aoudia S, Arnaud N, Arnault C, Arun KG, Astone P, et al. Virgo: a laser interferometer to detect gravitational waves. &lt;i&gt;J Instrum&lt;/i&gt; (2012) &lt;b&gt;7&lt;/b&gt;:P03012–P03012. doi:10.1088/1748-0221/7/03/P03012&lt;/div&gt;\n  &lt;/div&gt;\n&quot;]],&quot;citationText&quot;:&quot;[1]&quot;}"/>
    <we:property name="sciwheel-csl-items" value="[{&quot;title&quot;:&quot;Multi-parametric analysis and modeling of relationships between mitochondrial morphology and apoptosis.&quot;,&quot;page&quot;:&quot;e28694&quot;,&quot;volume&quot;:&quot;7&quot;,&quot;issue&quot;:&quot;1&quot;,&quot;journalAbbreviation&quot;:&quot;PLoS ONE&quot;,&quot;id&quot;:&quot;1411272&quot;,&quot;type&quot;:&quot;article-journal&quot;,&quot;container-title&quot;:&quot;Plos One&quot;,&quot;container-title-short&quot;:&quot;PLoS ONE&quot;,&quot;author&quot;:[{&quot;family&quot;:&quot;Reis&quot;,&quot;given&quot;:&quot;Yara&quot;},{&quot;family&quot;:&quot;Bernardo-Faura&quot;,&quot;given&quot;:&quot;Marti&quot;},{&quot;family&quot;:&quot;Richter&quot;,&quot;given&quot;:&quot;Daniela&quot;},{&quot;family&quot;:&quot;Wolf&quot;,&quot;given&quot;:&quot;Thomas&quot;},{&quot;family&quot;:&quot;Brors&quot;,&quot;given&quot;:&quot;Benedikt&quot;},{&quot;family&quot;:&quot;Hamacher-Brady&quot;,&quot;given&quot;:&quot;Anne&quot;},{&quot;family&quot;:&quot;Eils&quot;,&quot;given&quot;:&quot;Roland&quot;},{&quot;family&quot;:&quot;Brady&quot;,&quot;given&quot;:&quot;Nathan R&quot;}],&quot;issued&quot;:{&quot;date-parts&quot;:[[&quot;2012&quot;,&quot;1&quot;,&quot;17&quot;]]},&quot;DOI&quot;:&quot;10.1371/journal.pone.0028694&quot;,&quot;PMID&quot;:&quot;22272225&quot;,&quot;PMCID&quot;:&quot;PMC3260148&quot;,&quot;citation-label&quot;:&quot;1411272&quot;},{&quot;title&quot;:&quot;Automated quantification of mitochondrial fragmentation in an in vitro parkinson's disease model.&quot;,&quot;page&quot;:&quot;e105&quot;,&quot;volume&quot;:&quot;94&quot;,&quot;issue&quot;:&quot;1&quot;,&quot;journalAbbreviation&quot;:&quot;Curr. Protoc. Neurosci.&quot;,&quot;id&quot;:&quot;11159404&quot;,&quot;type&quot;:&quot;article-journal&quot;,&quot;container-title&quot;:&quot;Current Protocols in Neuroscience&quot;,&quot;container-title-short&quot;:&quot;Curr. Protoc. Neurosci.&quot;,&quot;author&quot;:[{&quot;family&quot;:&quot;Rees&quot;,&quot;given&quot;:&quot;Daniel J&quot;},{&quot;family&quot;:&quot;Roberts&quot;,&quot;given&quot;:&quot;Luke&quot;},{&quot;family&quot;:&quot;Carla Carisi&quot;,&quot;given&quot;:&quot;M&quot;},{&quot;family&quot;:&quot;Morgan&quot;,&quot;given&quot;:&quot;Alwena H&quot;},{&quot;family&quot;:&quot;Brown&quot;,&quot;given&quot;:&quot;M Rowan&quot;},{&quot;family&quot;:&quot;Davies&quot;,&quot;given&quot;:&quot;Jeffrey S&quot;}],&quot;issued&quot;:{&quot;date-parts&quot;:[[&quot;2020&quot;,&quot;12&quot;]]},&quot;DOI&quot;:&quot;10.1002/cpns.105&quot;,&quot;PMID&quot;:&quot;33147381&quot;,&quot;citation-label&quot;:&quot;11159404&quot;},{&quot;title&quot;:&quot;On the circle polynomials of Zernike and related orthogonal sets&quot;,&quot;page&quot;:&quot;40-48&quot;,&quot;volume&quot;:&quot;50&quot;,&quot;issue&quot;:&quot;1&quot;,&quot;journalAbbreviation&quot;:&quot;Math. Proc. Camb. Phil. Soc.&quot;,&quot;id&quot;:&quot;12196374&quot;,&quot;type&quot;:&quot;article-journal&quot;,&quot;container-title&quot;:&quot;Mathematical Proceedings of the Cambridge Philosophical Society&quot;,&quot;container-title-short&quot;:&quot;Math. Proc. Camb. Phil. Soc.&quot;,&quot;author&quot;:[{&quot;family&quot;:&quot;Bhatia&quot;,&quot;given&quot;:&quot;A B&quot;},{&quot;family&quot;:&quot;Wolf&quot;,&quot;given&quot;:&quot;E&quot;}],&quot;issued&quot;:{&quot;date-parts&quot;:[[&quot;1954&quot;,&quot;1&quot;]]},&quot;DOI&quot;:&quot;10.1017/S0305004100029066&quot;,&quot;citation-label&quot;:&quot;12196374&quot;},{&quot;title&quot;:&quot;Methods for imaging mammalian mitochondrial morphology: A prospective on MitoGraph.&quot;,&quot;page&quot;:&quot;81-99&quot;,&quot;volume&quot;:&quot;552&quot;,&quot;journalAbbreviation&quot;:&quot;Anal. Biochem.&quot;,&quot;id&quot;:&quot;5206741&quot;,&quot;type&quot;:&quot;article-journal&quot;,&quot;container-title&quot;:&quot;Analytical Biochemistry&quot;,&quot;container-title-short&quot;:&quot;Anal. Biochem.&quot;,&quot;author&quot;:[{&quot;family&quot;:&quot;Harwig&quot;,&quot;given&quot;:&quot;Megan C&quot;},{&quot;family&quot;:&quot;Viana&quot;,&quot;given&quot;:&quot;Matheus P&quot;},{&quot;family&quot;:&quot;Egner&quot;,&quot;given&quot;:&quot;John M&quot;},{&quot;family&quot;:&quot;Harwig&quot;,&quot;given&quot;:&quot;Jason J&quot;},{&quot;family&quot;:&quot;Widlansky&quot;,&quot;given&quot;:&quot;Michael E&quot;},{&quot;family&quot;:&quot;Rafelski&quot;,&quot;given&quot;:&quot;Susanne M&quot;},{&quot;family&quot;:&quot;Hill&quot;,&quot;given&quot;:&quot;R Blake&quot;}],&quot;issued&quot;:{&quot;date-parts&quot;:[[&quot;2018&quot;,&quot;7&quot;,&quot;1&quot;]]},&quot;DOI&quot;:&quot;10.1016/j.ab.2018.02.022&quot;,&quot;PMID&quot;:&quot;29505779&quot;,&quot;PMCID&quot;:&quot;PMC6322684&quot;,&quot;citation-label&quot;:&quot;5206741&quot;},{&quot;title&quot;:&quot;Quantifying mitochondrial content in living cells.&quot;,&quot;page&quot;:&quot;77-93&quot;,&quot;volume&quot;:&quot;125&quot;,&quot;journalAbbreviation&quot;:&quot;Methods Cell Biol.&quot;,&quot;id&quot;:&quot;4345584&quot;,&quot;type&quot;:&quot;article-journal&quot;,&quot;container-title&quot;:&quot;Methods in Cell Biology&quot;,&quot;container-title-short&quot;:&quot;Methods Cell Biol.&quot;,&quot;author&quot;:[{&quot;family&quot;:&quot;Viana&quot;,&quot;given&quot;:&quot;Matheus Palhares&quot;},{&quot;family&quot;:&quot;Lim&quot;,&quot;given&quot;:&quot;Swee&quot;},{&quot;family&quot;:&quot;Rafelski&quot;,&quot;given&quot;:&quot;Susanne M&quot;}],&quot;issued&quot;:{&quot;date-parts&quot;:[[&quot;2015&quot;,&quot;1&quot;,&quot;8&quot;]]},&quot;DOI&quot;:&quot;10.1016/bs.mcb.2014.10.003&quot;,&quot;PMID&quot;:&quot;25640425&quot;,&quot;citation-label&quot;:&quot;4345584&quot;},{&quot;title&quot;:&quot;A simple ImageJ macro tool for analyzing mitochondrial network morphology in mammalian cell culture.&quot;,&quot;page&quot;:&quot;315-326&quot;,&quot;volume&quot;:&quot;119&quot;,&quot;issue&quot;:&quot;3&quot;,&quot;journalAbbreviation&quot;:&quot;Acta Histochem.&quot;,&quot;id&quot;:&quot;3357652&quot;,&quot;type&quot;:&quot;article-journal&quot;,&quot;container-title&quot;:&quot;Acta Histochemica&quot;,&quot;container-title-short&quot;:&quot;Acta Histochem.&quot;,&quot;author&quot;:[{&quot;family&quot;:&quot;Valente&quot;,&quot;given&quot;:&quot;Andrew J&quot;},{&quot;family&quot;:&quot;Maddalena&quot;,&quot;given&quot;:&quot;Lucas A&quot;},{&quot;family&quot;:&quot;Robb&quot;,&quot;given&quot;:&quot;Ellen L&quot;},{&quot;family&quot;:&quot;Moradi&quot;,&quot;given&quot;:&quot;Fereshteh&quot;},{&quot;family&quot;:&quot;Stuart&quot;,&quot;given&quot;:&quot;Jeffrey A&quot;}],&quot;issued&quot;:{&quot;date-parts&quot;:[[&quot;2017&quot;,&quot;4&quot;]]},&quot;DOI&quot;:&quot;10.1016/j.acthis.2017.03.001&quot;,&quot;PMID&quot;:&quot;28314612&quot;,&quot;citation-label&quot;:&quot;3357652&quot;},{&quot;title&quot;:&quot;A fast parallel algorithm for thinning digital patterns&quot;,&quot;page&quot;:&quot;236-239&quot;,&quot;volume&quot;:&quot;27&quot;,&quot;issue&quot;:&quot;3&quot;,&quot;journalAbbreviation&quot;:&quot;Commun. ACM&quot;,&quot;id&quot;:&quot;1100585&quot;,&quot;type&quot;:&quot;article-journal&quot;,&quot;container-title&quot;:&quot;Communications of the ACM&quot;,&quot;container-title-short&quot;:&quot;Commun. ACM&quot;,&quot;author&quot;:[{&quot;family&quot;:&quot;Zhang&quot;,&quot;given&quot;:&quot;T Y&quot;},{&quot;family&quot;:&quot;Suen&quot;,&quot;given&quot;:&quot;C Y&quot;}],&quot;issued&quot;:{&quot;date-parts&quot;:[[&quot;1984&quot;,&quot;3&quot;,&quot;1&quot;]]},&quot;DOI&quot;:&quot;10.1145/357994.358023&quot;,&quot;citation-label&quot;:&quot;1100585&quot;},{&quot;title&quot;:&quot;A pipeline for multidimensional confocal analysis of mitochondrial morphology, function, and dynamics in pancreatic β-cells.&quot;,&quot;page&quot;:&quot;E87-E101&quot;,&quot;volume&quot;:&quot;318&quot;,&quot;issue&quot;:&quot;2&quot;,&quot;journalAbbreviation&quot;:&quot;Am. J. Physiol. Endocrinol. Metab.&quot;,&quot;id&quot;:&quot;8048077&quot;,&quot;type&quot;:&quot;article-journal&quot;,&quot;container-title&quot;:&quot;American Journal of Physiology. Endocrinology and Metabolism&quot;,&quot;container-title-short&quot;:&quot;Am. J. Physiol. Endocrinol. Metab.&quot;,&quot;author&quot;:[{&quot;family&quot;:&quot;Chaudhry&quot;,&quot;given&quot;:&quot;Ahsen&quot;},{&quot;family&quot;:&quot;Shi&quot;,&quot;given&quot;:&quot;Rocky&quot;},{&quot;family&quot;:&quot;Luciani&quot;,&quot;given&quot;:&quot;Dan S&quot;}],&quot;issued&quot;:{&quot;date-parts&quot;:[[&quot;2020&quot;,&quot;2&quot;,&quot;1&quot;]]},&quot;DOI&quot;:&quot;10.1152/ajpendo.00457.2019&quot;,&quot;PMID&quot;:&quot;31846372&quot;,&quot;PMCID&quot;:&quot;PMC7052579&quot;,&quot;citation-label&quot;:&quot;8048077&quot;},{&quot;title&quot;:&quot;A novel algorithm identifies stress-induced alterations in mitochondrial connectivity and inner membrane structure from confocal images.&quot;,&quot;page&quot;:&quot;e1005612&quot;,&quot;volume&quot;:&quot;13&quot;,&quot;issue&quot;:&quot;6&quot;,&quot;journalAbbreviation&quot;:&quot;PLoS Comput. Biol.&quot;,&quot;id&quot;:&quot;6660758&quot;,&quot;type&quot;:&quot;article-journal&quot;,&quot;container-title&quot;:&quot;PLoS Computational Biology&quot;,&quot;container-title-short&quot;:&quot;PLoS Comput. Biol.&quot;,&quot;author&quot;:[{&quot;family&quot;:&quot;Ouellet&quot;,&quot;given&quot;:&quot;Mathieu&quot;},{&quot;family&quot;:&quot;Guillebaud&quot;,&quot;given&quot;:&quot;Gérald&quot;},{&quot;family&quot;:&quot;Gervais&quot;,&quot;given&quot;:&quot;Valerie&quot;},{&quot;family&quot;:&quot;Lupien St-Pierre&quot;,&quot;given&quot;:&quot;David&quot;},{&quot;family&quot;:&quot;Germain&quot;,&quot;given&quot;:&quot;Marc&quot;}],&quot;issued&quot;:{&quot;date-parts&quot;:[[&quot;2017&quot;,&quot;6&quot;,&quot;22&quot;]]},&quot;DOI&quot;:&quot;10.1371/journal.pcbi.1005612&quot;,&quot;PMID&quot;:&quot;28640814&quot;,&quot;PMCID&quot;:&quot;PMC5501662&quot;,&quot;citation-label&quot;:&quot;6660758&quot;},{&quot;title&quot;:&quot;Mitochondrial network complexity emerges from fission/fusion dynamics.&quot;,&quot;page&quot;:&quot;363&quot;,&quot;volume&quot;:&quot;8&quot;,&quot;issue&quot;:&quot;1&quot;,&quot;journalAbbreviation&quot;:&quot;Sci. Rep.&quot;,&quot;id&quot;:&quot;5413178&quot;,&quot;type&quot;:&quot;article-journal&quot;,&quot;container-title&quot;:&quot;Scientific Reports&quot;,&quot;container-title-short&quot;:&quot;Sci. Rep.&quot;,&quot;author&quot;:[{&quot;family&quot;:&quot;Zamponi&quot;,&quot;given&quot;:&quot;Nahuel&quot;},{&quot;family&quot;:&quot;Zamponi&quot;,&quot;given&quot;:&quot;Emiliano&quot;},{&quot;family&quot;:&quot;Cannas&quot;,&quot;given&quot;:&quot;Sergio A&quot;},{&quot;family&quot;:&quot;Billoni&quot;,&quot;given&quot;:&quot;Orlando V&quot;},{&quot;family&quot;:&quot;Helguera&quot;,&quot;given&quot;:&quot;Pablo R&quot;},{&quot;family&quot;:&quot;Chialvo&quot;,&quot;given&quot;:&quot;Dante R&quot;}],&quot;issued&quot;:{&quot;date-parts&quot;:[[&quot;2018&quot;,&quot;1&quot;,&quot;10&quot;]]},&quot;DOI&quot;:&quot;10.1038/s41598-017-18351-5&quot;,&quot;PMID&quot;:&quot;29321534&quot;,&quot;PMCID&quot;:&quot;PMC5762699&quot;,&quot;citation-label&quot;:&quot;5413178&quot;},{&quot;title&quot;:&quot;Emergence of the mitochondrial reticulum from fission and fusion dynamics.&quot;,&quot;page&quot;:&quot;e1002745&quot;,&quot;volume&quot;:&quot;8&quot;,&quot;issue&quot;:&quot;10&quot;,&quot;journalAbbreviation&quot;:&quot;PLoS Comput. Biol.&quot;,&quot;id&quot;:&quot;4966662&quot;,&quot;type&quot;:&quot;article-journal&quot;,&quot;container-title&quot;:&quot;PLoS Computational Biology&quot;,&quot;container-title-short&quot;:&quot;PLoS Comput. Biol.&quot;,&quot;author&quot;:[{&quot;family&quot;:&quot;Sukhorukov&quot;,&quot;given&quot;:&quot;Valerii M&quot;},{&quot;family&quot;:&quot;Dikov&quot;,&quot;given&quot;:&quot;Daniel&quot;},{&quot;family&quot;:&quot;Reichert&quot;,&quot;given&quot;:&quot;Andreas S&quot;},{&quot;family&quot;:&quot;Meyer-Hermann&quot;,&quot;given&quot;:&quot;Michael&quot;}],&quot;issued&quot;:{&quot;date-parts&quot;:[[&quot;2012&quot;,&quot;10&quot;,&quot;25&quot;]]},&quot;DOI&quot;:&quot;10.1371/journal.pcbi.1002745&quot;,&quot;PMID&quot;:&quot;23133350&quot;,&quot;PMCID&quot;:&quot;PMC3486901&quot;,&quot;citation-label&quot;:&quot;4966662&quot;},{&quot;title&quot;:&quot;Automated segmentation and tracking of mitochondria in live-cell time-lapse images.&quot;,&quot;page&quot;:&quot;1091-1102&quot;,&quot;volume&quot;:&quot;18&quot;,&quot;issue&quot;:&quot;9&quot;,&quot;journalAbbreviation&quot;:&quot;Nat. Methods&quot;,&quot;id&quot;:&quot;11560010&quot;,&quot;type&quot;:&quot;article-journal&quot;,&quot;container-title&quot;:&quot;Nature Methods&quot;,&quot;container-title-short&quot;:&quot;Nat. Methods&quot;,&quot;author&quot;:[{&quot;family&quot;:&quot;Lefebvre&quot;,&quot;given&quot;:&quot;Austin E Y T&quot;},{&quot;family&quot;:&quot;Ma&quot;,&quot;given&quot;:&quot;Dennis&quot;},{&quot;family&quot;:&quot;Kessenbrock&quot;,&quot;given&quot;:&quot;Kai&quot;},{&quot;family&quot;:&quot;Lawson&quot;,&quot;given&quot;:&quot;Devon A&quot;},{&quot;family&quot;:&quot;Digman&quot;,&quot;given&quot;:&quot;Michelle A&quot;}],&quot;issued&quot;:{&quot;date-parts&quot;:[[&quot;2021&quot;,&quot;9&quot;]]},&quot;DOI&quot;:&quot;10.1038/s41592-021-01234-z&quot;,&quot;PMID&quot;:&quot;34413523&quot;,&quot;citation-label&quot;:&quot;11560010&quot;},{&quot;title&quot;:&quot;MitoWave: Spatiotemporal analysis of mitochondrial membrane potential fluctuations during I/R.&quot;,&quot;page&quot;:&quot;3261-3271&quot;,&quot;volume&quot;:&quot;120&quot;,&quot;issue&quot;:&quot;16&quot;,&quot;journalAbbreviation&quot;:&quot;Biophys. J.&quot;,&quot;id&quot;:&quot;11415364&quot;,&quot;type&quot;:&quot;article-journal&quot;,&quot;container-title&quot;:&quot;Biophysical Journal&quot;,&quot;container-title-short&quot;:&quot;Biophys. J.&quot;,&quot;author&quot;:[{&quot;family&quot;:&quot;Ashok&quot;,&quot;given&quot;:&quot;Deepthi&quot;},{&quot;family&quot;:&quot;O'Rourke&quot;,&quot;given&quot;:&quot;Brian&quot;}],&quot;issued&quot;:{&quot;date-parts&quot;:[[&quot;2021&quot;,&quot;8&quot;,&quot;17&quot;]]},&quot;DOI&quot;:&quot;10.1016/j.bpj.2021.05.033&quot;,&quot;PMID&quot;:&quot;34297964&quot;,&quot;PMCID&quot;:&quot;PMC8392080&quot;,&quot;citation-label&quot;:&quot;11415364&quot;},{&quot;title&quot;:&quot;Mytoe: automatic analysis of mitochondrial dynamics.&quot;,&quot;page&quot;:&quot;1050-1051&quot;,&quot;volume&quot;:&quot;28&quot;,&quot;issue&quot;:&quot;7&quot;,&quot;journalAbbreviation&quot;:&quot;Bioinformatics&quot;,&quot;id&quot;:&quot;2919814&quot;,&quot;type&quot;:&quot;article-journal&quot;,&quot;container-title&quot;:&quot;Bioinformatics&quot;,&quot;container-title-short&quot;:&quot;Bioinformatics&quot;,&quot;author&quot;:[{&quot;family&quot;:&quot;Lihavainen&quot;,&quot;given&quot;:&quot;Eero&quot;},{&quot;family&quot;:&quot;Mäkelä&quot;,&quot;given&quot;:&quot;Jarno&quot;},{&quot;family&quot;:&quot;Spelbrink&quot;,&quot;given&quot;:&quot;Johannes N&quot;},{&quot;family&quot;:&quot;Ribeiro&quot;,&quot;given&quot;:&quot;Andre S&quot;}],&quot;issued&quot;:{&quot;date-parts&quot;:[[&quot;2012&quot;,&quot;4&quot;,&quot;1&quot;]]},&quot;DOI&quot;:&quot;10.1093/bioinformatics/bts073&quot;,&quot;PMID&quot;:&quot;22321700&quot;,&quot;citation-label&quot;:&quot;2919814&quot;},{&quot;title&quot;:&quot;Automated detection of whole-cell mitochondrial motility and its dependence on cytoarchitectural integrity.&quot;,&quot;page&quot;:&quot;1395-1405&quot;,&quot;volume&quot;:&quot;112&quot;,&quot;issue&quot;:&quot;7&quot;,&quot;journalAbbreviation&quot;:&quot;Biotechnol. Bioeng.&quot;,&quot;id&quot;:&quot;12014872&quot;,&quot;type&quot;:&quot;article-journal&quot;,&quot;container-title&quot;:&quot;Biotechnology and Bioengineering&quot;,&quot;container-title-short&quot;:&quot;Biotechnol. Bioeng.&quot;,&quot;author&quot;:[{&quot;family&quot;:&quot;Kandel&quot;,&quot;given&quot;:&quot;Judith&quot;},{&quot;family&quot;:&quot;Chou&quot;,&quot;given&quot;:&quot;Philip&quot;},{&quot;family&quot;:&quot;Eckmann&quot;,&quot;given&quot;:&quot;David M&quot;}],&quot;issued&quot;:{&quot;date-parts&quot;:[[&quot;2015&quot;,&quot;7&quot;]]},&quot;DOI&quot;:&quot;10.1002/bit.25563&quot;,&quot;PMID&quot;:&quot;25678368&quot;,&quot;PMCID&quot;:&quot;PMC4452426&quot;,&quot;citation-label&quot;:&quot;1201487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2D928C9945B4A8956B8F29E7BD2AA" ma:contentTypeVersion="11" ma:contentTypeDescription="Create a new document." ma:contentTypeScope="" ma:versionID="bbcf24bc4f3bfdbf52dd711a825cf859">
  <xsd:schema xmlns:xsd="http://www.w3.org/2001/XMLSchema" xmlns:xs="http://www.w3.org/2001/XMLSchema" xmlns:p="http://schemas.microsoft.com/office/2006/metadata/properties" xmlns:ns3="f0677057-c8da-42ea-b754-ac1be654874d" targetNamespace="http://schemas.microsoft.com/office/2006/metadata/properties" ma:root="true" ma:fieldsID="4688a93efb40dc82f645ffb32c2bc3df" ns3:_="">
    <xsd:import namespace="f0677057-c8da-42ea-b754-ac1be65487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77057-c8da-42ea-b754-ac1be6548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93E7-4313-4EF9-A22C-882ED1188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77057-c8da-42ea-b754-ac1be6548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94A9B-CC3C-4452-A709-C4BFA3A09BCD}">
  <ds:schemaRefs>
    <ds:schemaRef ds:uri="http://schemas.microsoft.com/sharepoint/v3/contenttype/forms"/>
  </ds:schemaRefs>
</ds:datastoreItem>
</file>

<file path=customXml/itemProps3.xml><?xml version="1.0" encoding="utf-8"?>
<ds:datastoreItem xmlns:ds="http://schemas.openxmlformats.org/officeDocument/2006/customXml" ds:itemID="{C9AB7893-5C93-402E-B246-E722862A65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481D3B-F2F6-4D4E-8788-396C0ACE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An-Chi Wei</dc:creator>
  <cp:lastModifiedBy>An-Chi Wei</cp:lastModifiedBy>
  <cp:revision>4</cp:revision>
  <dcterms:created xsi:type="dcterms:W3CDTF">2022-03-08T03:08:00Z</dcterms:created>
  <dcterms:modified xsi:type="dcterms:W3CDTF">2022-03-08T03:08:00Z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2022-02-27T22:33:51Z</vt:filetime>
  </property>
  <property fmtid="{D5CDD505-2E9C-101B-9397-08002B2CF9AE}" pid="3" name="FileId">
    <vt:lpwstr>1809378</vt:lpwstr>
  </property>
  <property fmtid="{D5CDD505-2E9C-101B-9397-08002B2CF9AE}" pid="4" name="ContentTypeId">
    <vt:lpwstr>0x010100B0C2D928C9945B4A8956B8F29E7BD2AA</vt:lpwstr>
  </property>
  <property fmtid="{D5CDD505-2E9C-101B-9397-08002B2CF9AE}" pid="5" name="InsertAsFootnote">
    <vt:lpwstr>False</vt:lpwstr>
  </property>
  <property fmtid="{D5CDD505-2E9C-101B-9397-08002B2CF9AE}" pid="6" name="ProjectId">
    <vt:lpwstr>0</vt:lpwstr>
  </property>
  <property fmtid="{D5CDD505-2E9C-101B-9397-08002B2CF9AE}" pid="7" name="StyleId">
    <vt:lpwstr>http://www.zotero.org/styles/vancouver</vt:lpwstr>
  </property>
</Properties>
</file>