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1F497" w14:textId="7CD48975" w:rsidR="00271009" w:rsidRPr="003F5F80" w:rsidRDefault="003222B1" w:rsidP="00271009">
      <w:pPr>
        <w:ind w:left="560" w:hangingChars="200" w:hanging="560"/>
        <w:jc w:val="center"/>
        <w:rPr>
          <w:rFonts w:ascii="Times New Roman" w:hAnsi="Times New Roman" w:cs="Times New Roman"/>
          <w:b/>
          <w:bCs/>
          <w:color w:val="000000" w:themeColor="text1"/>
          <w:sz w:val="28"/>
          <w:szCs w:val="28"/>
        </w:rPr>
      </w:pPr>
      <w:bookmarkStart w:id="0" w:name="_Hlk23695851"/>
      <w:r w:rsidRPr="003F5F80">
        <w:rPr>
          <w:rFonts w:ascii="Times New Roman" w:hAnsi="Times New Roman" w:cs="Times New Roman" w:hint="eastAsia"/>
          <w:b/>
          <w:bCs/>
          <w:color w:val="000000" w:themeColor="text1"/>
          <w:sz w:val="28"/>
          <w:szCs w:val="28"/>
        </w:rPr>
        <w:t>S</w:t>
      </w:r>
      <w:r w:rsidRPr="003F5F80">
        <w:rPr>
          <w:rFonts w:ascii="Times New Roman" w:hAnsi="Times New Roman" w:cs="Times New Roman"/>
          <w:b/>
          <w:bCs/>
          <w:color w:val="000000" w:themeColor="text1"/>
          <w:sz w:val="28"/>
          <w:szCs w:val="28"/>
        </w:rPr>
        <w:t xml:space="preserve">upporting </w:t>
      </w:r>
      <w:r w:rsidR="00271009" w:rsidRPr="003F5F80">
        <w:rPr>
          <w:rFonts w:ascii="Times New Roman" w:hAnsi="Times New Roman" w:cs="Times New Roman"/>
          <w:b/>
          <w:bCs/>
          <w:color w:val="000000" w:themeColor="text1"/>
          <w:sz w:val="28"/>
          <w:szCs w:val="28"/>
        </w:rPr>
        <w:t>I</w:t>
      </w:r>
      <w:r w:rsidRPr="003F5F80">
        <w:rPr>
          <w:rFonts w:ascii="Times New Roman" w:hAnsi="Times New Roman" w:cs="Times New Roman"/>
          <w:b/>
          <w:bCs/>
          <w:color w:val="000000" w:themeColor="text1"/>
          <w:sz w:val="28"/>
          <w:szCs w:val="28"/>
        </w:rPr>
        <w:t>nformation for</w:t>
      </w:r>
    </w:p>
    <w:p w14:paraId="3F2849C0" w14:textId="6B6F132A" w:rsidR="003222B1" w:rsidRPr="003F5F80" w:rsidRDefault="00271009" w:rsidP="00271009">
      <w:pPr>
        <w:ind w:left="560" w:hangingChars="200" w:hanging="560"/>
        <w:jc w:val="center"/>
        <w:rPr>
          <w:rFonts w:ascii="Times New Roman" w:eastAsia="SimSun" w:hAnsi="Times New Roman" w:cs="Times New Roman"/>
          <w:b/>
          <w:bCs/>
          <w:color w:val="000000" w:themeColor="text1"/>
          <w:sz w:val="28"/>
          <w:szCs w:val="28"/>
        </w:rPr>
      </w:pPr>
      <w:r w:rsidRPr="003F5F80">
        <w:rPr>
          <w:rFonts w:ascii="Times New Roman" w:hAnsi="Times New Roman" w:cs="Times New Roman"/>
          <w:b/>
          <w:bCs/>
          <w:color w:val="000000" w:themeColor="text1"/>
          <w:sz w:val="28"/>
          <w:szCs w:val="28"/>
        </w:rPr>
        <w:t>T</w:t>
      </w:r>
      <w:r w:rsidR="003222B1" w:rsidRPr="003F5F80">
        <w:rPr>
          <w:rFonts w:ascii="Times New Roman" w:eastAsia="SimSun" w:hAnsi="Times New Roman" w:cs="Times New Roman"/>
          <w:b/>
          <w:bCs/>
          <w:color w:val="000000" w:themeColor="text1"/>
          <w:sz w:val="28"/>
          <w:szCs w:val="28"/>
        </w:rPr>
        <w:t xml:space="preserve">he seasonality </w:t>
      </w:r>
      <w:bookmarkStart w:id="1" w:name="_Hlk23701398"/>
      <w:r w:rsidR="003222B1" w:rsidRPr="003F5F80">
        <w:rPr>
          <w:rFonts w:ascii="Times New Roman" w:eastAsia="SimSun" w:hAnsi="Times New Roman" w:cs="Times New Roman"/>
          <w:b/>
          <w:bCs/>
          <w:color w:val="000000" w:themeColor="text1"/>
          <w:sz w:val="28"/>
          <w:szCs w:val="28"/>
        </w:rPr>
        <w:t xml:space="preserve">of mesoscale eddy intensity in the </w:t>
      </w:r>
      <w:r w:rsidR="003222B1" w:rsidRPr="003F5F80">
        <w:rPr>
          <w:rFonts w:ascii="Times New Roman" w:eastAsia="SimSun" w:hAnsi="Times New Roman" w:cs="Times New Roman"/>
          <w:b/>
          <w:bCs/>
          <w:color w:val="000000" w:themeColor="text1"/>
          <w:kern w:val="0"/>
          <w:sz w:val="28"/>
          <w:szCs w:val="28"/>
        </w:rPr>
        <w:t xml:space="preserve">southeastern </w:t>
      </w:r>
      <w:r w:rsidR="003222B1" w:rsidRPr="003F5F80">
        <w:rPr>
          <w:rFonts w:ascii="Times New Roman" w:eastAsia="SimSun" w:hAnsi="Times New Roman" w:cs="Times New Roman"/>
          <w:b/>
          <w:bCs/>
          <w:color w:val="000000" w:themeColor="text1"/>
          <w:sz w:val="28"/>
          <w:szCs w:val="28"/>
        </w:rPr>
        <w:t>tropical Indian Ocean</w:t>
      </w:r>
      <w:bookmarkEnd w:id="0"/>
      <w:bookmarkEnd w:id="1"/>
    </w:p>
    <w:p w14:paraId="54C20B07" w14:textId="23C625DD" w:rsidR="00BF3554" w:rsidRPr="003F5F80" w:rsidRDefault="00D43577">
      <w:pPr>
        <w:rPr>
          <w:rFonts w:ascii="Times New Roman" w:hAnsi="Times New Roman" w:cs="Times New Roman"/>
          <w:b/>
          <w:bCs/>
          <w:noProof/>
          <w:sz w:val="28"/>
          <w:szCs w:val="28"/>
        </w:rPr>
      </w:pPr>
      <w:r w:rsidRPr="003F5F80">
        <w:rPr>
          <w:rFonts w:ascii="Times New Roman" w:hAnsi="Times New Roman" w:cs="Times New Roman"/>
          <w:b/>
          <w:bCs/>
          <w:noProof/>
          <w:sz w:val="28"/>
          <w:szCs w:val="28"/>
        </w:rPr>
        <w:t xml:space="preserve">Supplementary </w:t>
      </w:r>
      <w:r w:rsidR="000E5BBF" w:rsidRPr="003F5F80">
        <w:rPr>
          <w:rFonts w:ascii="Times New Roman" w:hAnsi="Times New Roman" w:cs="Times New Roman" w:hint="eastAsia"/>
          <w:b/>
          <w:bCs/>
          <w:noProof/>
          <w:sz w:val="28"/>
          <w:szCs w:val="28"/>
        </w:rPr>
        <w:t>methods</w:t>
      </w:r>
    </w:p>
    <w:p w14:paraId="31939A14" w14:textId="77777777" w:rsidR="003222B1" w:rsidRPr="003F5F80" w:rsidRDefault="003222B1" w:rsidP="003222B1">
      <w:pPr>
        <w:pStyle w:val="ListParagraph"/>
        <w:numPr>
          <w:ilvl w:val="0"/>
          <w:numId w:val="1"/>
        </w:numPr>
        <w:ind w:firstLineChars="0"/>
        <w:rPr>
          <w:rFonts w:ascii="Times New Roman" w:hAnsi="Times New Roman" w:cs="Times New Roman"/>
          <w:b/>
          <w:bCs/>
          <w:color w:val="000000" w:themeColor="text1"/>
          <w:sz w:val="28"/>
          <w:szCs w:val="28"/>
        </w:rPr>
      </w:pPr>
      <w:r w:rsidRPr="003F5F80">
        <w:rPr>
          <w:rFonts w:ascii="Times New Roman" w:hAnsi="Times New Roman" w:cs="Times New Roman"/>
          <w:b/>
          <w:bCs/>
          <w:color w:val="000000" w:themeColor="text1"/>
          <w:sz w:val="28"/>
          <w:szCs w:val="28"/>
        </w:rPr>
        <w:t>Data verification</w:t>
      </w:r>
    </w:p>
    <w:p w14:paraId="1F1B5CBF" w14:textId="56CE3277" w:rsidR="0046428B" w:rsidRDefault="003222B1" w:rsidP="00DB3185">
      <w:pPr>
        <w:ind w:firstLineChars="202" w:firstLine="566"/>
        <w:rPr>
          <w:rFonts w:ascii="Times New Roman" w:eastAsia="SimSun" w:hAnsi="Times New Roman" w:cs="Times New Roman"/>
          <w:color w:val="000000" w:themeColor="text1"/>
          <w:sz w:val="28"/>
          <w:szCs w:val="28"/>
        </w:rPr>
      </w:pPr>
      <w:r w:rsidRPr="003F5F80">
        <w:rPr>
          <w:rFonts w:ascii="Times New Roman" w:eastAsia="SimSun" w:hAnsi="Times New Roman" w:cs="Times New Roman"/>
          <w:color w:val="000000" w:themeColor="text1"/>
          <w:sz w:val="28"/>
          <w:szCs w:val="28"/>
        </w:rPr>
        <w:t>In present study, the AIPOcean2</w:t>
      </w:r>
      <w:r w:rsidR="009F5916" w:rsidRPr="003F5F80">
        <w:rPr>
          <w:rFonts w:ascii="Times New Roman" w:eastAsia="SimSun" w:hAnsi="Times New Roman" w:cs="Times New Roman" w:hint="eastAsia"/>
          <w:color w:val="000000" w:themeColor="text1"/>
          <w:sz w:val="28"/>
          <w:szCs w:val="28"/>
        </w:rPr>
        <w:t>.</w:t>
      </w:r>
      <w:r w:rsidR="009F5916" w:rsidRPr="003F5F80">
        <w:rPr>
          <w:rFonts w:ascii="Times New Roman" w:eastAsia="SimSun" w:hAnsi="Times New Roman" w:cs="Times New Roman"/>
          <w:color w:val="000000" w:themeColor="text1"/>
          <w:sz w:val="28"/>
          <w:szCs w:val="28"/>
        </w:rPr>
        <w:t>0</w:t>
      </w:r>
      <w:r w:rsidRPr="003F5F80">
        <w:rPr>
          <w:rFonts w:ascii="Times New Roman" w:eastAsia="SimSun" w:hAnsi="Times New Roman" w:cs="Times New Roman"/>
          <w:color w:val="000000" w:themeColor="text1"/>
          <w:sz w:val="28"/>
          <w:szCs w:val="28"/>
        </w:rPr>
        <w:t xml:space="preserve"> dataset will be used for the analysis but needs to be verified </w:t>
      </w:r>
      <w:bookmarkStart w:id="2" w:name="_Hlk91481822"/>
      <w:r w:rsidRPr="003F5F80">
        <w:rPr>
          <w:rFonts w:ascii="Times New Roman" w:eastAsia="SimSun" w:hAnsi="Times New Roman" w:cs="Times New Roman"/>
          <w:color w:val="000000" w:themeColor="text1"/>
          <w:sz w:val="28"/>
          <w:szCs w:val="28"/>
        </w:rPr>
        <w:t>if it can capture the basic seasonal features</w:t>
      </w:r>
      <w:bookmarkEnd w:id="2"/>
      <w:r w:rsidRPr="003F5F80">
        <w:rPr>
          <w:rFonts w:ascii="Times New Roman" w:eastAsia="SimSun" w:hAnsi="Times New Roman" w:cs="Times New Roman"/>
          <w:color w:val="000000" w:themeColor="text1"/>
          <w:sz w:val="28"/>
          <w:szCs w:val="28"/>
        </w:rPr>
        <w:t xml:space="preserve"> and structures of the eddies in the SETIO. We identified and tracked all the eddies in the AIPOcean2</w:t>
      </w:r>
      <w:r w:rsidR="009F5916" w:rsidRPr="003F5F80">
        <w:rPr>
          <w:rFonts w:ascii="Times New Roman" w:eastAsia="SimSun" w:hAnsi="Times New Roman" w:cs="Times New Roman" w:hint="eastAsia"/>
          <w:color w:val="000000" w:themeColor="text1"/>
          <w:sz w:val="28"/>
          <w:szCs w:val="28"/>
        </w:rPr>
        <w:t>.</w:t>
      </w:r>
      <w:r w:rsidR="009F5916" w:rsidRPr="003F5F80">
        <w:rPr>
          <w:rFonts w:ascii="Times New Roman" w:eastAsia="SimSun" w:hAnsi="Times New Roman" w:cs="Times New Roman"/>
          <w:color w:val="000000" w:themeColor="text1"/>
          <w:sz w:val="28"/>
          <w:szCs w:val="28"/>
        </w:rPr>
        <w:t>0</w:t>
      </w:r>
      <w:r w:rsidRPr="003F5F80">
        <w:rPr>
          <w:rFonts w:ascii="Times New Roman" w:eastAsia="SimSun" w:hAnsi="Times New Roman" w:cs="Times New Roman"/>
          <w:color w:val="000000" w:themeColor="text1"/>
          <w:sz w:val="28"/>
          <w:szCs w:val="28"/>
        </w:rPr>
        <w:t xml:space="preserve"> dataset in the region with the algorithm in </w:t>
      </w:r>
      <w:proofErr w:type="spellStart"/>
      <w:r w:rsidRPr="00770F24">
        <w:rPr>
          <w:rFonts w:ascii="Times New Roman" w:eastAsia="SimSun" w:hAnsi="Times New Roman" w:cs="Times New Roman"/>
          <w:color w:val="808080" w:themeColor="background1" w:themeShade="80"/>
          <w:sz w:val="28"/>
          <w:szCs w:val="28"/>
        </w:rPr>
        <w:t>Nencioli</w:t>
      </w:r>
      <w:proofErr w:type="spellEnd"/>
      <w:r w:rsidRPr="00770F24">
        <w:rPr>
          <w:rFonts w:ascii="Times New Roman" w:eastAsia="SimSun" w:hAnsi="Times New Roman" w:cs="Times New Roman"/>
          <w:color w:val="808080" w:themeColor="background1" w:themeShade="80"/>
          <w:sz w:val="28"/>
          <w:szCs w:val="28"/>
        </w:rPr>
        <w:t xml:space="preserve"> et al.</w:t>
      </w:r>
      <w:r w:rsidR="00770F24" w:rsidRPr="00770F24">
        <w:rPr>
          <w:rFonts w:ascii="Times New Roman" w:eastAsia="SimSun" w:hAnsi="Times New Roman" w:cs="Times New Roman"/>
          <w:color w:val="808080" w:themeColor="background1" w:themeShade="80"/>
          <w:sz w:val="28"/>
          <w:szCs w:val="28"/>
        </w:rPr>
        <w:t>,</w:t>
      </w:r>
      <w:r w:rsidRPr="00770F24">
        <w:rPr>
          <w:rFonts w:ascii="Times New Roman" w:eastAsia="SimSun" w:hAnsi="Times New Roman" w:cs="Times New Roman"/>
          <w:color w:val="808080" w:themeColor="background1" w:themeShade="80"/>
          <w:sz w:val="28"/>
          <w:szCs w:val="28"/>
        </w:rPr>
        <w:t xml:space="preserve"> (2010)</w:t>
      </w:r>
      <w:r w:rsidRPr="003F5F80">
        <w:rPr>
          <w:rFonts w:ascii="Times New Roman" w:eastAsia="SimSun" w:hAnsi="Times New Roman" w:cs="Times New Roman"/>
          <w:color w:val="000000" w:themeColor="text1"/>
          <w:sz w:val="28"/>
          <w:szCs w:val="28"/>
        </w:rPr>
        <w:t>,</w:t>
      </w:r>
      <w:r w:rsidRPr="003F5F80">
        <w:rPr>
          <w:rFonts w:ascii="Times New Roman" w:eastAsia="SimSun" w:hAnsi="Times New Roman" w:cs="Times New Roman" w:hint="eastAsia"/>
          <w:color w:val="000000" w:themeColor="text1"/>
          <w:sz w:val="28"/>
          <w:szCs w:val="28"/>
        </w:rPr>
        <w:t xml:space="preserve"> </w:t>
      </w:r>
      <w:r w:rsidRPr="003F5F80">
        <w:rPr>
          <w:rFonts w:ascii="Times New Roman" w:eastAsia="SimSun" w:hAnsi="Times New Roman" w:cs="Times New Roman"/>
          <w:color w:val="000000" w:themeColor="text1"/>
          <w:sz w:val="28"/>
          <w:szCs w:val="28"/>
        </w:rPr>
        <w:t xml:space="preserve">then did the same statistics and calculation as done for the </w:t>
      </w:r>
      <w:r w:rsidRPr="003F5F80">
        <w:rPr>
          <w:rFonts w:ascii="Times New Roman" w:eastAsia="SimSun" w:hAnsi="Times New Roman" w:cs="Times New Roman"/>
          <w:color w:val="000000" w:themeColor="text1"/>
          <w:kern w:val="0"/>
          <w:sz w:val="28"/>
          <w:szCs w:val="28"/>
        </w:rPr>
        <w:t>Mesoscale Eddy Trajectory Atlas</w:t>
      </w:r>
      <w:r w:rsidRPr="003F5F80">
        <w:rPr>
          <w:rFonts w:ascii="Times New Roman" w:eastAsia="SimSun" w:hAnsi="Times New Roman" w:cs="Times New Roman"/>
          <w:color w:val="000000" w:themeColor="text1"/>
          <w:sz w:val="28"/>
          <w:szCs w:val="28"/>
        </w:rPr>
        <w:t xml:space="preserve"> product, and the results are shown in </w:t>
      </w:r>
      <w:r w:rsidRPr="00770F24">
        <w:rPr>
          <w:rFonts w:ascii="Times New Roman" w:eastAsia="SimSun" w:hAnsi="Times New Roman" w:cs="Times New Roman"/>
          <w:b/>
          <w:bCs/>
          <w:color w:val="000000" w:themeColor="text1"/>
          <w:sz w:val="28"/>
          <w:szCs w:val="28"/>
        </w:rPr>
        <w:t xml:space="preserve">Figure </w:t>
      </w:r>
      <w:r w:rsidR="00770F24" w:rsidRPr="00770F24">
        <w:rPr>
          <w:rFonts w:ascii="Times New Roman" w:eastAsia="SimSun" w:hAnsi="Times New Roman" w:cs="Times New Roman"/>
          <w:b/>
          <w:bCs/>
          <w:color w:val="000000" w:themeColor="text1"/>
          <w:sz w:val="28"/>
          <w:szCs w:val="28"/>
        </w:rPr>
        <w:t>S1</w:t>
      </w:r>
      <w:r w:rsidRPr="003F5F80">
        <w:rPr>
          <w:rFonts w:ascii="Times New Roman" w:eastAsia="SimSun" w:hAnsi="Times New Roman" w:cs="Times New Roman"/>
          <w:color w:val="000000" w:themeColor="text1"/>
          <w:sz w:val="28"/>
          <w:szCs w:val="28"/>
        </w:rPr>
        <w:t>. One can see that the location of the area where the eddy exhibits the most remarkable seasonal variability (</w:t>
      </w:r>
      <w:r w:rsidRPr="00770F24">
        <w:rPr>
          <w:rFonts w:ascii="Times New Roman" w:eastAsia="SimSun" w:hAnsi="Times New Roman" w:cs="Times New Roman"/>
          <w:b/>
          <w:bCs/>
          <w:color w:val="000000" w:themeColor="text1"/>
          <w:sz w:val="28"/>
          <w:szCs w:val="28"/>
        </w:rPr>
        <w:t xml:space="preserve">Figure </w:t>
      </w:r>
      <w:r w:rsidR="00770F24" w:rsidRPr="00770F24">
        <w:rPr>
          <w:rFonts w:ascii="Times New Roman" w:eastAsia="SimSun" w:hAnsi="Times New Roman" w:cs="Times New Roman"/>
          <w:b/>
          <w:bCs/>
          <w:color w:val="000000" w:themeColor="text1"/>
          <w:sz w:val="28"/>
          <w:szCs w:val="28"/>
        </w:rPr>
        <w:t>S1A</w:t>
      </w:r>
      <w:r w:rsidRPr="00770F24">
        <w:rPr>
          <w:rFonts w:ascii="Times New Roman" w:eastAsia="SimSun" w:hAnsi="Times New Roman" w:cs="Times New Roman"/>
          <w:b/>
          <w:bCs/>
          <w:color w:val="000000" w:themeColor="text1"/>
          <w:sz w:val="28"/>
          <w:szCs w:val="28"/>
        </w:rPr>
        <w:t>-</w:t>
      </w:r>
      <w:r w:rsidR="00770F24" w:rsidRPr="00770F24">
        <w:rPr>
          <w:rFonts w:ascii="Times New Roman" w:eastAsia="SimSun" w:hAnsi="Times New Roman" w:cs="Times New Roman"/>
          <w:b/>
          <w:bCs/>
          <w:color w:val="000000" w:themeColor="text1"/>
          <w:sz w:val="28"/>
          <w:szCs w:val="28"/>
        </w:rPr>
        <w:t>L</w:t>
      </w:r>
      <w:r w:rsidRPr="003F5F80">
        <w:rPr>
          <w:rFonts w:ascii="Times New Roman" w:eastAsia="SimSun" w:hAnsi="Times New Roman" w:cs="Times New Roman"/>
          <w:color w:val="000000" w:themeColor="text1"/>
          <w:sz w:val="28"/>
          <w:szCs w:val="28"/>
        </w:rPr>
        <w:t xml:space="preserve">) is in good agreement with the SSA in </w:t>
      </w:r>
      <w:r w:rsidRPr="00770F24">
        <w:rPr>
          <w:rFonts w:ascii="Times New Roman" w:eastAsia="SimSun" w:hAnsi="Times New Roman" w:cs="Times New Roman"/>
          <w:b/>
          <w:bCs/>
          <w:color w:val="000000" w:themeColor="text1"/>
          <w:sz w:val="28"/>
          <w:szCs w:val="28"/>
        </w:rPr>
        <w:t xml:space="preserve">Figure </w:t>
      </w:r>
      <w:r w:rsidR="0046428B">
        <w:rPr>
          <w:rFonts w:ascii="Times New Roman" w:eastAsia="SimSun" w:hAnsi="Times New Roman" w:cs="Times New Roman"/>
          <w:b/>
          <w:bCs/>
          <w:color w:val="000000" w:themeColor="text1"/>
          <w:sz w:val="28"/>
          <w:szCs w:val="28"/>
        </w:rPr>
        <w:t>2</w:t>
      </w:r>
      <w:r w:rsidRPr="003F5F80">
        <w:rPr>
          <w:rFonts w:ascii="Times New Roman" w:eastAsia="SimSun" w:hAnsi="Times New Roman" w:cs="Times New Roman"/>
          <w:color w:val="000000" w:themeColor="text1"/>
          <w:sz w:val="28"/>
          <w:szCs w:val="28"/>
        </w:rPr>
        <w:t>. And the variation of eddy intensity in SSA (</w:t>
      </w:r>
      <w:r w:rsidRPr="00770F24">
        <w:rPr>
          <w:rFonts w:ascii="Times New Roman" w:eastAsia="SimSun" w:hAnsi="Times New Roman" w:cs="Times New Roman"/>
          <w:b/>
          <w:bCs/>
          <w:color w:val="000000" w:themeColor="text1"/>
          <w:sz w:val="28"/>
          <w:szCs w:val="28"/>
        </w:rPr>
        <w:t xml:space="preserve">Figure </w:t>
      </w:r>
      <w:r w:rsidR="00770F24" w:rsidRPr="00770F24">
        <w:rPr>
          <w:rFonts w:ascii="Times New Roman" w:eastAsia="SimSun" w:hAnsi="Times New Roman" w:cs="Times New Roman"/>
          <w:b/>
          <w:bCs/>
          <w:color w:val="000000" w:themeColor="text1"/>
          <w:sz w:val="28"/>
          <w:szCs w:val="28"/>
        </w:rPr>
        <w:t>S1</w:t>
      </w:r>
      <w:r w:rsidR="00770F24">
        <w:rPr>
          <w:rFonts w:ascii="Times New Roman" w:eastAsia="SimSun" w:hAnsi="Times New Roman" w:cs="Times New Roman"/>
          <w:b/>
          <w:bCs/>
          <w:color w:val="000000" w:themeColor="text1"/>
          <w:sz w:val="28"/>
          <w:szCs w:val="28"/>
        </w:rPr>
        <w:t>M</w:t>
      </w:r>
      <w:r w:rsidRPr="003F5F80">
        <w:rPr>
          <w:rFonts w:ascii="Times New Roman" w:eastAsia="SimSun" w:hAnsi="Times New Roman" w:cs="Times New Roman"/>
          <w:color w:val="000000" w:themeColor="text1"/>
          <w:sz w:val="28"/>
          <w:szCs w:val="28"/>
        </w:rPr>
        <w:t xml:space="preserve">) shows a similar seasonality to the one in </w:t>
      </w:r>
      <w:r w:rsidRPr="00770F24">
        <w:rPr>
          <w:rFonts w:ascii="Times New Roman" w:eastAsia="SimSun" w:hAnsi="Times New Roman" w:cs="Times New Roman"/>
          <w:b/>
          <w:bCs/>
          <w:color w:val="000000" w:themeColor="text1"/>
          <w:sz w:val="28"/>
          <w:szCs w:val="28"/>
        </w:rPr>
        <w:t xml:space="preserve">Figure </w:t>
      </w:r>
      <w:r w:rsidR="0046428B">
        <w:rPr>
          <w:rFonts w:ascii="Times New Roman" w:eastAsia="SimSun" w:hAnsi="Times New Roman" w:cs="Times New Roman"/>
          <w:b/>
          <w:bCs/>
          <w:color w:val="000000" w:themeColor="text1"/>
          <w:sz w:val="28"/>
          <w:szCs w:val="28"/>
        </w:rPr>
        <w:t>2</w:t>
      </w:r>
      <w:r w:rsidR="00770F24" w:rsidRPr="00770F24">
        <w:rPr>
          <w:rFonts w:ascii="Times New Roman" w:eastAsia="SimSun" w:hAnsi="Times New Roman" w:cs="Times New Roman"/>
          <w:b/>
          <w:bCs/>
          <w:color w:val="000000" w:themeColor="text1"/>
          <w:sz w:val="28"/>
          <w:szCs w:val="28"/>
        </w:rPr>
        <w:t>M</w:t>
      </w:r>
      <w:r w:rsidRPr="003F5F80">
        <w:rPr>
          <w:rFonts w:ascii="Times New Roman" w:eastAsia="SimSun" w:hAnsi="Times New Roman" w:cs="Times New Roman" w:hint="eastAsia"/>
          <w:color w:val="000000" w:themeColor="text1"/>
          <w:sz w:val="28"/>
          <w:szCs w:val="28"/>
        </w:rPr>
        <w:t>.</w:t>
      </w:r>
      <w:r w:rsidRPr="003F5F80">
        <w:rPr>
          <w:rFonts w:ascii="Times New Roman" w:eastAsia="SimSun" w:hAnsi="Times New Roman" w:cs="Times New Roman"/>
          <w:color w:val="000000" w:themeColor="text1"/>
          <w:sz w:val="28"/>
          <w:szCs w:val="28"/>
        </w:rPr>
        <w:t xml:space="preserve"> The consistence on eddy variability between the AIPOcean2</w:t>
      </w:r>
      <w:r w:rsidR="009F5916" w:rsidRPr="003F5F80">
        <w:rPr>
          <w:rFonts w:ascii="Times New Roman" w:eastAsia="SimSun" w:hAnsi="Times New Roman" w:cs="Times New Roman" w:hint="eastAsia"/>
          <w:color w:val="000000" w:themeColor="text1"/>
          <w:sz w:val="28"/>
          <w:szCs w:val="28"/>
        </w:rPr>
        <w:t>.</w:t>
      </w:r>
      <w:r w:rsidR="009F5916" w:rsidRPr="003F5F80">
        <w:rPr>
          <w:rFonts w:ascii="Times New Roman" w:eastAsia="SimSun" w:hAnsi="Times New Roman" w:cs="Times New Roman"/>
          <w:color w:val="000000" w:themeColor="text1"/>
          <w:sz w:val="28"/>
          <w:szCs w:val="28"/>
        </w:rPr>
        <w:t>0</w:t>
      </w:r>
      <w:r w:rsidRPr="003F5F80">
        <w:rPr>
          <w:rFonts w:ascii="Times New Roman" w:eastAsia="SimSun" w:hAnsi="Times New Roman" w:cs="Times New Roman"/>
          <w:color w:val="000000" w:themeColor="text1"/>
          <w:sz w:val="28"/>
          <w:szCs w:val="28"/>
        </w:rPr>
        <w:t xml:space="preserve"> and AVISO datasets is also reflected by the spatial patterns of the standard deviation of 30-120 days band-pass filtered SLA in the two datasets, which is mainly induced by eddy activities (</w:t>
      </w:r>
      <w:r w:rsidRPr="00770F24">
        <w:rPr>
          <w:rFonts w:ascii="Times New Roman" w:eastAsia="SimSun" w:hAnsi="Times New Roman" w:cs="Times New Roman"/>
          <w:b/>
          <w:bCs/>
          <w:color w:val="000000" w:themeColor="text1"/>
          <w:sz w:val="28"/>
          <w:szCs w:val="28"/>
        </w:rPr>
        <w:t xml:space="preserve">Figure </w:t>
      </w:r>
      <w:r w:rsidR="00770F24" w:rsidRPr="00770F24">
        <w:rPr>
          <w:rFonts w:ascii="Times New Roman" w:eastAsia="SimSun" w:hAnsi="Times New Roman" w:cs="Times New Roman"/>
          <w:b/>
          <w:bCs/>
          <w:color w:val="000000" w:themeColor="text1"/>
          <w:sz w:val="28"/>
          <w:szCs w:val="28"/>
        </w:rPr>
        <w:t>S2</w:t>
      </w:r>
      <w:r w:rsidRPr="003F5F80">
        <w:rPr>
          <w:rFonts w:ascii="Times New Roman" w:eastAsia="SimSun" w:hAnsi="Times New Roman" w:cs="Times New Roman"/>
          <w:color w:val="000000" w:themeColor="text1"/>
          <w:sz w:val="28"/>
          <w:szCs w:val="28"/>
        </w:rPr>
        <w:t xml:space="preserve">). Although the magnitude of eddies in AIPOcean2.0 is relatively smaller, this kind of discrepancy is quite common in ocean models and will not affect the reliability of our analysis on the processes and dynamics that are related to the seasonal </w:t>
      </w:r>
      <w:r w:rsidRPr="003F5F80">
        <w:rPr>
          <w:rFonts w:ascii="Times New Roman" w:eastAsia="SimSun" w:hAnsi="Times New Roman" w:cs="Times New Roman"/>
          <w:color w:val="000000" w:themeColor="text1"/>
          <w:sz w:val="28"/>
          <w:szCs w:val="28"/>
        </w:rPr>
        <w:lastRenderedPageBreak/>
        <w:t>variability of eddies.</w:t>
      </w:r>
      <w:r w:rsidR="0046428B">
        <w:rPr>
          <w:rFonts w:ascii="Times New Roman" w:eastAsia="SimSun" w:hAnsi="Times New Roman" w:cs="Times New Roman"/>
          <w:color w:val="000000" w:themeColor="text1"/>
          <w:sz w:val="28"/>
          <w:szCs w:val="28"/>
        </w:rPr>
        <w:br w:type="page"/>
      </w:r>
    </w:p>
    <w:p w14:paraId="1C9AD2AF" w14:textId="46C52CAC" w:rsidR="00D43577" w:rsidRPr="00483A91" w:rsidRDefault="00D43577" w:rsidP="003222B1">
      <w:pPr>
        <w:rPr>
          <w:rFonts w:ascii="Times New Roman" w:hAnsi="Times New Roman" w:cs="Times New Roman"/>
          <w:b/>
          <w:bCs/>
          <w:noProof/>
          <w:sz w:val="28"/>
          <w:szCs w:val="28"/>
        </w:rPr>
      </w:pPr>
      <w:r w:rsidRPr="003F5F80">
        <w:rPr>
          <w:rFonts w:ascii="Times New Roman" w:hAnsi="Times New Roman" w:cs="Times New Roman"/>
          <w:b/>
          <w:bCs/>
          <w:noProof/>
          <w:sz w:val="28"/>
          <w:szCs w:val="28"/>
        </w:rPr>
        <w:lastRenderedPageBreak/>
        <w:t>Supplementary figures</w:t>
      </w:r>
    </w:p>
    <w:p w14:paraId="2AAA5D53" w14:textId="17AD0F70" w:rsidR="00FF3CAF" w:rsidRPr="003F5F80" w:rsidRDefault="00483A91" w:rsidP="003222B1">
      <w:r>
        <w:rPr>
          <w:noProof/>
        </w:rPr>
        <w:drawing>
          <wp:inline distT="0" distB="0" distL="0" distR="0" wp14:anchorId="5F4E2F11" wp14:editId="5493F881">
            <wp:extent cx="5274310" cy="55816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5581650"/>
                    </a:xfrm>
                    <a:prstGeom prst="rect">
                      <a:avLst/>
                    </a:prstGeom>
                    <a:noFill/>
                    <a:ln>
                      <a:noFill/>
                    </a:ln>
                  </pic:spPr>
                </pic:pic>
              </a:graphicData>
            </a:graphic>
          </wp:inline>
        </w:drawing>
      </w:r>
    </w:p>
    <w:p w14:paraId="094DDF88" w14:textId="09E5F079" w:rsidR="003222B1" w:rsidRPr="003F5F80" w:rsidRDefault="003222B1" w:rsidP="003222B1">
      <w:pPr>
        <w:spacing w:after="240"/>
        <w:rPr>
          <w:rFonts w:ascii="Times New Roman" w:eastAsia="SimSun" w:hAnsi="Times New Roman" w:cs="Times New Roman"/>
          <w:color w:val="000000" w:themeColor="text1"/>
          <w:sz w:val="28"/>
          <w:szCs w:val="28"/>
        </w:rPr>
      </w:pPr>
      <w:r w:rsidRPr="003F5F80">
        <w:rPr>
          <w:rFonts w:ascii="Times New Roman" w:eastAsia="SimSun" w:hAnsi="Times New Roman" w:cs="Times New Roman"/>
          <w:b/>
          <w:bCs/>
          <w:color w:val="000000" w:themeColor="text1"/>
          <w:sz w:val="24"/>
          <w:szCs w:val="24"/>
        </w:rPr>
        <w:t>F</w:t>
      </w:r>
      <w:r w:rsidR="00627E3F">
        <w:rPr>
          <w:rFonts w:ascii="Times New Roman" w:eastAsia="SimSun" w:hAnsi="Times New Roman" w:cs="Times New Roman"/>
          <w:b/>
          <w:bCs/>
          <w:color w:val="000000" w:themeColor="text1"/>
          <w:sz w:val="24"/>
          <w:szCs w:val="24"/>
        </w:rPr>
        <w:t>IGURE</w:t>
      </w:r>
      <w:r w:rsidRPr="003F5F80">
        <w:rPr>
          <w:rFonts w:ascii="Times New Roman" w:eastAsia="SimSun" w:hAnsi="Times New Roman" w:cs="Times New Roman"/>
          <w:b/>
          <w:bCs/>
          <w:color w:val="000000" w:themeColor="text1"/>
          <w:sz w:val="24"/>
          <w:szCs w:val="24"/>
        </w:rPr>
        <w:t xml:space="preserve"> S</w:t>
      </w:r>
      <w:r w:rsidR="00AC6619">
        <w:rPr>
          <w:rFonts w:ascii="Times New Roman" w:eastAsia="SimSun" w:hAnsi="Times New Roman" w:cs="Times New Roman"/>
          <w:b/>
          <w:bCs/>
          <w:color w:val="000000" w:themeColor="text1"/>
          <w:sz w:val="24"/>
          <w:szCs w:val="24"/>
        </w:rPr>
        <w:t>1</w:t>
      </w:r>
      <w:r w:rsidR="00740F2B">
        <w:rPr>
          <w:rFonts w:ascii="Times New Roman" w:eastAsia="SimSun" w:hAnsi="Times New Roman" w:cs="Times New Roman"/>
          <w:b/>
          <w:bCs/>
          <w:color w:val="000000" w:themeColor="text1"/>
          <w:sz w:val="24"/>
          <w:szCs w:val="24"/>
        </w:rPr>
        <w:t xml:space="preserve"> |</w:t>
      </w:r>
      <w:r w:rsidRPr="003F5F80">
        <w:rPr>
          <w:rFonts w:ascii="Times New Roman" w:eastAsia="SimSun" w:hAnsi="Times New Roman" w:cs="Times New Roman"/>
          <w:color w:val="000000" w:themeColor="text1"/>
          <w:sz w:val="24"/>
          <w:szCs w:val="24"/>
        </w:rPr>
        <w:t xml:space="preserve"> Same as </w:t>
      </w:r>
      <w:r w:rsidRPr="00740F2B">
        <w:rPr>
          <w:rFonts w:ascii="Times New Roman" w:eastAsia="SimSun" w:hAnsi="Times New Roman" w:cs="Times New Roman"/>
          <w:b/>
          <w:bCs/>
          <w:color w:val="000000" w:themeColor="text1"/>
          <w:sz w:val="24"/>
          <w:szCs w:val="24"/>
        </w:rPr>
        <w:t xml:space="preserve">Figure </w:t>
      </w:r>
      <w:r w:rsidR="0046428B">
        <w:rPr>
          <w:rFonts w:ascii="Times New Roman" w:eastAsia="SimSun" w:hAnsi="Times New Roman" w:cs="Times New Roman"/>
          <w:b/>
          <w:bCs/>
          <w:color w:val="000000" w:themeColor="text1"/>
          <w:sz w:val="24"/>
          <w:szCs w:val="24"/>
        </w:rPr>
        <w:t>2</w:t>
      </w:r>
      <w:r w:rsidRPr="003F5F80">
        <w:rPr>
          <w:rFonts w:ascii="Times New Roman" w:eastAsia="SimSun" w:hAnsi="Times New Roman" w:cs="Times New Roman"/>
          <w:color w:val="000000" w:themeColor="text1"/>
          <w:sz w:val="24"/>
          <w:szCs w:val="24"/>
        </w:rPr>
        <w:t xml:space="preserve"> but for eddies </w:t>
      </w:r>
      <w:r w:rsidR="002A10F3">
        <w:rPr>
          <w:rFonts w:ascii="Times New Roman" w:eastAsia="SimSun" w:hAnsi="Times New Roman" w:cs="Times New Roman"/>
          <w:color w:val="000000" w:themeColor="text1"/>
          <w:sz w:val="24"/>
          <w:szCs w:val="24"/>
        </w:rPr>
        <w:t>in</w:t>
      </w:r>
      <w:r w:rsidRPr="003F5F80">
        <w:rPr>
          <w:rFonts w:ascii="Times New Roman" w:eastAsia="SimSun" w:hAnsi="Times New Roman" w:cs="Times New Roman"/>
          <w:color w:val="000000" w:themeColor="text1"/>
          <w:sz w:val="24"/>
          <w:szCs w:val="24"/>
        </w:rPr>
        <w:t xml:space="preserve"> the AIPOcean2</w:t>
      </w:r>
      <w:r w:rsidRPr="003F5F80">
        <w:rPr>
          <w:rFonts w:ascii="Times New Roman" w:eastAsia="SimSun" w:hAnsi="Times New Roman" w:cs="Times New Roman" w:hint="eastAsia"/>
          <w:color w:val="000000" w:themeColor="text1"/>
          <w:sz w:val="24"/>
          <w:szCs w:val="24"/>
        </w:rPr>
        <w:t>.0</w:t>
      </w:r>
      <w:r w:rsidRPr="003F5F80">
        <w:rPr>
          <w:rFonts w:ascii="Times New Roman" w:eastAsia="SimSun" w:hAnsi="Times New Roman" w:cs="Times New Roman"/>
          <w:color w:val="000000" w:themeColor="text1"/>
          <w:sz w:val="24"/>
          <w:szCs w:val="24"/>
        </w:rPr>
        <w:t xml:space="preserve"> dataset.</w:t>
      </w:r>
    </w:p>
    <w:p w14:paraId="0B850FB8" w14:textId="18D9FADC" w:rsidR="003222B1" w:rsidRPr="003F5F80" w:rsidRDefault="00FA2BD3" w:rsidP="003222B1">
      <w:pPr>
        <w:spacing w:line="360" w:lineRule="auto"/>
        <w:jc w:val="center"/>
        <w:rPr>
          <w:rStyle w:val="CommentReference"/>
        </w:rPr>
      </w:pPr>
      <w:r w:rsidRPr="00FA2BD3">
        <w:t xml:space="preserve"> </w:t>
      </w:r>
      <w:r>
        <w:rPr>
          <w:noProof/>
        </w:rPr>
        <w:lastRenderedPageBreak/>
        <w:drawing>
          <wp:inline distT="0" distB="0" distL="0" distR="0" wp14:anchorId="04405611" wp14:editId="5B51D836">
            <wp:extent cx="5274310" cy="254127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541270"/>
                    </a:xfrm>
                    <a:prstGeom prst="rect">
                      <a:avLst/>
                    </a:prstGeom>
                    <a:noFill/>
                    <a:ln>
                      <a:noFill/>
                    </a:ln>
                  </pic:spPr>
                </pic:pic>
              </a:graphicData>
            </a:graphic>
          </wp:inline>
        </w:drawing>
      </w:r>
    </w:p>
    <w:p w14:paraId="7614965E" w14:textId="71E56D22" w:rsidR="003222B1" w:rsidRPr="00FA2BD3" w:rsidRDefault="00627E3F" w:rsidP="00FA2BD3">
      <w:pPr>
        <w:spacing w:line="360" w:lineRule="auto"/>
        <w:rPr>
          <w:rFonts w:ascii="Times New Roman" w:eastAsia="SimSun" w:hAnsi="Times New Roman" w:cs="Times New Roman"/>
          <w:color w:val="000000" w:themeColor="text1"/>
          <w:sz w:val="24"/>
          <w:szCs w:val="24"/>
        </w:rPr>
      </w:pPr>
      <w:r w:rsidRPr="003F5F80">
        <w:rPr>
          <w:rFonts w:ascii="Times New Roman" w:eastAsia="SimSun" w:hAnsi="Times New Roman" w:cs="Times New Roman"/>
          <w:b/>
          <w:bCs/>
          <w:color w:val="000000" w:themeColor="text1"/>
          <w:sz w:val="24"/>
          <w:szCs w:val="24"/>
        </w:rPr>
        <w:t>F</w:t>
      </w:r>
      <w:r>
        <w:rPr>
          <w:rFonts w:ascii="Times New Roman" w:eastAsia="SimSun" w:hAnsi="Times New Roman" w:cs="Times New Roman"/>
          <w:b/>
          <w:bCs/>
          <w:color w:val="000000" w:themeColor="text1"/>
          <w:sz w:val="24"/>
          <w:szCs w:val="24"/>
        </w:rPr>
        <w:t>IGURE</w:t>
      </w:r>
      <w:r w:rsidR="003222B1" w:rsidRPr="003F5F80">
        <w:rPr>
          <w:rFonts w:ascii="Times New Roman" w:eastAsia="SimSun" w:hAnsi="Times New Roman" w:cs="Times New Roman"/>
          <w:b/>
          <w:bCs/>
          <w:color w:val="000000" w:themeColor="text1"/>
          <w:sz w:val="24"/>
          <w:szCs w:val="24"/>
        </w:rPr>
        <w:t xml:space="preserve"> S</w:t>
      </w:r>
      <w:r w:rsidR="00AC6619">
        <w:rPr>
          <w:rFonts w:ascii="Times New Roman" w:eastAsia="SimSun" w:hAnsi="Times New Roman" w:cs="Times New Roman"/>
          <w:b/>
          <w:bCs/>
          <w:color w:val="000000" w:themeColor="text1"/>
          <w:sz w:val="24"/>
          <w:szCs w:val="24"/>
        </w:rPr>
        <w:t>2</w:t>
      </w:r>
      <w:r w:rsidR="00740F2B">
        <w:rPr>
          <w:rFonts w:ascii="Times New Roman" w:eastAsia="SimSun" w:hAnsi="Times New Roman" w:cs="Times New Roman"/>
          <w:b/>
          <w:bCs/>
          <w:color w:val="000000" w:themeColor="text1"/>
          <w:sz w:val="24"/>
          <w:szCs w:val="24"/>
        </w:rPr>
        <w:t xml:space="preserve"> |</w:t>
      </w:r>
      <w:r w:rsidR="003222B1" w:rsidRPr="003F5F80">
        <w:rPr>
          <w:rFonts w:ascii="Times New Roman" w:eastAsia="SimSun" w:hAnsi="Times New Roman" w:cs="Times New Roman"/>
          <w:color w:val="000000" w:themeColor="text1"/>
          <w:sz w:val="24"/>
          <w:szCs w:val="24"/>
        </w:rPr>
        <w:t xml:space="preserve"> Standard deviation of 30-120 days band-pass filtered SLA (unit: cm) </w:t>
      </w:r>
      <w:r w:rsidR="003222B1" w:rsidRPr="003F5F80">
        <w:rPr>
          <w:rFonts w:ascii="Times New Roman" w:eastAsia="SimSun" w:hAnsi="Times New Roman" w:cs="Times New Roman" w:hint="eastAsia"/>
          <w:color w:val="000000" w:themeColor="text1"/>
          <w:sz w:val="24"/>
          <w:szCs w:val="24"/>
        </w:rPr>
        <w:t>derived</w:t>
      </w:r>
      <w:r w:rsidR="003222B1" w:rsidRPr="003F5F80">
        <w:rPr>
          <w:rFonts w:ascii="Times New Roman" w:eastAsia="SimSun" w:hAnsi="Times New Roman" w:cs="Times New Roman"/>
          <w:color w:val="000000" w:themeColor="text1"/>
          <w:sz w:val="24"/>
          <w:szCs w:val="24"/>
        </w:rPr>
        <w:t xml:space="preserve"> from AVISO </w:t>
      </w:r>
      <w:r w:rsidR="003222B1" w:rsidRPr="00740F2B">
        <w:rPr>
          <w:rFonts w:ascii="Times New Roman" w:eastAsia="SimSun" w:hAnsi="Times New Roman" w:cs="Times New Roman"/>
          <w:b/>
          <w:bCs/>
          <w:color w:val="000000" w:themeColor="text1"/>
          <w:sz w:val="24"/>
          <w:szCs w:val="24"/>
        </w:rPr>
        <w:t>(</w:t>
      </w:r>
      <w:r w:rsidR="00740F2B" w:rsidRPr="00740F2B">
        <w:rPr>
          <w:rFonts w:ascii="Times New Roman" w:eastAsia="SimSun" w:hAnsi="Times New Roman" w:cs="Times New Roman"/>
          <w:b/>
          <w:bCs/>
          <w:color w:val="000000" w:themeColor="text1"/>
          <w:sz w:val="24"/>
          <w:szCs w:val="24"/>
        </w:rPr>
        <w:t>A</w:t>
      </w:r>
      <w:r w:rsidR="003222B1" w:rsidRPr="00740F2B">
        <w:rPr>
          <w:rFonts w:ascii="Times New Roman" w:eastAsia="SimSun" w:hAnsi="Times New Roman" w:cs="Times New Roman"/>
          <w:b/>
          <w:bCs/>
          <w:color w:val="000000" w:themeColor="text1"/>
          <w:sz w:val="24"/>
          <w:szCs w:val="24"/>
        </w:rPr>
        <w:t>)</w:t>
      </w:r>
      <w:r w:rsidR="003222B1" w:rsidRPr="003F5F80">
        <w:rPr>
          <w:rFonts w:ascii="Times New Roman" w:eastAsia="SimSun" w:hAnsi="Times New Roman" w:cs="Times New Roman"/>
          <w:color w:val="000000" w:themeColor="text1"/>
          <w:sz w:val="24"/>
          <w:szCs w:val="24"/>
        </w:rPr>
        <w:t xml:space="preserve"> and AIPOcean2.0 </w:t>
      </w:r>
      <w:r w:rsidR="003222B1" w:rsidRPr="00740F2B">
        <w:rPr>
          <w:rFonts w:ascii="Times New Roman" w:eastAsia="SimSun" w:hAnsi="Times New Roman" w:cs="Times New Roman"/>
          <w:b/>
          <w:bCs/>
          <w:color w:val="000000" w:themeColor="text1"/>
          <w:sz w:val="24"/>
          <w:szCs w:val="24"/>
        </w:rPr>
        <w:t>(</w:t>
      </w:r>
      <w:r w:rsidR="00740F2B" w:rsidRPr="00740F2B">
        <w:rPr>
          <w:rFonts w:ascii="Times New Roman" w:eastAsia="SimSun" w:hAnsi="Times New Roman" w:cs="Times New Roman"/>
          <w:b/>
          <w:bCs/>
          <w:color w:val="000000" w:themeColor="text1"/>
          <w:sz w:val="24"/>
          <w:szCs w:val="24"/>
        </w:rPr>
        <w:t>B</w:t>
      </w:r>
      <w:r w:rsidR="003222B1" w:rsidRPr="00740F2B">
        <w:rPr>
          <w:rFonts w:ascii="Times New Roman" w:eastAsia="SimSun" w:hAnsi="Times New Roman" w:cs="Times New Roman"/>
          <w:b/>
          <w:bCs/>
          <w:color w:val="000000" w:themeColor="text1"/>
          <w:sz w:val="24"/>
          <w:szCs w:val="24"/>
        </w:rPr>
        <w:t>)</w:t>
      </w:r>
      <w:r w:rsidR="003222B1" w:rsidRPr="003F5F80">
        <w:rPr>
          <w:rFonts w:ascii="Times New Roman" w:eastAsia="SimSun" w:hAnsi="Times New Roman" w:cs="Times New Roman"/>
          <w:color w:val="000000" w:themeColor="text1"/>
          <w:sz w:val="24"/>
          <w:szCs w:val="24"/>
        </w:rPr>
        <w:t xml:space="preserve">. </w:t>
      </w:r>
    </w:p>
    <w:p w14:paraId="4B8A78F6" w14:textId="349DE0B7" w:rsidR="003222B1" w:rsidRPr="003F5F80" w:rsidRDefault="00FA2BD3" w:rsidP="003222B1">
      <w:pPr>
        <w:rPr>
          <w:rFonts w:ascii="Times New Roman" w:eastAsia="SimSun" w:hAnsi="Times New Roman" w:cs="Times New Roman"/>
          <w:color w:val="000000" w:themeColor="text1"/>
          <w:sz w:val="28"/>
          <w:szCs w:val="28"/>
        </w:rPr>
      </w:pPr>
      <w:bookmarkStart w:id="3" w:name="_Hlk44769696"/>
      <w:r>
        <w:rPr>
          <w:noProof/>
        </w:rPr>
        <w:drawing>
          <wp:inline distT="0" distB="0" distL="0" distR="0" wp14:anchorId="2CCB5E82" wp14:editId="022537D8">
            <wp:extent cx="5274310" cy="179578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1795780"/>
                    </a:xfrm>
                    <a:prstGeom prst="rect">
                      <a:avLst/>
                    </a:prstGeom>
                    <a:noFill/>
                    <a:ln>
                      <a:noFill/>
                    </a:ln>
                  </pic:spPr>
                </pic:pic>
              </a:graphicData>
            </a:graphic>
          </wp:inline>
        </w:drawing>
      </w:r>
    </w:p>
    <w:p w14:paraId="1A4F611E" w14:textId="1F56DE00" w:rsidR="003222B1" w:rsidRPr="003F5F80" w:rsidRDefault="00627E3F" w:rsidP="003222B1">
      <w:pPr>
        <w:spacing w:line="360" w:lineRule="auto"/>
        <w:rPr>
          <w:rFonts w:ascii="Times New Roman" w:eastAsia="SimSun" w:hAnsi="Times New Roman" w:cs="Times New Roman"/>
          <w:color w:val="000000" w:themeColor="text1"/>
          <w:sz w:val="24"/>
          <w:szCs w:val="24"/>
        </w:rPr>
      </w:pPr>
      <w:r w:rsidRPr="003F5F80">
        <w:rPr>
          <w:rFonts w:ascii="Times New Roman" w:eastAsia="SimSun" w:hAnsi="Times New Roman" w:cs="Times New Roman"/>
          <w:b/>
          <w:bCs/>
          <w:color w:val="000000" w:themeColor="text1"/>
          <w:sz w:val="24"/>
          <w:szCs w:val="24"/>
        </w:rPr>
        <w:t>F</w:t>
      </w:r>
      <w:r>
        <w:rPr>
          <w:rFonts w:ascii="Times New Roman" w:eastAsia="SimSun" w:hAnsi="Times New Roman" w:cs="Times New Roman"/>
          <w:b/>
          <w:bCs/>
          <w:color w:val="000000" w:themeColor="text1"/>
          <w:sz w:val="24"/>
          <w:szCs w:val="24"/>
        </w:rPr>
        <w:t>IGURE</w:t>
      </w:r>
      <w:r w:rsidR="003222B1" w:rsidRPr="003F5F80">
        <w:rPr>
          <w:rFonts w:ascii="Times New Roman" w:eastAsia="SimSun" w:hAnsi="Times New Roman" w:cs="Times New Roman"/>
          <w:b/>
          <w:bCs/>
          <w:color w:val="000000" w:themeColor="text1"/>
          <w:sz w:val="24"/>
          <w:szCs w:val="24"/>
        </w:rPr>
        <w:t xml:space="preserve"> S</w:t>
      </w:r>
      <w:r w:rsidR="00AC6619">
        <w:rPr>
          <w:rFonts w:ascii="Times New Roman" w:eastAsia="SimSun" w:hAnsi="Times New Roman" w:cs="Times New Roman"/>
          <w:b/>
          <w:bCs/>
          <w:color w:val="000000" w:themeColor="text1"/>
          <w:sz w:val="24"/>
          <w:szCs w:val="24"/>
        </w:rPr>
        <w:t>3</w:t>
      </w:r>
      <w:r w:rsidR="00740F2B">
        <w:rPr>
          <w:rFonts w:ascii="Times New Roman" w:eastAsia="SimSun" w:hAnsi="Times New Roman" w:cs="Times New Roman"/>
          <w:b/>
          <w:bCs/>
          <w:color w:val="000000" w:themeColor="text1"/>
          <w:sz w:val="24"/>
          <w:szCs w:val="24"/>
        </w:rPr>
        <w:t xml:space="preserve"> |</w:t>
      </w:r>
      <w:r w:rsidR="003222B1" w:rsidRPr="003F5F80">
        <w:rPr>
          <w:rFonts w:ascii="Times New Roman" w:eastAsia="SimSun" w:hAnsi="Times New Roman" w:cs="Times New Roman"/>
          <w:color w:val="000000" w:themeColor="text1"/>
          <w:sz w:val="24"/>
          <w:szCs w:val="24"/>
        </w:rPr>
        <w:t xml:space="preserve"> Annual mean </w:t>
      </w:r>
      <w:bookmarkStart w:id="4" w:name="_Hlk91328281"/>
      <w:r w:rsidR="003222B1" w:rsidRPr="003F5F80">
        <w:rPr>
          <w:rFonts w:ascii="Times New Roman" w:eastAsia="SimSun" w:hAnsi="Times New Roman" w:cs="Times New Roman"/>
          <w:color w:val="000000" w:themeColor="text1"/>
          <w:sz w:val="24"/>
          <w:szCs w:val="24"/>
        </w:rPr>
        <w:t>vertically integrated</w:t>
      </w:r>
      <w:bookmarkEnd w:id="4"/>
      <w:r w:rsidR="003222B1" w:rsidRPr="003F5F80">
        <w:rPr>
          <w:rFonts w:ascii="Times New Roman" w:eastAsia="SimSun" w:hAnsi="Times New Roman" w:cs="Times New Roman"/>
          <w:color w:val="000000" w:themeColor="text1"/>
          <w:sz w:val="24"/>
          <w:szCs w:val="24"/>
        </w:rPr>
        <w:t xml:space="preserve"> </w:t>
      </w:r>
      <w:r w:rsidR="003222B1" w:rsidRPr="00740F2B">
        <w:rPr>
          <w:rFonts w:ascii="Times New Roman" w:eastAsia="SimSun" w:hAnsi="Times New Roman" w:cs="Times New Roman"/>
          <w:b/>
          <w:bCs/>
          <w:color w:val="000000" w:themeColor="text1"/>
          <w:sz w:val="24"/>
          <w:szCs w:val="24"/>
        </w:rPr>
        <w:t>(</w:t>
      </w:r>
      <w:r w:rsidR="00740F2B" w:rsidRPr="00740F2B">
        <w:rPr>
          <w:rFonts w:ascii="Times New Roman" w:eastAsia="SimSun" w:hAnsi="Times New Roman" w:cs="Times New Roman"/>
          <w:b/>
          <w:bCs/>
          <w:color w:val="000000" w:themeColor="text1"/>
          <w:sz w:val="24"/>
          <w:szCs w:val="24"/>
        </w:rPr>
        <w:t>A</w:t>
      </w:r>
      <w:r w:rsidR="003222B1" w:rsidRPr="00740F2B">
        <w:rPr>
          <w:rFonts w:ascii="Times New Roman" w:eastAsia="SimSun" w:hAnsi="Times New Roman" w:cs="Times New Roman"/>
          <w:b/>
          <w:bCs/>
          <w:color w:val="000000" w:themeColor="text1"/>
          <w:sz w:val="24"/>
          <w:szCs w:val="24"/>
        </w:rPr>
        <w:t>)</w:t>
      </w:r>
      <w:r w:rsidR="003222B1" w:rsidRPr="003F5F80">
        <w:rPr>
          <w:rFonts w:ascii="Times New Roman" w:eastAsia="SimSun" w:hAnsi="Times New Roman" w:cs="Times New Roman"/>
          <w:color w:val="000000" w:themeColor="text1"/>
          <w:sz w:val="24"/>
          <w:szCs w:val="24"/>
        </w:rPr>
        <w:t xml:space="preserve"> EKE (color) and </w:t>
      </w:r>
      <w:r w:rsidR="00C00F6C" w:rsidRPr="003F5F80">
        <w:rPr>
          <w:rFonts w:ascii="Times New Roman" w:eastAsia="SimSun" w:hAnsi="Times New Roman" w:cs="Times New Roman"/>
          <w:color w:val="000000" w:themeColor="text1"/>
          <w:sz w:val="24"/>
          <w:szCs w:val="24"/>
        </w:rPr>
        <w:t>BTR</w:t>
      </w:r>
      <w:r w:rsidR="003222B1" w:rsidRPr="003F5F80">
        <w:rPr>
          <w:rFonts w:ascii="Times New Roman" w:eastAsia="SimSun" w:hAnsi="Times New Roman" w:cs="Times New Roman"/>
          <w:color w:val="000000" w:themeColor="text1"/>
          <w:sz w:val="24"/>
          <w:szCs w:val="24"/>
        </w:rPr>
        <w:t xml:space="preserve"> (</w:t>
      </w:r>
      <w:r w:rsidR="003222B1" w:rsidRPr="003F5F80">
        <w:rPr>
          <w:rFonts w:ascii="Times New Roman" w:hAnsi="Times New Roman" w:cs="Times New Roman"/>
          <w:color w:val="000000" w:themeColor="text1"/>
          <w:sz w:val="24"/>
          <w:szCs w:val="24"/>
        </w:rPr>
        <w:t>×</w:t>
      </w:r>
      <w:r w:rsidR="003222B1" w:rsidRPr="003F5F80">
        <w:rPr>
          <w:rFonts w:ascii="Times New Roman" w:eastAsia="SimSun" w:hAnsi="Times New Roman" w:cs="Times New Roman"/>
          <w:color w:val="000000" w:themeColor="text1"/>
          <w:sz w:val="24"/>
          <w:szCs w:val="24"/>
        </w:rPr>
        <w:t>10</w:t>
      </w:r>
      <w:r w:rsidR="009D477F" w:rsidRPr="009D477F">
        <w:rPr>
          <w:rFonts w:ascii="Times New Roman" w:eastAsia="SimSun" w:hAnsi="Times New Roman" w:cs="Times New Roman"/>
          <w:color w:val="000000" w:themeColor="text1"/>
          <w:sz w:val="24"/>
          <w:szCs w:val="24"/>
          <w:vertAlign w:val="superscript"/>
        </w:rPr>
        <w:t>-</w:t>
      </w:r>
      <w:r w:rsidR="003222B1" w:rsidRPr="003F5F80">
        <w:rPr>
          <w:rFonts w:ascii="Times New Roman" w:eastAsia="SimSun" w:hAnsi="Times New Roman" w:cs="Times New Roman"/>
          <w:color w:val="000000" w:themeColor="text1"/>
          <w:sz w:val="24"/>
          <w:szCs w:val="24"/>
          <w:vertAlign w:val="superscript"/>
        </w:rPr>
        <w:t>6</w:t>
      </w:r>
      <w:r w:rsidR="003222B1" w:rsidRPr="003F5F80">
        <w:rPr>
          <w:rFonts w:ascii="Times New Roman" w:eastAsia="SimSun" w:hAnsi="Times New Roman" w:cs="Times New Roman"/>
          <w:color w:val="000000" w:themeColor="text1"/>
          <w:sz w:val="24"/>
          <w:szCs w:val="24"/>
        </w:rPr>
        <w:t xml:space="preserve">, contours), </w:t>
      </w:r>
      <w:r w:rsidR="003222B1" w:rsidRPr="00740F2B">
        <w:rPr>
          <w:rFonts w:ascii="Times New Roman" w:eastAsia="SimSun" w:hAnsi="Times New Roman" w:cs="Times New Roman"/>
          <w:b/>
          <w:bCs/>
          <w:color w:val="000000" w:themeColor="text1"/>
          <w:sz w:val="24"/>
          <w:szCs w:val="24"/>
        </w:rPr>
        <w:t>(</w:t>
      </w:r>
      <w:r w:rsidR="00740F2B" w:rsidRPr="00740F2B">
        <w:rPr>
          <w:rFonts w:ascii="Times New Roman" w:eastAsia="SimSun" w:hAnsi="Times New Roman" w:cs="Times New Roman"/>
          <w:b/>
          <w:bCs/>
          <w:color w:val="000000" w:themeColor="text1"/>
          <w:sz w:val="24"/>
          <w:szCs w:val="24"/>
        </w:rPr>
        <w:t>B</w:t>
      </w:r>
      <w:r w:rsidR="003222B1" w:rsidRPr="00740F2B">
        <w:rPr>
          <w:rFonts w:ascii="Times New Roman" w:eastAsia="SimSun" w:hAnsi="Times New Roman" w:cs="Times New Roman"/>
          <w:b/>
          <w:bCs/>
          <w:color w:val="000000" w:themeColor="text1"/>
          <w:sz w:val="24"/>
          <w:szCs w:val="24"/>
        </w:rPr>
        <w:t>)</w:t>
      </w:r>
      <w:r w:rsidR="003222B1" w:rsidRPr="003F5F80">
        <w:rPr>
          <w:rFonts w:ascii="Times New Roman" w:eastAsia="SimSun" w:hAnsi="Times New Roman" w:cs="Times New Roman"/>
          <w:color w:val="000000" w:themeColor="text1"/>
          <w:sz w:val="24"/>
          <w:szCs w:val="24"/>
        </w:rPr>
        <w:t xml:space="preserve"> EPE (color) and </w:t>
      </w:r>
      <w:r w:rsidR="00C00F6C" w:rsidRPr="003F5F80">
        <w:rPr>
          <w:rFonts w:ascii="Times New Roman" w:eastAsia="SimSun" w:hAnsi="Times New Roman" w:cs="Times New Roman"/>
          <w:color w:val="000000" w:themeColor="text1"/>
          <w:sz w:val="24"/>
          <w:szCs w:val="24"/>
        </w:rPr>
        <w:t>BCR</w:t>
      </w:r>
      <w:r w:rsidR="003222B1" w:rsidRPr="003F5F80">
        <w:rPr>
          <w:rFonts w:ascii="Times New Roman" w:eastAsia="SimSun" w:hAnsi="Times New Roman" w:cs="Times New Roman"/>
          <w:color w:val="000000" w:themeColor="text1"/>
          <w:sz w:val="24"/>
          <w:szCs w:val="24"/>
        </w:rPr>
        <w:t xml:space="preserve"> (</w:t>
      </w:r>
      <w:r w:rsidR="003222B1" w:rsidRPr="003F5F80">
        <w:rPr>
          <w:rFonts w:ascii="Times New Roman" w:hAnsi="Times New Roman" w:cs="Times New Roman"/>
          <w:color w:val="000000" w:themeColor="text1"/>
          <w:sz w:val="24"/>
          <w:szCs w:val="24"/>
        </w:rPr>
        <w:t>×</w:t>
      </w:r>
      <w:r w:rsidR="003222B1" w:rsidRPr="003F5F80">
        <w:rPr>
          <w:rFonts w:ascii="Times New Roman" w:eastAsia="SimSun" w:hAnsi="Times New Roman" w:cs="Times New Roman"/>
          <w:color w:val="000000" w:themeColor="text1"/>
          <w:sz w:val="24"/>
          <w:szCs w:val="24"/>
        </w:rPr>
        <w:t>10</w:t>
      </w:r>
      <w:r w:rsidR="009D477F" w:rsidRPr="009D477F">
        <w:rPr>
          <w:rFonts w:ascii="Times New Roman" w:eastAsia="SimSun" w:hAnsi="Times New Roman" w:cs="Times New Roman"/>
          <w:color w:val="000000" w:themeColor="text1"/>
          <w:sz w:val="24"/>
          <w:szCs w:val="24"/>
          <w:vertAlign w:val="superscript"/>
        </w:rPr>
        <w:t>-</w:t>
      </w:r>
      <w:r w:rsidR="003222B1" w:rsidRPr="003F5F80">
        <w:rPr>
          <w:rFonts w:ascii="Times New Roman" w:eastAsia="SimSun" w:hAnsi="Times New Roman" w:cs="Times New Roman"/>
          <w:color w:val="000000" w:themeColor="text1"/>
          <w:sz w:val="24"/>
          <w:szCs w:val="24"/>
          <w:vertAlign w:val="superscript"/>
        </w:rPr>
        <w:t>6</w:t>
      </w:r>
      <w:r w:rsidR="003222B1" w:rsidRPr="003F5F80">
        <w:rPr>
          <w:rFonts w:ascii="Times New Roman" w:eastAsia="SimSun" w:hAnsi="Times New Roman" w:cs="Times New Roman"/>
          <w:color w:val="000000" w:themeColor="text1"/>
          <w:sz w:val="24"/>
          <w:szCs w:val="24"/>
        </w:rPr>
        <w:t xml:space="preserve">, contours), </w:t>
      </w:r>
      <w:r w:rsidR="003222B1" w:rsidRPr="00740F2B">
        <w:rPr>
          <w:rFonts w:ascii="Times New Roman" w:eastAsia="SimSun" w:hAnsi="Times New Roman" w:cs="Times New Roman"/>
          <w:b/>
          <w:bCs/>
          <w:color w:val="000000" w:themeColor="text1"/>
          <w:sz w:val="24"/>
          <w:szCs w:val="24"/>
        </w:rPr>
        <w:t>(</w:t>
      </w:r>
      <w:r w:rsidR="00740F2B" w:rsidRPr="00740F2B">
        <w:rPr>
          <w:rFonts w:ascii="Times New Roman" w:eastAsia="SimSun" w:hAnsi="Times New Roman" w:cs="Times New Roman"/>
          <w:b/>
          <w:bCs/>
          <w:color w:val="000000" w:themeColor="text1"/>
          <w:sz w:val="24"/>
          <w:szCs w:val="24"/>
        </w:rPr>
        <w:t>C</w:t>
      </w:r>
      <w:r w:rsidR="003222B1" w:rsidRPr="00740F2B">
        <w:rPr>
          <w:rFonts w:ascii="Times New Roman" w:eastAsia="SimSun" w:hAnsi="Times New Roman" w:cs="Times New Roman"/>
          <w:b/>
          <w:bCs/>
          <w:color w:val="000000" w:themeColor="text1"/>
          <w:sz w:val="24"/>
          <w:szCs w:val="24"/>
        </w:rPr>
        <w:t>)</w:t>
      </w:r>
      <w:r w:rsidR="003222B1" w:rsidRPr="003F5F80">
        <w:rPr>
          <w:rFonts w:ascii="Times New Roman" w:eastAsia="SimSun" w:hAnsi="Times New Roman" w:cs="Times New Roman"/>
          <w:color w:val="000000" w:themeColor="text1"/>
          <w:sz w:val="24"/>
          <w:szCs w:val="24"/>
        </w:rPr>
        <w:t xml:space="preserve"> TEE (color) and the sum of </w:t>
      </w:r>
      <w:r w:rsidR="00C00F6C" w:rsidRPr="003F5F80">
        <w:rPr>
          <w:rFonts w:ascii="Times New Roman" w:eastAsia="SimSun" w:hAnsi="Times New Roman" w:cs="Times New Roman"/>
          <w:color w:val="000000" w:themeColor="text1"/>
          <w:sz w:val="24"/>
          <w:szCs w:val="24"/>
        </w:rPr>
        <w:t>BTR</w:t>
      </w:r>
      <w:r w:rsidR="003222B1" w:rsidRPr="003F5F80">
        <w:rPr>
          <w:rFonts w:ascii="Times New Roman" w:eastAsia="SimSun" w:hAnsi="Times New Roman" w:cs="Times New Roman"/>
          <w:color w:val="000000" w:themeColor="text1"/>
          <w:sz w:val="24"/>
          <w:szCs w:val="24"/>
        </w:rPr>
        <w:t xml:space="preserve"> and </w:t>
      </w:r>
      <w:r w:rsidR="00C00F6C" w:rsidRPr="003F5F80">
        <w:rPr>
          <w:rFonts w:ascii="Times New Roman" w:eastAsia="SimSun" w:hAnsi="Times New Roman" w:cs="Times New Roman"/>
          <w:color w:val="000000" w:themeColor="text1"/>
          <w:sz w:val="24"/>
          <w:szCs w:val="24"/>
        </w:rPr>
        <w:t>BCR</w:t>
      </w:r>
      <w:r w:rsidR="003222B1" w:rsidRPr="003F5F80">
        <w:rPr>
          <w:rFonts w:ascii="Times New Roman" w:eastAsia="SimSun" w:hAnsi="Times New Roman" w:cs="Times New Roman"/>
          <w:color w:val="000000" w:themeColor="text1"/>
          <w:sz w:val="24"/>
          <w:szCs w:val="24"/>
        </w:rPr>
        <w:t xml:space="preserve"> (</w:t>
      </w:r>
      <w:r w:rsidR="003222B1" w:rsidRPr="003F5F80">
        <w:rPr>
          <w:rFonts w:ascii="Times New Roman" w:hAnsi="Times New Roman" w:cs="Times New Roman"/>
          <w:color w:val="000000" w:themeColor="text1"/>
          <w:sz w:val="24"/>
          <w:szCs w:val="24"/>
        </w:rPr>
        <w:t>×</w:t>
      </w:r>
      <w:r w:rsidR="003222B1" w:rsidRPr="003F5F80">
        <w:rPr>
          <w:rFonts w:ascii="Times New Roman" w:eastAsia="SimSun" w:hAnsi="Times New Roman" w:cs="Times New Roman"/>
          <w:color w:val="000000" w:themeColor="text1"/>
          <w:sz w:val="24"/>
          <w:szCs w:val="24"/>
        </w:rPr>
        <w:t>10</w:t>
      </w:r>
      <w:r w:rsidR="009D477F" w:rsidRPr="009D477F">
        <w:rPr>
          <w:rFonts w:ascii="Times New Roman" w:eastAsia="SimSun" w:hAnsi="Times New Roman" w:cs="Times New Roman"/>
          <w:color w:val="000000" w:themeColor="text1"/>
          <w:sz w:val="24"/>
          <w:szCs w:val="24"/>
          <w:vertAlign w:val="superscript"/>
        </w:rPr>
        <w:t>-</w:t>
      </w:r>
      <w:r w:rsidR="003222B1" w:rsidRPr="003F5F80">
        <w:rPr>
          <w:rFonts w:ascii="Times New Roman" w:eastAsia="SimSun" w:hAnsi="Times New Roman" w:cs="Times New Roman"/>
          <w:color w:val="000000" w:themeColor="text1"/>
          <w:sz w:val="24"/>
          <w:szCs w:val="24"/>
          <w:vertAlign w:val="superscript"/>
        </w:rPr>
        <w:t>6</w:t>
      </w:r>
      <w:r w:rsidR="003222B1" w:rsidRPr="003F5F80">
        <w:rPr>
          <w:rFonts w:ascii="Times New Roman" w:eastAsia="SimSun" w:hAnsi="Times New Roman" w:cs="Times New Roman"/>
          <w:color w:val="000000" w:themeColor="text1"/>
          <w:sz w:val="24"/>
          <w:szCs w:val="24"/>
        </w:rPr>
        <w:t xml:space="preserve">, contours) in upper </w:t>
      </w:r>
      <w:r w:rsidR="00C00F6C" w:rsidRPr="003F5F80">
        <w:rPr>
          <w:rFonts w:ascii="Times New Roman" w:eastAsia="SimSun" w:hAnsi="Times New Roman" w:cs="Times New Roman"/>
          <w:color w:val="000000" w:themeColor="text1"/>
          <w:sz w:val="24"/>
          <w:szCs w:val="24"/>
        </w:rPr>
        <w:t>3</w:t>
      </w:r>
      <w:r w:rsidR="003222B1" w:rsidRPr="003F5F80">
        <w:rPr>
          <w:rFonts w:ascii="Times New Roman" w:eastAsia="SimSun" w:hAnsi="Times New Roman" w:cs="Times New Roman"/>
          <w:color w:val="000000" w:themeColor="text1"/>
          <w:sz w:val="24"/>
          <w:szCs w:val="24"/>
        </w:rPr>
        <w:t>00 m. Units for EKE, EPE and TEE are m</w:t>
      </w:r>
      <w:r w:rsidR="003222B1" w:rsidRPr="003F5F80">
        <w:rPr>
          <w:rFonts w:ascii="Times New Roman" w:eastAsia="SimSun" w:hAnsi="Times New Roman" w:cs="Times New Roman"/>
          <w:color w:val="000000" w:themeColor="text1"/>
          <w:sz w:val="24"/>
          <w:szCs w:val="24"/>
          <w:vertAlign w:val="superscript"/>
        </w:rPr>
        <w:t>2</w:t>
      </w:r>
      <w:r w:rsidR="003222B1" w:rsidRPr="003F5F80">
        <w:rPr>
          <w:rFonts w:ascii="Times New Roman" w:eastAsia="SimSun" w:hAnsi="Times New Roman" w:cs="Times New Roman"/>
          <w:color w:val="000000" w:themeColor="text1"/>
          <w:sz w:val="24"/>
          <w:szCs w:val="24"/>
        </w:rPr>
        <w:t>/s</w:t>
      </w:r>
      <w:r w:rsidR="003222B1" w:rsidRPr="003F5F80">
        <w:rPr>
          <w:rFonts w:ascii="Times New Roman" w:eastAsia="SimSun" w:hAnsi="Times New Roman" w:cs="Times New Roman"/>
          <w:color w:val="000000" w:themeColor="text1"/>
          <w:sz w:val="24"/>
          <w:szCs w:val="24"/>
          <w:vertAlign w:val="superscript"/>
        </w:rPr>
        <w:t>2</w:t>
      </w:r>
      <w:r w:rsidR="003222B1" w:rsidRPr="003F5F80">
        <w:rPr>
          <w:rFonts w:ascii="Times New Roman" w:eastAsia="SimSun" w:hAnsi="Times New Roman" w:cs="Times New Roman"/>
          <w:color w:val="000000" w:themeColor="text1"/>
          <w:sz w:val="24"/>
          <w:szCs w:val="24"/>
        </w:rPr>
        <w:t xml:space="preserve">. Units for </w:t>
      </w:r>
      <w:r w:rsidR="00C00F6C" w:rsidRPr="003F5F80">
        <w:rPr>
          <w:rFonts w:ascii="Times New Roman" w:eastAsia="SimSun" w:hAnsi="Times New Roman" w:cs="Times New Roman"/>
          <w:color w:val="000000" w:themeColor="text1"/>
          <w:sz w:val="24"/>
          <w:szCs w:val="24"/>
        </w:rPr>
        <w:t>BTR</w:t>
      </w:r>
      <w:r w:rsidR="003222B1" w:rsidRPr="003F5F80">
        <w:rPr>
          <w:rFonts w:ascii="Times New Roman" w:eastAsia="SimSun" w:hAnsi="Times New Roman" w:cs="Times New Roman"/>
          <w:color w:val="000000" w:themeColor="text1"/>
          <w:sz w:val="24"/>
          <w:szCs w:val="24"/>
        </w:rPr>
        <w:t xml:space="preserve"> and </w:t>
      </w:r>
      <w:r w:rsidR="00C00F6C" w:rsidRPr="003F5F80">
        <w:rPr>
          <w:rFonts w:ascii="Times New Roman" w:eastAsia="SimSun" w:hAnsi="Times New Roman" w:cs="Times New Roman"/>
          <w:color w:val="000000" w:themeColor="text1"/>
          <w:sz w:val="24"/>
          <w:szCs w:val="24"/>
        </w:rPr>
        <w:t>BCR</w:t>
      </w:r>
      <w:r w:rsidR="003222B1" w:rsidRPr="003F5F80">
        <w:rPr>
          <w:rFonts w:ascii="Times New Roman" w:eastAsia="SimSun" w:hAnsi="Times New Roman" w:cs="Times New Roman"/>
          <w:color w:val="000000" w:themeColor="text1"/>
          <w:sz w:val="24"/>
          <w:szCs w:val="24"/>
        </w:rPr>
        <w:t xml:space="preserve"> are m</w:t>
      </w:r>
      <w:r w:rsidR="003222B1" w:rsidRPr="003F5F80">
        <w:rPr>
          <w:rFonts w:ascii="Times New Roman" w:eastAsia="SimSun" w:hAnsi="Times New Roman" w:cs="Times New Roman"/>
          <w:color w:val="000000" w:themeColor="text1"/>
          <w:sz w:val="24"/>
          <w:szCs w:val="24"/>
          <w:vertAlign w:val="superscript"/>
        </w:rPr>
        <w:t>2</w:t>
      </w:r>
      <w:r w:rsidR="003222B1" w:rsidRPr="003F5F80">
        <w:rPr>
          <w:rFonts w:ascii="Times New Roman" w:eastAsia="SimSun" w:hAnsi="Times New Roman" w:cs="Times New Roman"/>
          <w:color w:val="000000" w:themeColor="text1"/>
          <w:sz w:val="24"/>
          <w:szCs w:val="24"/>
        </w:rPr>
        <w:t>/s</w:t>
      </w:r>
      <w:r w:rsidR="003222B1" w:rsidRPr="003F5F80">
        <w:rPr>
          <w:rFonts w:ascii="Times New Roman" w:eastAsia="SimSun" w:hAnsi="Times New Roman" w:cs="Times New Roman"/>
          <w:color w:val="000000" w:themeColor="text1"/>
          <w:sz w:val="24"/>
          <w:szCs w:val="24"/>
          <w:vertAlign w:val="superscript"/>
        </w:rPr>
        <w:t>3</w:t>
      </w:r>
      <w:r w:rsidR="003222B1" w:rsidRPr="003F5F80">
        <w:rPr>
          <w:rFonts w:ascii="Times New Roman" w:eastAsia="SimSun" w:hAnsi="Times New Roman" w:cs="Times New Roman"/>
          <w:color w:val="000000" w:themeColor="text1"/>
          <w:sz w:val="24"/>
          <w:szCs w:val="24"/>
        </w:rPr>
        <w:t>. The contour interval is 0.5</w:t>
      </w:r>
      <w:r w:rsidR="00E05351" w:rsidRPr="003F5F80">
        <w:rPr>
          <w:rFonts w:ascii="Times New Roman" w:hAnsi="Times New Roman" w:cs="Times New Roman"/>
          <w:color w:val="000000" w:themeColor="text1"/>
          <w:sz w:val="24"/>
          <w:szCs w:val="24"/>
        </w:rPr>
        <w:t>×</w:t>
      </w:r>
      <w:r w:rsidR="00E05351" w:rsidRPr="003F5F80">
        <w:rPr>
          <w:rFonts w:ascii="Times New Roman" w:eastAsia="SimSun" w:hAnsi="Times New Roman" w:cs="Times New Roman"/>
          <w:color w:val="000000" w:themeColor="text1"/>
          <w:sz w:val="24"/>
          <w:szCs w:val="24"/>
        </w:rPr>
        <w:t>10</w:t>
      </w:r>
      <w:r w:rsidR="00E05351" w:rsidRPr="009D477F">
        <w:rPr>
          <w:rFonts w:ascii="Times New Roman" w:eastAsia="SimSun" w:hAnsi="Times New Roman" w:cs="Times New Roman"/>
          <w:color w:val="000000" w:themeColor="text1"/>
          <w:sz w:val="24"/>
          <w:szCs w:val="24"/>
          <w:vertAlign w:val="superscript"/>
        </w:rPr>
        <w:t>-</w:t>
      </w:r>
      <w:r w:rsidR="00E05351" w:rsidRPr="003F5F80">
        <w:rPr>
          <w:rFonts w:ascii="Times New Roman" w:eastAsia="SimSun" w:hAnsi="Times New Roman" w:cs="Times New Roman"/>
          <w:color w:val="000000" w:themeColor="text1"/>
          <w:sz w:val="24"/>
          <w:szCs w:val="24"/>
          <w:vertAlign w:val="superscript"/>
        </w:rPr>
        <w:t>6</w:t>
      </w:r>
      <w:r w:rsidR="003222B1" w:rsidRPr="003F5F80">
        <w:rPr>
          <w:rFonts w:ascii="Times New Roman" w:eastAsia="SimSun" w:hAnsi="Times New Roman" w:cs="Times New Roman"/>
          <w:color w:val="000000" w:themeColor="text1"/>
          <w:sz w:val="24"/>
          <w:szCs w:val="24"/>
        </w:rPr>
        <w:t xml:space="preserve"> m</w:t>
      </w:r>
      <w:r w:rsidR="003222B1" w:rsidRPr="003F5F80">
        <w:rPr>
          <w:rFonts w:ascii="Times New Roman" w:eastAsia="SimSun" w:hAnsi="Times New Roman" w:cs="Times New Roman"/>
          <w:color w:val="000000" w:themeColor="text1"/>
          <w:sz w:val="24"/>
          <w:szCs w:val="24"/>
          <w:vertAlign w:val="superscript"/>
        </w:rPr>
        <w:t>2</w:t>
      </w:r>
      <w:r w:rsidR="003222B1" w:rsidRPr="003F5F80">
        <w:rPr>
          <w:rFonts w:ascii="Times New Roman" w:eastAsia="SimSun" w:hAnsi="Times New Roman" w:cs="Times New Roman"/>
          <w:color w:val="000000" w:themeColor="text1"/>
          <w:sz w:val="24"/>
          <w:szCs w:val="24"/>
        </w:rPr>
        <w:t>/s</w:t>
      </w:r>
      <w:r w:rsidR="003222B1" w:rsidRPr="003F5F80">
        <w:rPr>
          <w:rFonts w:ascii="Times New Roman" w:eastAsia="SimSun" w:hAnsi="Times New Roman" w:cs="Times New Roman"/>
          <w:color w:val="000000" w:themeColor="text1"/>
          <w:sz w:val="24"/>
          <w:szCs w:val="24"/>
          <w:vertAlign w:val="superscript"/>
        </w:rPr>
        <w:t>3</w:t>
      </w:r>
      <w:r w:rsidR="00C00F6C" w:rsidRPr="003F5F80">
        <w:rPr>
          <w:rFonts w:ascii="Times New Roman" w:eastAsia="SimSun" w:hAnsi="Times New Roman" w:cs="Times New Roman"/>
          <w:color w:val="000000" w:themeColor="text1"/>
          <w:sz w:val="24"/>
          <w:szCs w:val="24"/>
        </w:rPr>
        <w:t xml:space="preserve"> </w:t>
      </w:r>
      <w:r w:rsidR="00C00F6C" w:rsidRPr="003F5F80">
        <w:rPr>
          <w:rFonts w:ascii="Times New Roman" w:eastAsia="SimSun" w:hAnsi="Times New Roman" w:cs="Times New Roman" w:hint="eastAsia"/>
          <w:color w:val="000000" w:themeColor="text1"/>
          <w:sz w:val="24"/>
          <w:szCs w:val="24"/>
        </w:rPr>
        <w:t>except</w:t>
      </w:r>
      <w:r w:rsidR="00C00F6C" w:rsidRPr="003F5F80">
        <w:rPr>
          <w:rFonts w:ascii="Times New Roman" w:eastAsia="SimSun" w:hAnsi="Times New Roman" w:cs="Times New Roman"/>
          <w:color w:val="000000" w:themeColor="text1"/>
          <w:sz w:val="24"/>
          <w:szCs w:val="24"/>
        </w:rPr>
        <w:t xml:space="preserve"> for 3</w:t>
      </w:r>
      <w:r w:rsidR="00E05351" w:rsidRPr="003F5F80">
        <w:rPr>
          <w:rFonts w:ascii="Times New Roman" w:hAnsi="Times New Roman" w:cs="Times New Roman"/>
          <w:color w:val="000000" w:themeColor="text1"/>
          <w:sz w:val="24"/>
          <w:szCs w:val="24"/>
        </w:rPr>
        <w:t>×</w:t>
      </w:r>
      <w:r w:rsidR="00E05351" w:rsidRPr="003F5F80">
        <w:rPr>
          <w:rFonts w:ascii="Times New Roman" w:eastAsia="SimSun" w:hAnsi="Times New Roman" w:cs="Times New Roman"/>
          <w:color w:val="000000" w:themeColor="text1"/>
          <w:sz w:val="24"/>
          <w:szCs w:val="24"/>
        </w:rPr>
        <w:t>10</w:t>
      </w:r>
      <w:r w:rsidR="00E05351" w:rsidRPr="009D477F">
        <w:rPr>
          <w:rFonts w:ascii="Times New Roman" w:eastAsia="SimSun" w:hAnsi="Times New Roman" w:cs="Times New Roman"/>
          <w:color w:val="000000" w:themeColor="text1"/>
          <w:sz w:val="24"/>
          <w:szCs w:val="24"/>
          <w:vertAlign w:val="superscript"/>
        </w:rPr>
        <w:t>-</w:t>
      </w:r>
      <w:r w:rsidR="00E05351" w:rsidRPr="003F5F80">
        <w:rPr>
          <w:rFonts w:ascii="Times New Roman" w:eastAsia="SimSun" w:hAnsi="Times New Roman" w:cs="Times New Roman"/>
          <w:color w:val="000000" w:themeColor="text1"/>
          <w:sz w:val="24"/>
          <w:szCs w:val="24"/>
          <w:vertAlign w:val="superscript"/>
        </w:rPr>
        <w:t>6</w:t>
      </w:r>
      <w:r w:rsidR="00C00F6C" w:rsidRPr="003F5F80">
        <w:rPr>
          <w:rFonts w:ascii="Times New Roman" w:eastAsia="SimSun" w:hAnsi="Times New Roman" w:cs="Times New Roman"/>
          <w:color w:val="000000" w:themeColor="text1"/>
          <w:sz w:val="24"/>
          <w:szCs w:val="24"/>
        </w:rPr>
        <w:t xml:space="preserve"> m</w:t>
      </w:r>
      <w:r w:rsidR="00C00F6C" w:rsidRPr="003F5F80">
        <w:rPr>
          <w:rFonts w:ascii="Times New Roman" w:eastAsia="SimSun" w:hAnsi="Times New Roman" w:cs="Times New Roman"/>
          <w:color w:val="000000" w:themeColor="text1"/>
          <w:sz w:val="24"/>
          <w:szCs w:val="24"/>
          <w:vertAlign w:val="superscript"/>
        </w:rPr>
        <w:t>2</w:t>
      </w:r>
      <w:r w:rsidR="00C00F6C" w:rsidRPr="003F5F80">
        <w:rPr>
          <w:rFonts w:ascii="Times New Roman" w:eastAsia="SimSun" w:hAnsi="Times New Roman" w:cs="Times New Roman"/>
          <w:color w:val="000000" w:themeColor="text1"/>
          <w:sz w:val="24"/>
          <w:szCs w:val="24"/>
        </w:rPr>
        <w:t>/s</w:t>
      </w:r>
      <w:r w:rsidR="00C00F6C" w:rsidRPr="003F5F80">
        <w:rPr>
          <w:rFonts w:ascii="Times New Roman" w:eastAsia="SimSun" w:hAnsi="Times New Roman" w:cs="Times New Roman"/>
          <w:color w:val="000000" w:themeColor="text1"/>
          <w:sz w:val="24"/>
          <w:szCs w:val="24"/>
          <w:vertAlign w:val="superscript"/>
        </w:rPr>
        <w:t>3</w:t>
      </w:r>
      <w:r w:rsidR="00C00F6C" w:rsidRPr="003F5F80">
        <w:rPr>
          <w:rFonts w:ascii="Times New Roman" w:eastAsia="SimSun" w:hAnsi="Times New Roman" w:cs="Times New Roman"/>
          <w:color w:val="000000" w:themeColor="text1"/>
          <w:sz w:val="24"/>
          <w:szCs w:val="24"/>
        </w:rPr>
        <w:t xml:space="preserve"> where the BTR larger than 3</w:t>
      </w:r>
      <w:r w:rsidR="00E05351" w:rsidRPr="003F5F80">
        <w:rPr>
          <w:rFonts w:ascii="Times New Roman" w:hAnsi="Times New Roman" w:cs="Times New Roman"/>
          <w:color w:val="000000" w:themeColor="text1"/>
          <w:sz w:val="24"/>
          <w:szCs w:val="24"/>
        </w:rPr>
        <w:t>×</w:t>
      </w:r>
      <w:r w:rsidR="00E05351" w:rsidRPr="003F5F80">
        <w:rPr>
          <w:rFonts w:ascii="Times New Roman" w:eastAsia="SimSun" w:hAnsi="Times New Roman" w:cs="Times New Roman"/>
          <w:color w:val="000000" w:themeColor="text1"/>
          <w:sz w:val="24"/>
          <w:szCs w:val="24"/>
        </w:rPr>
        <w:t>10</w:t>
      </w:r>
      <w:r w:rsidR="00E05351" w:rsidRPr="009D477F">
        <w:rPr>
          <w:rFonts w:ascii="Times New Roman" w:eastAsia="SimSun" w:hAnsi="Times New Roman" w:cs="Times New Roman"/>
          <w:color w:val="000000" w:themeColor="text1"/>
          <w:sz w:val="24"/>
          <w:szCs w:val="24"/>
          <w:vertAlign w:val="superscript"/>
        </w:rPr>
        <w:t>-</w:t>
      </w:r>
      <w:r w:rsidR="00E05351" w:rsidRPr="003F5F80">
        <w:rPr>
          <w:rFonts w:ascii="Times New Roman" w:eastAsia="SimSun" w:hAnsi="Times New Roman" w:cs="Times New Roman"/>
          <w:color w:val="000000" w:themeColor="text1"/>
          <w:sz w:val="24"/>
          <w:szCs w:val="24"/>
          <w:vertAlign w:val="superscript"/>
        </w:rPr>
        <w:t>6</w:t>
      </w:r>
      <w:r w:rsidR="00C00F6C" w:rsidRPr="003F5F80">
        <w:rPr>
          <w:rFonts w:ascii="Times New Roman" w:eastAsia="SimSun" w:hAnsi="Times New Roman" w:cs="Times New Roman"/>
          <w:color w:val="000000" w:themeColor="text1"/>
          <w:sz w:val="24"/>
          <w:szCs w:val="24"/>
        </w:rPr>
        <w:t xml:space="preserve"> m</w:t>
      </w:r>
      <w:r w:rsidR="00C00F6C" w:rsidRPr="003F5F80">
        <w:rPr>
          <w:rFonts w:ascii="Times New Roman" w:eastAsia="SimSun" w:hAnsi="Times New Roman" w:cs="Times New Roman"/>
          <w:color w:val="000000" w:themeColor="text1"/>
          <w:sz w:val="24"/>
          <w:szCs w:val="24"/>
          <w:vertAlign w:val="superscript"/>
        </w:rPr>
        <w:t>2</w:t>
      </w:r>
      <w:r w:rsidR="00C00F6C" w:rsidRPr="003F5F80">
        <w:rPr>
          <w:rFonts w:ascii="Times New Roman" w:eastAsia="SimSun" w:hAnsi="Times New Roman" w:cs="Times New Roman"/>
          <w:color w:val="000000" w:themeColor="text1"/>
          <w:sz w:val="24"/>
          <w:szCs w:val="24"/>
        </w:rPr>
        <w:t>/s</w:t>
      </w:r>
      <w:r w:rsidR="00C00F6C" w:rsidRPr="003F5F80">
        <w:rPr>
          <w:rFonts w:ascii="Times New Roman" w:eastAsia="SimSun" w:hAnsi="Times New Roman" w:cs="Times New Roman"/>
          <w:color w:val="000000" w:themeColor="text1"/>
          <w:sz w:val="24"/>
          <w:szCs w:val="24"/>
          <w:vertAlign w:val="superscript"/>
        </w:rPr>
        <w:t xml:space="preserve">3 </w:t>
      </w:r>
      <w:r w:rsidR="00C00F6C" w:rsidRPr="003F5F80">
        <w:rPr>
          <w:rFonts w:ascii="Times New Roman" w:eastAsia="SimSun" w:hAnsi="Times New Roman" w:cs="Times New Roman"/>
          <w:color w:val="000000" w:themeColor="text1"/>
          <w:sz w:val="24"/>
          <w:szCs w:val="24"/>
        </w:rPr>
        <w:t xml:space="preserve">in </w:t>
      </w:r>
      <w:r w:rsidR="00C00F6C" w:rsidRPr="00A50FA2">
        <w:rPr>
          <w:rFonts w:ascii="Times New Roman" w:eastAsia="SimSun" w:hAnsi="Times New Roman" w:cs="Times New Roman"/>
          <w:b/>
          <w:bCs/>
          <w:color w:val="000000" w:themeColor="text1"/>
          <w:sz w:val="24"/>
          <w:szCs w:val="24"/>
        </w:rPr>
        <w:t>(</w:t>
      </w:r>
      <w:r w:rsidR="00A50FA2" w:rsidRPr="00A50FA2">
        <w:rPr>
          <w:rFonts w:ascii="Times New Roman" w:eastAsia="SimSun" w:hAnsi="Times New Roman" w:cs="Times New Roman"/>
          <w:b/>
          <w:bCs/>
          <w:color w:val="000000" w:themeColor="text1"/>
          <w:sz w:val="24"/>
          <w:szCs w:val="24"/>
        </w:rPr>
        <w:t>A</w:t>
      </w:r>
      <w:r w:rsidR="00C00F6C" w:rsidRPr="00A50FA2">
        <w:rPr>
          <w:rFonts w:ascii="Times New Roman" w:eastAsia="SimSun" w:hAnsi="Times New Roman" w:cs="Times New Roman"/>
          <w:b/>
          <w:bCs/>
          <w:color w:val="000000" w:themeColor="text1"/>
          <w:sz w:val="24"/>
          <w:szCs w:val="24"/>
        </w:rPr>
        <w:t>)</w:t>
      </w:r>
      <w:r w:rsidR="00C00F6C" w:rsidRPr="003F5F80">
        <w:rPr>
          <w:rFonts w:ascii="Times New Roman" w:eastAsia="SimSun" w:hAnsi="Times New Roman" w:cs="Times New Roman"/>
          <w:color w:val="000000" w:themeColor="text1"/>
          <w:sz w:val="24"/>
          <w:szCs w:val="24"/>
        </w:rPr>
        <w:t>.</w:t>
      </w:r>
    </w:p>
    <w:bookmarkEnd w:id="3"/>
    <w:p w14:paraId="2773C4A7" w14:textId="4EA9CB24" w:rsidR="00864962" w:rsidRPr="003F5F80" w:rsidRDefault="00B633C5" w:rsidP="007B5E3E">
      <w:pPr>
        <w:widowControl/>
        <w:jc w:val="left"/>
        <w:rPr>
          <w:rFonts w:ascii="Times New Roman" w:hAnsi="Times New Roman" w:cs="Times New Roman"/>
          <w:b/>
          <w:bCs/>
          <w:sz w:val="28"/>
          <w:szCs w:val="28"/>
        </w:rPr>
      </w:pPr>
      <w:r w:rsidRPr="003F5F80">
        <w:rPr>
          <w:rFonts w:ascii="Times New Roman" w:hAnsi="Times New Roman" w:cs="Times New Roman"/>
          <w:color w:val="000000" w:themeColor="text1"/>
          <w:sz w:val="24"/>
          <w:szCs w:val="24"/>
        </w:rPr>
        <w:br w:type="page"/>
      </w:r>
      <w:r w:rsidR="00864962" w:rsidRPr="003F5F80">
        <w:rPr>
          <w:rFonts w:ascii="Times New Roman" w:hAnsi="Times New Roman" w:cs="Times New Roman"/>
          <w:b/>
          <w:bCs/>
          <w:sz w:val="28"/>
          <w:szCs w:val="28"/>
        </w:rPr>
        <w:lastRenderedPageBreak/>
        <w:t>Reference</w:t>
      </w:r>
      <w:r w:rsidR="002825A4">
        <w:rPr>
          <w:rFonts w:ascii="Times New Roman" w:hAnsi="Times New Roman" w:cs="Times New Roman" w:hint="eastAsia"/>
          <w:b/>
          <w:bCs/>
          <w:sz w:val="28"/>
          <w:szCs w:val="28"/>
        </w:rPr>
        <w:t>s</w:t>
      </w:r>
    </w:p>
    <w:p w14:paraId="4635E8B8" w14:textId="307A2711" w:rsidR="00B46565" w:rsidRPr="003F5F80" w:rsidRDefault="00B46565" w:rsidP="00BB48DD">
      <w:pPr>
        <w:spacing w:line="360" w:lineRule="auto"/>
        <w:ind w:left="480" w:hangingChars="200" w:hanging="480"/>
        <w:rPr>
          <w:rFonts w:ascii="Times New Roman" w:hAnsi="Times New Roman" w:cs="Times New Roman"/>
          <w:color w:val="000000" w:themeColor="text1"/>
          <w:sz w:val="24"/>
          <w:szCs w:val="24"/>
        </w:rPr>
      </w:pPr>
      <w:proofErr w:type="spellStart"/>
      <w:r w:rsidRPr="003F5F80">
        <w:rPr>
          <w:rFonts w:ascii="Times New Roman" w:hAnsi="Times New Roman" w:cs="Times New Roman"/>
          <w:color w:val="000000" w:themeColor="text1"/>
          <w:sz w:val="24"/>
          <w:szCs w:val="24"/>
        </w:rPr>
        <w:t>Nencioli</w:t>
      </w:r>
      <w:proofErr w:type="spellEnd"/>
      <w:r w:rsidRPr="003F5F80">
        <w:rPr>
          <w:rFonts w:ascii="Times New Roman" w:hAnsi="Times New Roman" w:cs="Times New Roman"/>
          <w:color w:val="000000" w:themeColor="text1"/>
          <w:sz w:val="24"/>
          <w:szCs w:val="24"/>
        </w:rPr>
        <w:t xml:space="preserve">, F., Dong, C., Dickey, T., Washburn, L., </w:t>
      </w:r>
      <w:r w:rsidR="00D9325C">
        <w:rPr>
          <w:rFonts w:ascii="Times New Roman" w:hAnsi="Times New Roman" w:cs="Times New Roman"/>
          <w:color w:val="000000" w:themeColor="text1"/>
          <w:sz w:val="24"/>
          <w:szCs w:val="24"/>
        </w:rPr>
        <w:t>and</w:t>
      </w:r>
      <w:r w:rsidR="005334D5" w:rsidRPr="003F5F80">
        <w:rPr>
          <w:rFonts w:ascii="Times New Roman" w:hAnsi="Times New Roman" w:cs="Times New Roman"/>
          <w:color w:val="000000" w:themeColor="text1"/>
          <w:sz w:val="24"/>
          <w:szCs w:val="24"/>
        </w:rPr>
        <w:t xml:space="preserve"> </w:t>
      </w:r>
      <w:r w:rsidRPr="003F5F80">
        <w:rPr>
          <w:rFonts w:ascii="Times New Roman" w:hAnsi="Times New Roman" w:cs="Times New Roman"/>
          <w:color w:val="000000" w:themeColor="text1"/>
          <w:sz w:val="24"/>
          <w:szCs w:val="24"/>
        </w:rPr>
        <w:t xml:space="preserve">McWilliams, J. </w:t>
      </w:r>
      <w:r w:rsidR="005334D5" w:rsidRPr="003F5F80">
        <w:rPr>
          <w:rFonts w:ascii="Times New Roman" w:hAnsi="Times New Roman" w:cs="Times New Roman"/>
          <w:color w:val="000000" w:themeColor="text1"/>
          <w:sz w:val="24"/>
          <w:szCs w:val="24"/>
        </w:rPr>
        <w:t>(</w:t>
      </w:r>
      <w:r w:rsidRPr="003F5F80">
        <w:rPr>
          <w:rFonts w:ascii="Times New Roman" w:hAnsi="Times New Roman" w:cs="Times New Roman"/>
          <w:color w:val="000000" w:themeColor="text1"/>
          <w:sz w:val="24"/>
          <w:szCs w:val="24"/>
        </w:rPr>
        <w:t>2010</w:t>
      </w:r>
      <w:r w:rsidR="005334D5" w:rsidRPr="003F5F80">
        <w:rPr>
          <w:rFonts w:ascii="Times New Roman" w:hAnsi="Times New Roman" w:cs="Times New Roman"/>
          <w:color w:val="000000" w:themeColor="text1"/>
          <w:sz w:val="24"/>
          <w:szCs w:val="24"/>
        </w:rPr>
        <w:t>)</w:t>
      </w:r>
      <w:r w:rsidRPr="003F5F80">
        <w:rPr>
          <w:rFonts w:ascii="Times New Roman" w:hAnsi="Times New Roman" w:cs="Times New Roman"/>
          <w:color w:val="000000" w:themeColor="text1"/>
          <w:sz w:val="24"/>
          <w:szCs w:val="24"/>
        </w:rPr>
        <w:t>. A vector geometry-based eddy detection algorithm and its application to high-resolution numerical model products and high-frequency radar surface velocities in the Southern California Bight. J. Atmos. Oceanic Technol. 27(3), 564</w:t>
      </w:r>
      <w:r w:rsidR="00D77184">
        <w:rPr>
          <w:rFonts w:ascii="Times New Roman" w:hAnsi="Times New Roman" w:cs="Times New Roman"/>
          <w:color w:val="000000" w:themeColor="text1"/>
          <w:sz w:val="24"/>
          <w:szCs w:val="24"/>
        </w:rPr>
        <w:t>-</w:t>
      </w:r>
      <w:r w:rsidRPr="003F5F80">
        <w:rPr>
          <w:rFonts w:ascii="Times New Roman" w:hAnsi="Times New Roman" w:cs="Times New Roman"/>
          <w:color w:val="000000" w:themeColor="text1"/>
          <w:sz w:val="24"/>
          <w:szCs w:val="24"/>
        </w:rPr>
        <w:t>579</w:t>
      </w:r>
      <w:r w:rsidR="00D77184">
        <w:rPr>
          <w:rFonts w:ascii="Times New Roman" w:hAnsi="Times New Roman" w:cs="Times New Roman"/>
          <w:color w:val="000000" w:themeColor="text1"/>
          <w:sz w:val="24"/>
          <w:szCs w:val="24"/>
        </w:rPr>
        <w:t>.</w:t>
      </w:r>
      <w:r w:rsidRPr="003F5F80">
        <w:rPr>
          <w:rFonts w:ascii="Times New Roman" w:hAnsi="Times New Roman" w:cs="Times New Roman"/>
          <w:color w:val="000000" w:themeColor="text1"/>
          <w:sz w:val="24"/>
          <w:szCs w:val="24"/>
        </w:rPr>
        <w:t xml:space="preserve"> doi</w:t>
      </w:r>
      <w:r w:rsidR="00D77184">
        <w:rPr>
          <w:rFonts w:ascii="Times New Roman" w:hAnsi="Times New Roman" w:cs="Times New Roman"/>
          <w:color w:val="000000" w:themeColor="text1"/>
          <w:sz w:val="24"/>
          <w:szCs w:val="24"/>
        </w:rPr>
        <w:t>:</w:t>
      </w:r>
      <w:r w:rsidRPr="003F5F80">
        <w:rPr>
          <w:rFonts w:ascii="Times New Roman" w:hAnsi="Times New Roman" w:cs="Times New Roman"/>
          <w:color w:val="000000" w:themeColor="text1"/>
          <w:sz w:val="24"/>
          <w:szCs w:val="24"/>
        </w:rPr>
        <w:t>10.1175/2009JTECHO725.1</w:t>
      </w:r>
    </w:p>
    <w:sectPr w:rsidR="00B46565" w:rsidRPr="003F5F80" w:rsidSect="002B5BA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B46E6" w14:textId="77777777" w:rsidR="00885521" w:rsidRDefault="00885521" w:rsidP="003222B1">
      <w:r>
        <w:separator/>
      </w:r>
    </w:p>
  </w:endnote>
  <w:endnote w:type="continuationSeparator" w:id="0">
    <w:p w14:paraId="551BDD0D" w14:textId="77777777" w:rsidR="00885521" w:rsidRDefault="00885521" w:rsidP="00322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E0E9F" w14:textId="77777777" w:rsidR="00885521" w:rsidRDefault="00885521" w:rsidP="003222B1">
      <w:r>
        <w:separator/>
      </w:r>
    </w:p>
  </w:footnote>
  <w:footnote w:type="continuationSeparator" w:id="0">
    <w:p w14:paraId="4BE1CB1A" w14:textId="77777777" w:rsidR="00885521" w:rsidRDefault="00885521" w:rsidP="003222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DC59E4"/>
    <w:multiLevelType w:val="hybridMultilevel"/>
    <w:tmpl w:val="1F101590"/>
    <w:lvl w:ilvl="0" w:tplc="5FB081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473983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612"/>
    <w:rsid w:val="00073CE3"/>
    <w:rsid w:val="000E5BBF"/>
    <w:rsid w:val="00152053"/>
    <w:rsid w:val="001A4B0F"/>
    <w:rsid w:val="001D52EB"/>
    <w:rsid w:val="002703C1"/>
    <w:rsid w:val="00271009"/>
    <w:rsid w:val="002825A4"/>
    <w:rsid w:val="002A10F3"/>
    <w:rsid w:val="002B5BA4"/>
    <w:rsid w:val="002D0612"/>
    <w:rsid w:val="003222B1"/>
    <w:rsid w:val="003776CA"/>
    <w:rsid w:val="003B0162"/>
    <w:rsid w:val="003F5F80"/>
    <w:rsid w:val="00400138"/>
    <w:rsid w:val="004243E8"/>
    <w:rsid w:val="0046428B"/>
    <w:rsid w:val="00464DB1"/>
    <w:rsid w:val="00476CA7"/>
    <w:rsid w:val="00483A91"/>
    <w:rsid w:val="005334D5"/>
    <w:rsid w:val="005B226E"/>
    <w:rsid w:val="005D444B"/>
    <w:rsid w:val="005F352F"/>
    <w:rsid w:val="00627E3F"/>
    <w:rsid w:val="00652328"/>
    <w:rsid w:val="006B45D9"/>
    <w:rsid w:val="00740F2B"/>
    <w:rsid w:val="00770F24"/>
    <w:rsid w:val="007741BC"/>
    <w:rsid w:val="007B5E3E"/>
    <w:rsid w:val="007E0C4B"/>
    <w:rsid w:val="00864962"/>
    <w:rsid w:val="008805D3"/>
    <w:rsid w:val="00883C18"/>
    <w:rsid w:val="00885521"/>
    <w:rsid w:val="008E1C0F"/>
    <w:rsid w:val="008F303E"/>
    <w:rsid w:val="0090224E"/>
    <w:rsid w:val="00930C0D"/>
    <w:rsid w:val="00977B1E"/>
    <w:rsid w:val="009A1299"/>
    <w:rsid w:val="009D477F"/>
    <w:rsid w:val="009F5074"/>
    <w:rsid w:val="009F5916"/>
    <w:rsid w:val="00A50FA2"/>
    <w:rsid w:val="00AC6619"/>
    <w:rsid w:val="00AE1E6D"/>
    <w:rsid w:val="00B40FB5"/>
    <w:rsid w:val="00B46565"/>
    <w:rsid w:val="00B633C5"/>
    <w:rsid w:val="00B71E72"/>
    <w:rsid w:val="00BB48DD"/>
    <w:rsid w:val="00BD3EBD"/>
    <w:rsid w:val="00C00F6C"/>
    <w:rsid w:val="00C869EA"/>
    <w:rsid w:val="00CF4185"/>
    <w:rsid w:val="00D43577"/>
    <w:rsid w:val="00D44240"/>
    <w:rsid w:val="00D60F79"/>
    <w:rsid w:val="00D77184"/>
    <w:rsid w:val="00D9325C"/>
    <w:rsid w:val="00DB3185"/>
    <w:rsid w:val="00E05351"/>
    <w:rsid w:val="00E54049"/>
    <w:rsid w:val="00EA2430"/>
    <w:rsid w:val="00EF0D9D"/>
    <w:rsid w:val="00EF1899"/>
    <w:rsid w:val="00EF618F"/>
    <w:rsid w:val="00F03DED"/>
    <w:rsid w:val="00F20574"/>
    <w:rsid w:val="00FA2BD3"/>
    <w:rsid w:val="00FA3D04"/>
    <w:rsid w:val="00FC407A"/>
    <w:rsid w:val="00FF3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590D12"/>
  <w15:chartTrackingRefBased/>
  <w15:docId w15:val="{BC08F59B-6587-433E-A971-D162205A0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2B1"/>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22B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222B1"/>
    <w:rPr>
      <w:sz w:val="18"/>
      <w:szCs w:val="18"/>
    </w:rPr>
  </w:style>
  <w:style w:type="paragraph" w:styleId="Footer">
    <w:name w:val="footer"/>
    <w:basedOn w:val="Normal"/>
    <w:link w:val="FooterChar"/>
    <w:uiPriority w:val="99"/>
    <w:unhideWhenUsed/>
    <w:rsid w:val="003222B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222B1"/>
    <w:rPr>
      <w:sz w:val="18"/>
      <w:szCs w:val="18"/>
    </w:rPr>
  </w:style>
  <w:style w:type="character" w:styleId="CommentReference">
    <w:name w:val="annotation reference"/>
    <w:basedOn w:val="DefaultParagraphFont"/>
    <w:uiPriority w:val="99"/>
    <w:semiHidden/>
    <w:unhideWhenUsed/>
    <w:qFormat/>
    <w:rsid w:val="003222B1"/>
    <w:rPr>
      <w:rFonts w:ascii="Tahoma" w:hAnsi="Tahoma" w:cs="Tahoma"/>
      <w:sz w:val="16"/>
      <w:szCs w:val="21"/>
      <w:u w:val="none"/>
    </w:rPr>
  </w:style>
  <w:style w:type="paragraph" w:styleId="ListParagraph">
    <w:name w:val="List Paragraph"/>
    <w:basedOn w:val="Normal"/>
    <w:uiPriority w:val="34"/>
    <w:qFormat/>
    <w:rsid w:val="003222B1"/>
    <w:pPr>
      <w:ind w:firstLineChars="200" w:firstLine="420"/>
    </w:pPr>
  </w:style>
  <w:style w:type="character" w:styleId="FootnoteReference">
    <w:name w:val="footnote reference"/>
    <w:basedOn w:val="DefaultParagraphFont"/>
    <w:uiPriority w:val="99"/>
    <w:semiHidden/>
    <w:unhideWhenUsed/>
    <w:qFormat/>
    <w:rsid w:val="00271009"/>
    <w:rPr>
      <w:vertAlign w:val="superscript"/>
    </w:rPr>
  </w:style>
  <w:style w:type="paragraph" w:styleId="EndnoteText">
    <w:name w:val="endnote text"/>
    <w:basedOn w:val="Normal"/>
    <w:link w:val="EndnoteTextChar"/>
    <w:uiPriority w:val="99"/>
    <w:semiHidden/>
    <w:unhideWhenUsed/>
    <w:rsid w:val="00B40FB5"/>
    <w:pPr>
      <w:snapToGrid w:val="0"/>
      <w:jc w:val="left"/>
    </w:pPr>
  </w:style>
  <w:style w:type="character" w:customStyle="1" w:styleId="EndnoteTextChar">
    <w:name w:val="Endnote Text Char"/>
    <w:basedOn w:val="DefaultParagraphFont"/>
    <w:link w:val="EndnoteText"/>
    <w:uiPriority w:val="99"/>
    <w:semiHidden/>
    <w:rsid w:val="00B40FB5"/>
  </w:style>
  <w:style w:type="character" w:styleId="EndnoteReference">
    <w:name w:val="endnote reference"/>
    <w:basedOn w:val="DefaultParagraphFont"/>
    <w:uiPriority w:val="99"/>
    <w:semiHidden/>
    <w:unhideWhenUsed/>
    <w:rsid w:val="00B40FB5"/>
    <w:rPr>
      <w:vertAlign w:val="superscript"/>
    </w:rPr>
  </w:style>
  <w:style w:type="paragraph" w:styleId="FootnoteText">
    <w:name w:val="footnote text"/>
    <w:basedOn w:val="Normal"/>
    <w:link w:val="FootnoteTextChar"/>
    <w:uiPriority w:val="99"/>
    <w:semiHidden/>
    <w:unhideWhenUsed/>
    <w:rsid w:val="00B40FB5"/>
    <w:pPr>
      <w:snapToGrid w:val="0"/>
      <w:jc w:val="left"/>
    </w:pPr>
    <w:rPr>
      <w:sz w:val="18"/>
      <w:szCs w:val="18"/>
    </w:rPr>
  </w:style>
  <w:style w:type="character" w:customStyle="1" w:styleId="FootnoteTextChar">
    <w:name w:val="Footnote Text Char"/>
    <w:basedOn w:val="DefaultParagraphFont"/>
    <w:link w:val="FootnoteText"/>
    <w:uiPriority w:val="99"/>
    <w:semiHidden/>
    <w:rsid w:val="00B40FB5"/>
    <w:rPr>
      <w:sz w:val="18"/>
      <w:szCs w:val="18"/>
    </w:rPr>
  </w:style>
  <w:style w:type="character" w:styleId="LineNumber">
    <w:name w:val="line number"/>
    <w:basedOn w:val="DefaultParagraphFont"/>
    <w:uiPriority w:val="99"/>
    <w:semiHidden/>
    <w:unhideWhenUsed/>
    <w:rsid w:val="003B0162"/>
  </w:style>
  <w:style w:type="character" w:styleId="Hyperlink">
    <w:name w:val="Hyperlink"/>
    <w:basedOn w:val="DefaultParagraphFont"/>
    <w:uiPriority w:val="99"/>
    <w:unhideWhenUsed/>
    <w:rsid w:val="00EF1899"/>
    <w:rPr>
      <w:color w:val="0563C1" w:themeColor="hyperlink"/>
      <w:u w:val="single"/>
    </w:rPr>
  </w:style>
  <w:style w:type="character" w:styleId="UnresolvedMention">
    <w:name w:val="Unresolved Mention"/>
    <w:basedOn w:val="DefaultParagraphFont"/>
    <w:uiPriority w:val="99"/>
    <w:semiHidden/>
    <w:unhideWhenUsed/>
    <w:rsid w:val="00EF1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61107-733F-433D-83E7-2CBF5070D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355</Words>
  <Characters>2029</Characters>
  <Application>Microsoft Office Word</Application>
  <DocSecurity>0</DocSecurity>
  <Lines>16</Lines>
  <Paragraphs>4</Paragraphs>
  <ScaleCrop>false</ScaleCrop>
  <Company/>
  <LinksUpToDate>false</LinksUpToDate>
  <CharactersWithSpaces>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yongcan</dc:creator>
  <cp:keywords/>
  <dc:description/>
  <cp:lastModifiedBy>William Smith</cp:lastModifiedBy>
  <cp:revision>3</cp:revision>
  <dcterms:created xsi:type="dcterms:W3CDTF">2022-04-08T16:16:00Z</dcterms:created>
  <dcterms:modified xsi:type="dcterms:W3CDTF">2022-04-08T16:16:00Z</dcterms:modified>
</cp:coreProperties>
</file>