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7633" w14:textId="49866D4E" w:rsidR="00BA4CC1" w:rsidRPr="00203DD4" w:rsidRDefault="00B46D86" w:rsidP="00B46D86">
      <w:pPr>
        <w:spacing w:before="240"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03DD4">
        <w:rPr>
          <w:rFonts w:ascii="Times New Roman" w:hAnsi="Times New Roman" w:cs="Times New Roman"/>
          <w:b/>
          <w:bCs/>
          <w:i/>
          <w:iCs/>
          <w:sz w:val="32"/>
          <w:szCs w:val="32"/>
        </w:rPr>
        <w:t>Supplementary Material</w:t>
      </w:r>
    </w:p>
    <w:p w14:paraId="6CD0B1F5" w14:textId="57E6E75B" w:rsidR="00FE4AF4" w:rsidRPr="0071527B" w:rsidRDefault="00AF48C3" w:rsidP="000C5565">
      <w:pPr>
        <w:spacing w:before="120" w:after="240"/>
        <w:jc w:val="left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545AB8">
        <w:rPr>
          <w:rFonts w:ascii="Times New Roman" w:hAnsi="Times New Roman" w:cs="Times New Roman"/>
          <w:b/>
          <w:bCs/>
          <w:sz w:val="24"/>
          <w:szCs w:val="24"/>
        </w:rPr>
        <w:t xml:space="preserve"> S1</w:t>
      </w:r>
      <w:r w:rsidR="00FE4AF4" w:rsidRPr="00967799">
        <w:rPr>
          <w:rStyle w:val="fontstyle0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E4AF4" w:rsidRPr="0096779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Topological properties of the empirical molecular ecological networks (MENs) of additional microbial communities and their associated random MENs</w:t>
      </w:r>
    </w:p>
    <w:tbl>
      <w:tblPr>
        <w:tblW w:w="5445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89"/>
        <w:gridCol w:w="1313"/>
        <w:gridCol w:w="1274"/>
        <w:gridCol w:w="1420"/>
        <w:gridCol w:w="1243"/>
        <w:gridCol w:w="1128"/>
        <w:gridCol w:w="1408"/>
        <w:gridCol w:w="240"/>
        <w:gridCol w:w="1544"/>
        <w:gridCol w:w="1529"/>
        <w:gridCol w:w="1535"/>
      </w:tblGrid>
      <w:tr w:rsidR="00FE4AF4" w:rsidRPr="00FE4AF4" w14:paraId="143FE36D" w14:textId="77777777" w:rsidTr="00960A4D">
        <w:trPr>
          <w:trHeight w:val="276"/>
          <w:jc w:val="center"/>
        </w:trPr>
        <w:tc>
          <w:tcPr>
            <w:tcW w:w="420" w:type="pct"/>
            <w:vMerge w:val="restart"/>
            <w:shd w:val="clear" w:color="auto" w:fill="auto"/>
            <w:noWrap/>
            <w:vAlign w:val="center"/>
            <w:hideMark/>
          </w:tcPr>
          <w:p w14:paraId="1D47F885" w14:textId="77777777" w:rsidR="00FE4AF4" w:rsidRPr="00FE4AF4" w:rsidRDefault="00FE4AF4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Treatment</w:t>
            </w:r>
          </w:p>
        </w:tc>
        <w:tc>
          <w:tcPr>
            <w:tcW w:w="2985" w:type="pct"/>
            <w:gridSpan w:val="7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CB2C" w14:textId="77777777" w:rsidR="00FE4AF4" w:rsidRPr="00FE4AF4" w:rsidRDefault="00FE4AF4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Empirical networks</w:t>
            </w:r>
          </w:p>
        </w:tc>
        <w:tc>
          <w:tcPr>
            <w:tcW w:w="79" w:type="pct"/>
            <w:shd w:val="clear" w:color="auto" w:fill="auto"/>
            <w:noWrap/>
            <w:vAlign w:val="center"/>
            <w:hideMark/>
          </w:tcPr>
          <w:p w14:paraId="78205469" w14:textId="77777777" w:rsidR="00FE4AF4" w:rsidRPr="00FE4AF4" w:rsidRDefault="00FE4AF4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6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430C" w14:textId="77777777" w:rsidR="00FE4AF4" w:rsidRPr="00FE4AF4" w:rsidRDefault="00FE4AF4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Random networks</w:t>
            </w:r>
          </w:p>
        </w:tc>
      </w:tr>
      <w:tr w:rsidR="00FE4AF4" w:rsidRPr="00FE4AF4" w14:paraId="7E11DB65" w14:textId="77777777" w:rsidTr="00960A4D">
        <w:trPr>
          <w:trHeight w:val="1311"/>
          <w:jc w:val="center"/>
        </w:trPr>
        <w:tc>
          <w:tcPr>
            <w:tcW w:w="42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8BAF" w14:textId="77777777" w:rsidR="00FE4AF4" w:rsidRPr="00FE4AF4" w:rsidRDefault="00FE4AF4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FB688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Threshold</w:t>
            </w:r>
          </w:p>
        </w:tc>
        <w:tc>
          <w:tcPr>
            <w:tcW w:w="43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BA3FEB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Total nodes </w:t>
            </w:r>
            <w:r w:rsidRPr="00FE4AF4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&amp;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(links)</w:t>
            </w: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330346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Links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interaction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negative/ positive</w:t>
            </w:r>
          </w:p>
        </w:tc>
        <w:tc>
          <w:tcPr>
            <w:tcW w:w="4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B11534B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Average Connectivity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(</w:t>
            </w:r>
            <w:proofErr w:type="spellStart"/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avgK</w:t>
            </w:r>
            <w:proofErr w:type="spellEnd"/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40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B54D4B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Average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 xml:space="preserve">clustering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 xml:space="preserve">coefficient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(</w:t>
            </w:r>
            <w:proofErr w:type="spellStart"/>
            <w:r w:rsidRPr="00FE4AF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avgCC</w:t>
            </w:r>
            <w:proofErr w:type="spellEnd"/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37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63296A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Average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 xml:space="preserve">path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 xml:space="preserve">distance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(GD)</w:t>
            </w:r>
          </w:p>
        </w:tc>
        <w:tc>
          <w:tcPr>
            <w:tcW w:w="4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388206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Modularity &amp;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(the number of modules)</w:t>
            </w:r>
          </w:p>
        </w:tc>
        <w:tc>
          <w:tcPr>
            <w:tcW w:w="79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DE11B0F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FD80A75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Average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 xml:space="preserve">clustering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 xml:space="preserve">coefficient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(</w:t>
            </w:r>
            <w:proofErr w:type="spellStart"/>
            <w:r w:rsidRPr="00FE4AF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avgCC</w:t>
            </w:r>
            <w:proofErr w:type="spellEnd"/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15F5A8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Average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 xml:space="preserve">path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 xml:space="preserve">distance 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(GD)</w:t>
            </w:r>
          </w:p>
        </w:tc>
        <w:tc>
          <w:tcPr>
            <w:tcW w:w="5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7E0EFE" w14:textId="77777777" w:rsidR="00FE4AF4" w:rsidRPr="00FE4AF4" w:rsidRDefault="00FE4AF4" w:rsidP="008D06F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Modularity</w:t>
            </w:r>
            <w:r w:rsidRPr="00FE4A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(M)</w:t>
            </w:r>
          </w:p>
        </w:tc>
      </w:tr>
      <w:tr w:rsidR="00FE4AF4" w:rsidRPr="00FE4AF4" w14:paraId="214FB313" w14:textId="77777777" w:rsidTr="00960A4D">
        <w:trPr>
          <w:trHeight w:val="348"/>
          <w:jc w:val="center"/>
        </w:trPr>
        <w:tc>
          <w:tcPr>
            <w:tcW w:w="420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1AA994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24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E85E38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432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7360D1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 (1067)</w:t>
            </w:r>
          </w:p>
        </w:tc>
        <w:tc>
          <w:tcPr>
            <w:tcW w:w="419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555D690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37/1030</w:t>
            </w:r>
          </w:p>
        </w:tc>
        <w:tc>
          <w:tcPr>
            <w:tcW w:w="467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154BB3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19.58</w:t>
            </w:r>
          </w:p>
        </w:tc>
        <w:tc>
          <w:tcPr>
            <w:tcW w:w="409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05DADC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0.597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A9F2AD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2.235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463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3ACFBF00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0.286 (4)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79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4EDF28E8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6231382D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0.418 ± 0.012</w:t>
            </w:r>
          </w:p>
        </w:tc>
        <w:tc>
          <w:tcPr>
            <w:tcW w:w="503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154505C5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1.992 ± 0.011</w:t>
            </w:r>
          </w:p>
        </w:tc>
        <w:tc>
          <w:tcPr>
            <w:tcW w:w="505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13FB0DDE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0.127 ± 0.006</w:t>
            </w:r>
          </w:p>
        </w:tc>
      </w:tr>
      <w:tr w:rsidR="00FE4AF4" w:rsidRPr="00FE4AF4" w14:paraId="7376BB61" w14:textId="77777777" w:rsidTr="00960A4D">
        <w:trPr>
          <w:trHeight w:val="276"/>
          <w:jc w:val="center"/>
        </w:trPr>
        <w:tc>
          <w:tcPr>
            <w:tcW w:w="42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95A6F0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320028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3CD680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157 (1054)</w:t>
            </w:r>
          </w:p>
        </w:tc>
        <w:tc>
          <w:tcPr>
            <w:tcW w:w="4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FDA96B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105/949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593B33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13.43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40D863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0.576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BA2507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2.747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a*</w:t>
            </w:r>
          </w:p>
        </w:tc>
        <w:tc>
          <w:tcPr>
            <w:tcW w:w="542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2B804C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0.482 (6)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a*</w:t>
            </w:r>
          </w:p>
        </w:tc>
        <w:tc>
          <w:tcPr>
            <w:tcW w:w="50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E595BC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0.194 ± 0.011</w:t>
            </w:r>
          </w:p>
        </w:tc>
        <w:tc>
          <w:tcPr>
            <w:tcW w:w="503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1AE3AFE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2.303 ± 0.012</w:t>
            </w:r>
          </w:p>
        </w:tc>
        <w:tc>
          <w:tcPr>
            <w:tcW w:w="50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419F91F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0.195 ± 0.005</w:t>
            </w:r>
          </w:p>
        </w:tc>
      </w:tr>
      <w:tr w:rsidR="00FE4AF4" w:rsidRPr="00FE4AF4" w14:paraId="25D02592" w14:textId="77777777" w:rsidTr="00960A4D">
        <w:trPr>
          <w:trHeight w:val="276"/>
          <w:jc w:val="center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CFF5D05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BA04821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EFC067C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204 (937)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5919D7D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247/690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E53811B" w14:textId="4CE13E28" w:rsidR="00FE4AF4" w:rsidRPr="00FE4AF4" w:rsidRDefault="00B61B77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  <w:r w:rsidR="00FE4AF4"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.19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348CA13B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0.620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a*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21225A9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5.381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a*</w:t>
            </w:r>
          </w:p>
        </w:tc>
        <w:tc>
          <w:tcPr>
            <w:tcW w:w="542" w:type="pct"/>
            <w:gridSpan w:val="2"/>
            <w:shd w:val="clear" w:color="auto" w:fill="auto"/>
            <w:noWrap/>
            <w:vAlign w:val="center"/>
            <w:hideMark/>
          </w:tcPr>
          <w:p w14:paraId="5D3B73F9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0.704 (8)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a*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CDCFE68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0.070 ± 0.006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18CBA6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2.672 ± 0.016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49806A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0.275 ± 0.007</w:t>
            </w:r>
          </w:p>
        </w:tc>
      </w:tr>
      <w:tr w:rsidR="00FE4AF4" w:rsidRPr="00FE4AF4" w14:paraId="6EED2C66" w14:textId="77777777" w:rsidTr="00960A4D">
        <w:trPr>
          <w:trHeight w:val="276"/>
          <w:jc w:val="center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D3E1B52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2AAE4FF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11FB3B3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 (1014)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83DA22E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27/987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F83BBD7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22.79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BCA0E22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0.707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a*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18CFEE7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2.418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a*</w:t>
            </w:r>
          </w:p>
        </w:tc>
        <w:tc>
          <w:tcPr>
            <w:tcW w:w="542" w:type="pct"/>
            <w:gridSpan w:val="2"/>
            <w:shd w:val="clear" w:color="auto" w:fill="auto"/>
            <w:noWrap/>
            <w:vAlign w:val="center"/>
            <w:hideMark/>
          </w:tcPr>
          <w:p w14:paraId="191BA183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0.158 (4)</w:t>
            </w: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a*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40FDDE8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0.616 ± 0.020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C0DEE9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1.930 ± 0.022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34A00F" w14:textId="77777777" w:rsidR="00FE4AF4" w:rsidRPr="00FE4AF4" w:rsidRDefault="00FE4AF4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4A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0.086 ± 0.005</w:t>
            </w:r>
          </w:p>
        </w:tc>
      </w:tr>
    </w:tbl>
    <w:p w14:paraId="1BCD33CD" w14:textId="6ABFD1F9" w:rsidR="00FE4AF4" w:rsidRPr="00FE4AF4" w:rsidRDefault="00071AC2" w:rsidP="00960A4D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Notes: </w:t>
      </w:r>
      <w:r w:rsidR="00FE4AF4" w:rsidRPr="00FE4AF4">
        <w:rPr>
          <w:rFonts w:ascii="Times New Roman" w:hAnsi="Times New Roman" w:cs="Times New Roman" w:hint="eastAsia"/>
          <w:sz w:val="18"/>
          <w:szCs w:val="18"/>
        </w:rPr>
        <w:t>*</w:t>
      </w:r>
      <w:r w:rsidR="00FE4AF4" w:rsidRPr="00FE4AF4">
        <w:rPr>
          <w:rFonts w:ascii="Times New Roman" w:hAnsi="Times New Roman" w:cs="Times New Roman"/>
          <w:sz w:val="18"/>
          <w:szCs w:val="18"/>
        </w:rPr>
        <w:t xml:space="preserve"> stands for the v</w:t>
      </w:r>
      <w:r w:rsidR="00FE4AF4" w:rsidRPr="00FE4AF4">
        <w:rPr>
          <w:rFonts w:ascii="Times New Roman" w:eastAsia="宋体" w:hAnsi="Times New Roman" w:cs="Times New Roman"/>
          <w:sz w:val="18"/>
          <w:szCs w:val="18"/>
        </w:rPr>
        <w:t xml:space="preserve">alues are significantly different from that in the control at </w:t>
      </w:r>
      <w:r w:rsidR="00FE4AF4" w:rsidRPr="00FE4AF4">
        <w:rPr>
          <w:rFonts w:ascii="Times New Roman" w:eastAsia="宋体" w:hAnsi="Times New Roman" w:cs="Times New Roman"/>
          <w:i/>
          <w:iCs/>
          <w:sz w:val="18"/>
          <w:szCs w:val="18"/>
        </w:rPr>
        <w:t>P</w:t>
      </w:r>
      <w:r w:rsidR="00FE4AF4" w:rsidRPr="00FE4AF4">
        <w:rPr>
          <w:rFonts w:ascii="Times New Roman" w:eastAsia="宋体" w:hAnsi="Times New Roman" w:cs="Times New Roman"/>
          <w:sz w:val="18"/>
          <w:szCs w:val="18"/>
        </w:rPr>
        <w:t xml:space="preserve"> &lt; 0.001 within the same column.</w:t>
      </w:r>
    </w:p>
    <w:p w14:paraId="2A4904EF" w14:textId="77777777" w:rsidR="00FE4AF4" w:rsidRPr="00FE4AF4" w:rsidRDefault="00FE4AF4" w:rsidP="00960A4D">
      <w:pPr>
        <w:rPr>
          <w:rFonts w:ascii="Times New Roman" w:eastAsia="宋体" w:hAnsi="Times New Roman" w:cs="Times New Roman"/>
          <w:sz w:val="18"/>
          <w:szCs w:val="18"/>
        </w:rPr>
      </w:pPr>
      <w:r w:rsidRPr="00FE4AF4">
        <w:rPr>
          <w:rFonts w:ascii="Times New Roman" w:eastAsia="宋体" w:hAnsi="Times New Roman" w:cs="Times New Roman"/>
          <w:sz w:val="18"/>
          <w:szCs w:val="18"/>
        </w:rPr>
        <w:t xml:space="preserve">a stands for the values in empirical networks are significantly different from that in random networks at </w:t>
      </w:r>
      <w:r w:rsidRPr="00FE4AF4">
        <w:rPr>
          <w:rFonts w:ascii="Times New Roman" w:eastAsia="宋体" w:hAnsi="Times New Roman" w:cs="Times New Roman"/>
          <w:i/>
          <w:iCs/>
          <w:sz w:val="18"/>
          <w:szCs w:val="18"/>
        </w:rPr>
        <w:t>P</w:t>
      </w:r>
      <w:r w:rsidRPr="00FE4AF4">
        <w:rPr>
          <w:rFonts w:ascii="Times New Roman" w:eastAsia="宋体" w:hAnsi="Times New Roman" w:cs="Times New Roman"/>
          <w:sz w:val="18"/>
          <w:szCs w:val="18"/>
        </w:rPr>
        <w:t xml:space="preserve"> &lt; 0.001.</w:t>
      </w:r>
    </w:p>
    <w:p w14:paraId="451C2FB0" w14:textId="2EAD031B" w:rsidR="00FE4AF4" w:rsidRDefault="00FE4AF4" w:rsidP="00960A4D">
      <w:pPr>
        <w:rPr>
          <w:rFonts w:ascii="Times New Roman" w:eastAsia="宋体" w:hAnsi="Times New Roman" w:cs="Times New Roman"/>
          <w:sz w:val="18"/>
          <w:szCs w:val="18"/>
        </w:rPr>
      </w:pPr>
      <w:r w:rsidRPr="00FE4AF4">
        <w:rPr>
          <w:rFonts w:ascii="Times New Roman" w:eastAsia="宋体" w:hAnsi="Times New Roman" w:cs="Times New Roman"/>
          <w:sz w:val="18"/>
          <w:szCs w:val="18"/>
        </w:rPr>
        <w:t>C (control): basal diet; P: basal diet supplementation with 0.5% PHB; OP: basal diet supplementation with 1% PHB; TP: basal diet supplementation with 3% PHB.</w:t>
      </w:r>
    </w:p>
    <w:p w14:paraId="3E5CEAE4" w14:textId="0DABFCA1" w:rsidR="003E47B2" w:rsidRDefault="003E47B2" w:rsidP="00FE4AF4">
      <w:pPr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1A077120" w14:textId="2A8B9ACA" w:rsidR="003E47B2" w:rsidRDefault="003E47B2" w:rsidP="00FE4AF4">
      <w:pPr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48BDF9C5" w14:textId="3B23D1DC" w:rsidR="003E47B2" w:rsidRDefault="003E47B2" w:rsidP="00FE4AF4">
      <w:pPr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6836AFD9" w14:textId="15050A40" w:rsidR="003E47B2" w:rsidRDefault="003E47B2" w:rsidP="00FE4AF4">
      <w:pPr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7D66FABC" w14:textId="72ADF50E" w:rsidR="003E47B2" w:rsidRDefault="003E47B2" w:rsidP="00FE4AF4">
      <w:pPr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169F168B" w14:textId="7030A118" w:rsidR="003E47B2" w:rsidRDefault="003E47B2" w:rsidP="00FE4AF4">
      <w:pPr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14A10451" w14:textId="002F4ECD" w:rsidR="003E47B2" w:rsidRDefault="003E47B2" w:rsidP="00FE4AF4">
      <w:pPr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31EECADE" w14:textId="30E96990" w:rsidR="003E47B2" w:rsidRDefault="003E47B2" w:rsidP="00FE4AF4">
      <w:pPr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5A491054" w14:textId="7D10DD70" w:rsidR="003E47B2" w:rsidRPr="00967799" w:rsidRDefault="00AF48C3" w:rsidP="00DC3F0C">
      <w:pPr>
        <w:spacing w:before="120" w:after="240"/>
        <w:jc w:val="left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3E47B2" w:rsidRPr="00967799">
        <w:rPr>
          <w:rFonts w:ascii="Times New Roman" w:hAnsi="Times New Roman" w:cs="Times New Roman"/>
          <w:b/>
          <w:bCs/>
          <w:sz w:val="24"/>
          <w:szCs w:val="24"/>
        </w:rPr>
        <w:t xml:space="preserve"> S2 </w:t>
      </w:r>
      <w:r w:rsidR="003E47B2" w:rsidRPr="00967799">
        <w:rPr>
          <w:rFonts w:ascii="Times New Roman" w:hAnsi="Times New Roman" w:cs="Times New Roman"/>
          <w:sz w:val="24"/>
          <w:szCs w:val="24"/>
        </w:rPr>
        <w:t xml:space="preserve">The composition of the ecological network of sea cucumber intestinal microbiota in the C, P, OP and TP </w:t>
      </w:r>
      <w:r w:rsidR="003E47B2">
        <w:rPr>
          <w:rFonts w:ascii="Times New Roman" w:hAnsi="Times New Roman" w:cs="Times New Roman"/>
          <w:sz w:val="24"/>
          <w:szCs w:val="24"/>
        </w:rPr>
        <w:t>treatment</w:t>
      </w:r>
      <w:r w:rsidR="003E47B2" w:rsidRPr="00967799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705"/>
        <w:gridCol w:w="710"/>
        <w:gridCol w:w="707"/>
        <w:gridCol w:w="705"/>
        <w:gridCol w:w="5183"/>
        <w:gridCol w:w="705"/>
        <w:gridCol w:w="710"/>
        <w:gridCol w:w="734"/>
        <w:gridCol w:w="676"/>
      </w:tblGrid>
      <w:tr w:rsidR="003E47B2" w:rsidRPr="005E6387" w14:paraId="4D89C49C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40045BBD" w14:textId="77777777" w:rsidR="003E47B2" w:rsidRPr="0071527B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Index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2403E80" w14:textId="77777777" w:rsidR="003E47B2" w:rsidRPr="0071527B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5AA69FF" w14:textId="77777777" w:rsidR="003E47B2" w:rsidRPr="0071527B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5B15001" w14:textId="77777777" w:rsidR="003E47B2" w:rsidRPr="0071527B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OP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E570437" w14:textId="77777777" w:rsidR="003E47B2" w:rsidRPr="0071527B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TP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0B498142" w14:textId="77777777" w:rsidR="003E47B2" w:rsidRPr="0071527B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Index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DF07B33" w14:textId="77777777" w:rsidR="003E47B2" w:rsidRPr="0071527B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DB30C2D" w14:textId="77777777" w:rsidR="003E47B2" w:rsidRPr="0071527B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8E6DA1D" w14:textId="77777777" w:rsidR="003E47B2" w:rsidRPr="0071527B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OP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B4A541D" w14:textId="77777777" w:rsidR="003E47B2" w:rsidRPr="0071527B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27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TP</w:t>
            </w:r>
          </w:p>
        </w:tc>
      </w:tr>
      <w:tr w:rsidR="003E47B2" w:rsidRPr="005E6387" w14:paraId="3B007345" w14:textId="77777777" w:rsidTr="008D06F6">
        <w:trPr>
          <w:trHeight w:val="201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394879FA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67-14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C7C357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41C520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D82AB2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8EDF41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3BBA74F8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Corynebacteriaceae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B261AA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FDA046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9E723F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35B275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3FEAF7F8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B52E8EC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Aerococcaceae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6BE6AD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214BFE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5112AA9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426C94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6F05917F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Defluviitaleaceae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3AB9F0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A0002E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D7BC5A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059CBC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488ACE82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3437AFF3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Arcobacteraceae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765C25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5DE2F6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67CD05B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F61170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0ABCF6FB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Granulosicoccaceae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E5BBEB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0AF7F6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7B6F92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181B85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7D4194D3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0211B5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Bacillaceae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122580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D970D2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6E1905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66BA33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5A622D21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Kineosporiaceae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36A404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E2FBB5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8335F5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5DC3DF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7A626D3E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57F76507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Bdellovibrionaceae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8EB997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16BD8A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16357C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B2A863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796AE209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Legionellaceae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46E641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A03754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1B7800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7B79F2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5CDB951D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2D05D2F1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Bogoriellaceae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37A454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4C0E44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7023AB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B92ED1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0E9EAC88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Methyloligellaceae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84D85B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510FB30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25486A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FBFD1A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25F70817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6EF46D5F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Brevibacillaceae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214CEA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3496B6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12A972B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9A2570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33F0A59E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Parachlamydiaceae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20E799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05B4B8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96C6FC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009E08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01B0DC96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0FE0F8F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Brevibacteriaceae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DA7931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0C22D9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545C1D6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CE1A61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27AD320C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Peptostreptococcaceae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A65B5A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AF773F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2293EA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3543CE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55296A41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790B0D60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Burkholderiaceae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80D267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B8AA20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077338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8015A8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26F9B5C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Pseudoalteromonadaceae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4BF152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19BDAD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327BAE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63B1F3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01540246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30DE216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Criblamydiaceae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4B3FB1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7B5055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169B905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8FDEF8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70DA697A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Rhizobiales_Incertae_Sedis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60D54F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880A9D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B00ACD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3F2B69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1D2F6239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EE7E01E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Cryomorphaceae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08DAA9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5D5C04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43E313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0F216F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3268E138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Sanguibacteraceae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C94FE1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AE526B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40A999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5B2F35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70B2A096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3DD7EEF6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Dermabacteraceae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FF72D6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896BB8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9A56A2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9E6763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7953102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Streptococcaceae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29F63A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7BF2CE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C2B547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5545E4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387F7167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FC79AEC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Devosiaceae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78F101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6696A0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5516159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B481E4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28BE2F09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Thermoactinomycetaceae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31F2A5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DA701D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AFDCF6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60B3F1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41B3EF9B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C2E4A6C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Dietziaceae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6E9C81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1ADA5F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6DC4FAD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8D85C4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5F58FCF6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Vagococcaceae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3ED5C2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3F54ED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4DF302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147271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586FD86D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2EFBDB03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Exiguobacteraceae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F0DC36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E0F156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3B5AE7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BF404F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4B6E8457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Beggiatoaceae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9D7E1E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A036FF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0EBC81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0675D3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5C727D70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55CEB872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0" w:name="OLE_LINK62"/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Flavobacteriaceae</w:t>
            </w:r>
            <w:bookmarkEnd w:id="0"/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686C80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BB398F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4011ED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A0809E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01708B7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Caulobacteraceae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5A2C53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075CF2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298616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ADEB27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3877E73B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2F43209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Geodermatophilaceae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D45C76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8FE802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1686F63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2A06F9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6FE635B1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Colwelliaceae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DA6C3D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1B3980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1DBE95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C9342D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2BD27D90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6AEE9407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Halomonadaceae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DB1C95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8856DD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01D482A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0A5834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78A94A1A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Comamonadaceae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18CB11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5D72C40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6D81AD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B8B589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1180CC3C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4527B59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Hyphomicrobiaceae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F6DFEC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59D3F67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3A38C8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452C13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15CBB207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Coxiellaceae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27975D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8AB3F0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C9ED68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498B5B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17B25E4A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527D298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Iamiaceae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3C6DEE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F62C51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B2F2C5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BC5CA1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0DE7D50A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Lachnospiraceae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1E4A8F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C31E3E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100807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B4D188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5BDE40DC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30D80AA9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Intrasporangiaceae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B1DBDB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F0360B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6FA2C49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25BD86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2889A649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Leuconostocaceae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3BD013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4E41B0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DEEC8E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C9DC6B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2163B018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786B2FF4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JG30-KF-CM45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31BA36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65827F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F030DF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33CB77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0B583E09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Limnochordaceae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35089E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53C74A5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F7AF8B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BA5596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3FBBEC3F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8673CDF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Jonesiaceae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B96FAA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A1B732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A1D4A8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0C1E39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7944953B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Propionibacteriaceae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71DEAE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1CA4E8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93469D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ACE19A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74DB16E7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27630408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Marinococcaceae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C9E63E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36B42D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4F065E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583594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2B045E92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Rhodobiaceae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1ACCAD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CEECF6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0989EA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A0C4C6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34758A22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40A8AD1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Microbacteriaceae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37C20C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C03777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C0B218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211A69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3A3095F8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Stappiaceae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4F61DE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0E582A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FD21DC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ACE393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2482F5C4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C411910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Microbulbiferaceae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86B451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645773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01FC45B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60C30B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5CB49F4A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Vermiphilaceae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84FB21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46F54B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E12248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91061C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0F697F72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4F1B3313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18335B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1AFC6A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F65D2F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05AE15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09848DE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Weeksellaceae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D444D4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0547FE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4BB406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EA2321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46647B98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5D4AE40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Micromonosporaceae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D1A891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E09A85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38D11C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5EF4A1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47FA560E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Woeseiaceae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9C4410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8FFC9F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7F3DE7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1A9B3D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561A3610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7E65D2C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Microtrichaceae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B912A7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B17DE8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DC0576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6E4ED8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5778D384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Enterococcaceae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15764B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0C0952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727DC7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F421B3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000E9F57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4698E90A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Moraxellaceae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3310DA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BE6BF6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1E48A6C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43234F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7527F047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Babeliales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839C53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B5068E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6D6865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EEDB39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502E20CF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4C03822E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Mycobacteriaceae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DA5F3A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28240F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A02122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C7F294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755F4ACD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norank_o__Chloroplast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3C59BA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EF10ED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0D3184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D577B9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3E47B2" w:rsidRPr="005E6387" w14:paraId="0CE06170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4AD78E6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Nocardiaceae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E03BEE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50BFC2B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679CD62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6D10F9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1D507AF0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Frankiales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389038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A5A4B8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5107E4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4C9CD9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432916D8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706C1C8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Nocardioidaceae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944E30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2C7824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1ADDB0B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5D21F6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290C4721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Gaiellales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7118F1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57AC020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CD5E29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46288D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0060EFB1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A5E3BC8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Nocardiopsaceae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C281CE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9EAB5E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5C51E1F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C55D82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14515451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norank_o__norank_c__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F1C513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C65524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6121B5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FB00FF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3E47B2" w:rsidRPr="005E6387" w14:paraId="63BAFD7C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21D809EE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Paenibacillaceae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801C4E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6EAD6A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A39F30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C2D211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3A5B6F7C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Microtrichales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0D0B2C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1664D4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CAED13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99C141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72AC3741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79B5D0F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Planococcaceae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E4DC83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906AF8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089E90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5BD707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2F910EB4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norank_o__norank_c__KD4-96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AEDD81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1870BB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4D9824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769033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16CFFDC5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53D0AB41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Promicromonosporaceae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746B32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E53D78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17F3EC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997A2F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4952EB2A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Peptostreptococcales-Tissierellales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D148E9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8AEF2A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A9FA23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91E347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2B73A4AC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44473320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Pseudonocardiaceae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A81342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9BBB59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131EC1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33C36A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280A8DC0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Saccharimonadales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7ECBEB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05E372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976622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DA0589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1F1CEFA1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E813214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Psychromonadaceae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D6AE9B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5994805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10BB32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8E42E6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54D482A6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norank_o__norank_c__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Limnochordia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7A50FB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258D18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46AC6D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F5AF2A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06173F4C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3421B4FA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Rhizobiaceae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C28AB3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F3D595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F9A0C5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3D8515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6CB5CB2D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norank_o__PeM15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540634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22C694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CD009F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41AE02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3B22353C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44E40061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Rhodobacteraceae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9EF64C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FFAE4F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072E9F2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29BDF9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50DDE146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norank_o__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Syntrophobacterales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B181B7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6E2605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5961DB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AFE5C2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133554C9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2A611C62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Rubritaleaceae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A8AB06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59EEA6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1C92B8E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3CD113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2D1A893B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unclassified_o__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Chlamydiales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E0F67E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01145E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1B4ACF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B5CD3C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3E47B2" w:rsidRPr="005E6387" w14:paraId="5507E3D4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0024E2F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Sphingomonadaceae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37E062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4BF4FB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A626B8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CC34B5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bottom"/>
            <w:hideMark/>
          </w:tcPr>
          <w:p w14:paraId="5B2F39C7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unclassified_o__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Micrococcales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DC85EF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AEFCAC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C42EBB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E5A9B6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7F7B0D21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2ABC2511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Staphylococcaceae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EE6C9F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6DF5CA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01F15A0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3180B6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6C7A12C2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unclassified_c__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Alphaproteobacteria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22E90F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F7D252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F06606B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2ADC56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3E47B2" w:rsidRPr="005E6387" w14:paraId="5E375FCA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2EB3AFD6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Streptomycetaceae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E6D808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9E8A87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D92B20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FC441C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671C78EF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unclassified_c__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A585C8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AE1F8D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A131AA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9F16EE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3E47B2" w:rsidRPr="005E6387" w14:paraId="6EAD6B02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D62AF1D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Vibrionaceae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DE4A02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6E025D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017D19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CD061B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1140F3AF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unclassified_o__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Rhizobiales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3D14A8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F25019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9BB1B4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A1264A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6258B338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DEF18FA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Alicyclobacillaceae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89DDC0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B0DDA2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6D7697B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9A7B60D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31FFF7C0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unclassified_o__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Alphaproteobacteria_Incertae_Sedis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3D0514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9CBB491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6DADDFE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5831F6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4C3BF1AB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7FE04E65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Beijerinckiaceae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B2C7DD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54E4726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5B05B65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530975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342AFB36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unclassified_o__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Babeliales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FF42433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41DB3B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284184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0A3F007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4DB979BC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32B315A6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Carnobacteriaceae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B5243B2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DFBB49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C4BF625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92EDBDC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65B5487B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unclassified_o__</w:t>
            </w: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Gammaproteobacteria_Incertae_Sedis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6AA946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90C786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E73F5CA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1A90F3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E47B2" w:rsidRPr="005E6387" w14:paraId="52F8221A" w14:textId="77777777" w:rsidTr="008D06F6">
        <w:trPr>
          <w:trHeight w:val="276"/>
          <w:jc w:val="center"/>
        </w:trPr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5F800972" w14:textId="77777777" w:rsidR="003E47B2" w:rsidRPr="005E6387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Clostridiaceae</w:t>
            </w:r>
            <w:proofErr w:type="spellEnd"/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DF7522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4175FB0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FBE9B4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E5809C6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E638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14:paraId="527BCAFE" w14:textId="77777777" w:rsidR="003E47B2" w:rsidRPr="005E6387" w:rsidRDefault="003E47B2" w:rsidP="008D06F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22758D9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A887038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F460A0F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CFCA2A4" w14:textId="77777777" w:rsidR="003E47B2" w:rsidRPr="005E6387" w:rsidRDefault="003E47B2" w:rsidP="008D06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144125F3" w14:textId="455DA517" w:rsidR="003E47B2" w:rsidRPr="003E47B2" w:rsidRDefault="006E4602" w:rsidP="003E47B2">
      <w:pPr>
        <w:ind w:firstLineChars="150" w:firstLine="270"/>
        <w:rPr>
          <w:rFonts w:ascii="Times New Roman" w:hAnsi="Times New Roman" w:cs="Times New Roman"/>
          <w:sz w:val="18"/>
          <w:szCs w:val="18"/>
        </w:rPr>
        <w:sectPr w:rsidR="003E47B2" w:rsidRPr="003E47B2" w:rsidSect="008C37E3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1" w:name="_Hlk88234120"/>
      <w:r>
        <w:rPr>
          <w:rFonts w:ascii="Times New Roman" w:eastAsia="宋体" w:hAnsi="Times New Roman" w:cs="Times New Roman"/>
          <w:sz w:val="18"/>
          <w:szCs w:val="18"/>
        </w:rPr>
        <w:t xml:space="preserve">Notes: </w:t>
      </w:r>
      <w:r w:rsidR="003E47B2" w:rsidRPr="003E47B2">
        <w:rPr>
          <w:rFonts w:ascii="Times New Roman" w:eastAsia="宋体" w:hAnsi="Times New Roman" w:cs="Times New Roman"/>
          <w:sz w:val="18"/>
          <w:szCs w:val="18"/>
        </w:rPr>
        <w:t>C (control): basal diet; P: basal diet supplementation with 0.5% PHB; OP: basal diet supplementation with 1% PHB; TP: basal diet supplementation with 3% PHB.</w:t>
      </w:r>
    </w:p>
    <w:p w14:paraId="40924AC8" w14:textId="650AF7C3" w:rsidR="003E47B2" w:rsidRPr="00967799" w:rsidRDefault="003E47B2" w:rsidP="00AA1CFE">
      <w:pPr>
        <w:spacing w:before="120" w:after="24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OLE_LINK8"/>
      <w:bookmarkEnd w:id="1"/>
      <w:r w:rsidRPr="00967799"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="00AF48C3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Pr="00967799">
        <w:rPr>
          <w:rFonts w:ascii="Times New Roman" w:hAnsi="Times New Roman" w:cs="Times New Roman"/>
          <w:b/>
          <w:bCs/>
          <w:sz w:val="24"/>
          <w:szCs w:val="24"/>
        </w:rPr>
        <w:t xml:space="preserve"> S3</w:t>
      </w:r>
      <w:bookmarkEnd w:id="2"/>
      <w:r w:rsidRPr="00967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799">
        <w:rPr>
          <w:rFonts w:ascii="Times New Roman" w:hAnsi="Times New Roman" w:cs="Times New Roman"/>
          <w:sz w:val="24"/>
          <w:szCs w:val="24"/>
        </w:rPr>
        <w:t>Topological roles of intestinal microbiota</w:t>
      </w:r>
    </w:p>
    <w:tbl>
      <w:tblPr>
        <w:tblW w:w="5185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27"/>
        <w:gridCol w:w="1689"/>
        <w:gridCol w:w="1561"/>
        <w:gridCol w:w="1276"/>
        <w:gridCol w:w="2660"/>
      </w:tblGrid>
      <w:tr w:rsidR="003E47B2" w:rsidRPr="00923741" w14:paraId="4EC4C15F" w14:textId="77777777" w:rsidTr="0002595A">
        <w:trPr>
          <w:trHeight w:val="552"/>
          <w:jc w:val="center"/>
        </w:trPr>
        <w:tc>
          <w:tcPr>
            <w:tcW w:w="82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AD74" w14:textId="77777777" w:rsidR="003E47B2" w:rsidRPr="00923741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Treatment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3D4A09F7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Topological</w:t>
            </w:r>
            <w:r w:rsidRPr="009237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roles</w:t>
            </w:r>
          </w:p>
        </w:tc>
        <w:tc>
          <w:tcPr>
            <w:tcW w:w="90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25DD" w14:textId="77777777" w:rsidR="003E47B2" w:rsidRPr="00923741" w:rsidRDefault="003E47B2" w:rsidP="008D06F6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OTUs</w:t>
            </w:r>
          </w:p>
        </w:tc>
        <w:tc>
          <w:tcPr>
            <w:tcW w:w="74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62528705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Module</w:t>
            </w:r>
            <w:r w:rsidRPr="009237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number</w:t>
            </w:r>
          </w:p>
        </w:tc>
        <w:tc>
          <w:tcPr>
            <w:tcW w:w="154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1312AEB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Phylogenetic</w:t>
            </w:r>
            <w:r w:rsidRPr="009237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associations</w:t>
            </w:r>
          </w:p>
        </w:tc>
      </w:tr>
      <w:tr w:rsidR="003E47B2" w:rsidRPr="00923741" w14:paraId="3814AB4A" w14:textId="77777777" w:rsidTr="0002595A">
        <w:trPr>
          <w:trHeight w:val="276"/>
          <w:jc w:val="center"/>
        </w:trPr>
        <w:tc>
          <w:tcPr>
            <w:tcW w:w="828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4A20" w14:textId="77777777" w:rsidR="003E47B2" w:rsidRPr="00923741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980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97AE0E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FD0F7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OTU2110</w:t>
            </w:r>
          </w:p>
        </w:tc>
        <w:tc>
          <w:tcPr>
            <w:tcW w:w="741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4689BE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1544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1F0521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Rhodobacteraceae</w:t>
            </w:r>
            <w:proofErr w:type="spellEnd"/>
          </w:p>
        </w:tc>
      </w:tr>
      <w:tr w:rsidR="003E47B2" w:rsidRPr="00923741" w14:paraId="1A0B76C3" w14:textId="77777777" w:rsidTr="0002595A">
        <w:trPr>
          <w:trHeight w:val="276"/>
          <w:jc w:val="center"/>
        </w:trPr>
        <w:tc>
          <w:tcPr>
            <w:tcW w:w="828" w:type="pct"/>
            <w:vMerge/>
            <w:shd w:val="clear" w:color="auto" w:fill="auto"/>
            <w:noWrap/>
            <w:vAlign w:val="bottom"/>
            <w:hideMark/>
          </w:tcPr>
          <w:p w14:paraId="0BFC09B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0E083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5E62E0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OTU2338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0401FF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C4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CD4636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Halomonadaceae</w:t>
            </w:r>
            <w:proofErr w:type="spellEnd"/>
          </w:p>
        </w:tc>
      </w:tr>
      <w:tr w:rsidR="003E47B2" w:rsidRPr="00923741" w14:paraId="5F496085" w14:textId="77777777" w:rsidTr="0002595A">
        <w:trPr>
          <w:trHeight w:val="276"/>
          <w:jc w:val="center"/>
        </w:trPr>
        <w:tc>
          <w:tcPr>
            <w:tcW w:w="828" w:type="pct"/>
            <w:vMerge/>
            <w:shd w:val="clear" w:color="auto" w:fill="auto"/>
            <w:noWrap/>
            <w:vAlign w:val="bottom"/>
            <w:hideMark/>
          </w:tcPr>
          <w:p w14:paraId="44D7D51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17447A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AAC3BA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OTU2412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239462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C2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0036F6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Dermabacteraceae</w:t>
            </w:r>
            <w:proofErr w:type="spellEnd"/>
          </w:p>
        </w:tc>
      </w:tr>
      <w:tr w:rsidR="003E47B2" w:rsidRPr="00923741" w14:paraId="2810C874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8B08D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9C9B7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C700A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OTU2758</w:t>
            </w:r>
          </w:p>
        </w:tc>
        <w:tc>
          <w:tcPr>
            <w:tcW w:w="741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2DB2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1544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EC88F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Arcobacteraceae</w:t>
            </w:r>
            <w:proofErr w:type="spellEnd"/>
          </w:p>
        </w:tc>
      </w:tr>
      <w:tr w:rsidR="003E47B2" w:rsidRPr="00923741" w14:paraId="68F8EBC5" w14:textId="77777777" w:rsidTr="0002595A">
        <w:trPr>
          <w:trHeight w:val="276"/>
          <w:jc w:val="center"/>
        </w:trPr>
        <w:tc>
          <w:tcPr>
            <w:tcW w:w="828" w:type="pct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E6CDF4" w14:textId="77777777" w:rsidR="003E47B2" w:rsidRPr="00923741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</w:p>
        </w:tc>
        <w:tc>
          <w:tcPr>
            <w:tcW w:w="980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F77CBE0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D54018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OTU1690</w:t>
            </w:r>
          </w:p>
        </w:tc>
        <w:tc>
          <w:tcPr>
            <w:tcW w:w="741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08ABF6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4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0B9F501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JG30-KF-CM45</w:t>
            </w:r>
          </w:p>
        </w:tc>
      </w:tr>
      <w:tr w:rsidR="003E47B2" w:rsidRPr="00923741" w14:paraId="4BF3BA26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79DE8D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5B95F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9547A0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OTU1728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E99A9E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DD82E8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Intrasporangiaceae</w:t>
            </w:r>
            <w:proofErr w:type="spellEnd"/>
          </w:p>
        </w:tc>
      </w:tr>
      <w:tr w:rsidR="003E47B2" w:rsidRPr="00923741" w14:paraId="61EB157D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3922AA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F3ABF4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185B1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OTU1935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6BB568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1B4320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Rhizobiales_Incertae_Sedis</w:t>
            </w:r>
            <w:proofErr w:type="spellEnd"/>
          </w:p>
        </w:tc>
      </w:tr>
      <w:tr w:rsidR="003E47B2" w:rsidRPr="00923741" w14:paraId="3BCC1375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A447B6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5FC8CA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A6C5A6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OTU1939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F94A1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9C5DEC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Micrococcaceae</w:t>
            </w:r>
            <w:proofErr w:type="spellEnd"/>
          </w:p>
        </w:tc>
      </w:tr>
      <w:tr w:rsidR="003E47B2" w:rsidRPr="00923741" w14:paraId="5C058D65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13387D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6AC3BD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E40991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OTU2011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4FECB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384D9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Rhodobacteraceae</w:t>
            </w:r>
            <w:proofErr w:type="spellEnd"/>
          </w:p>
        </w:tc>
      </w:tr>
      <w:tr w:rsidR="003E47B2" w:rsidRPr="00923741" w14:paraId="72A3699B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0E38FA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ACAE21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A103A1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OTU2104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14F095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5E6DB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JG30-KF-CM45</w:t>
            </w:r>
          </w:p>
        </w:tc>
      </w:tr>
      <w:tr w:rsidR="003E47B2" w:rsidRPr="00923741" w14:paraId="559B1867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1749A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709C1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215987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OTU2369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7476D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001E67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Halomonadaceae</w:t>
            </w:r>
            <w:proofErr w:type="spellEnd"/>
          </w:p>
        </w:tc>
      </w:tr>
      <w:tr w:rsidR="003E47B2" w:rsidRPr="00923741" w14:paraId="1FF15695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041018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EA390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9B2A0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OTU2447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A8DA0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C176A5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unclassified_o_Rhizobiales</w:t>
            </w:r>
            <w:proofErr w:type="spellEnd"/>
          </w:p>
        </w:tc>
      </w:tr>
      <w:tr w:rsidR="003E47B2" w:rsidRPr="00923741" w14:paraId="6D552CB5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936647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C7649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6AFAE8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OTU2672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284808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604C20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Sphingomonadaceae</w:t>
            </w:r>
            <w:proofErr w:type="spellEnd"/>
          </w:p>
        </w:tc>
      </w:tr>
      <w:tr w:rsidR="003E47B2" w:rsidRPr="00923741" w14:paraId="3FE9C38B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A107B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B23AAA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8192B5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OTU516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E5E27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P3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2E290F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Nocardioidaceae</w:t>
            </w:r>
            <w:proofErr w:type="spellEnd"/>
          </w:p>
        </w:tc>
      </w:tr>
      <w:tr w:rsidR="003E47B2" w:rsidRPr="00923741" w14:paraId="2010CAA9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FF93F4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DBA3B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Module hubs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23DC5F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OTU2252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CA1A41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5DFF1D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Iamiaceae</w:t>
            </w:r>
            <w:proofErr w:type="spellEnd"/>
          </w:p>
        </w:tc>
      </w:tr>
      <w:tr w:rsidR="003E47B2" w:rsidRPr="00923741" w14:paraId="151E8889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B880A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ECEE2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Network hubs</w:t>
            </w:r>
          </w:p>
        </w:tc>
        <w:tc>
          <w:tcPr>
            <w:tcW w:w="90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3997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OTU1924</w:t>
            </w:r>
          </w:p>
        </w:tc>
        <w:tc>
          <w:tcPr>
            <w:tcW w:w="741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D44F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544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49F42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3" w:name="OLE_LINK2"/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Iamiaceae</w:t>
            </w:r>
            <w:bookmarkEnd w:id="3"/>
            <w:proofErr w:type="spellEnd"/>
          </w:p>
        </w:tc>
      </w:tr>
      <w:tr w:rsidR="003E47B2" w:rsidRPr="00923741" w14:paraId="70AC2674" w14:textId="77777777" w:rsidTr="0002595A">
        <w:trPr>
          <w:trHeight w:val="276"/>
          <w:jc w:val="center"/>
        </w:trPr>
        <w:tc>
          <w:tcPr>
            <w:tcW w:w="828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B647" w14:textId="77777777" w:rsidR="003E47B2" w:rsidRPr="00923741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</w:t>
            </w:r>
          </w:p>
        </w:tc>
        <w:tc>
          <w:tcPr>
            <w:tcW w:w="980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F2598B5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604C91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OTU2005</w:t>
            </w:r>
          </w:p>
        </w:tc>
        <w:tc>
          <w:tcPr>
            <w:tcW w:w="741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663768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OP3</w:t>
            </w:r>
          </w:p>
        </w:tc>
        <w:tc>
          <w:tcPr>
            <w:tcW w:w="1544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687DB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Moraxellaceae</w:t>
            </w:r>
            <w:proofErr w:type="spellEnd"/>
          </w:p>
        </w:tc>
      </w:tr>
      <w:tr w:rsidR="003E47B2" w:rsidRPr="00923741" w14:paraId="0B881CB7" w14:textId="77777777" w:rsidTr="0002595A">
        <w:trPr>
          <w:trHeight w:val="276"/>
          <w:jc w:val="center"/>
        </w:trPr>
        <w:tc>
          <w:tcPr>
            <w:tcW w:w="828" w:type="pct"/>
            <w:vMerge/>
            <w:shd w:val="clear" w:color="auto" w:fill="auto"/>
            <w:noWrap/>
            <w:vAlign w:val="bottom"/>
            <w:hideMark/>
          </w:tcPr>
          <w:p w14:paraId="174C20D6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946C6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0FDA9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OTU2325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42135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OP6</w:t>
            </w:r>
          </w:p>
        </w:tc>
        <w:tc>
          <w:tcPr>
            <w:tcW w:w="15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ED093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Colwelliaceae</w:t>
            </w:r>
            <w:proofErr w:type="spellEnd"/>
          </w:p>
        </w:tc>
      </w:tr>
      <w:tr w:rsidR="003E47B2" w:rsidRPr="00923741" w14:paraId="29BEA4BA" w14:textId="77777777" w:rsidTr="0002595A">
        <w:trPr>
          <w:trHeight w:val="276"/>
          <w:jc w:val="center"/>
        </w:trPr>
        <w:tc>
          <w:tcPr>
            <w:tcW w:w="828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24AC1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AC9BE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Module hubs</w:t>
            </w:r>
          </w:p>
        </w:tc>
        <w:tc>
          <w:tcPr>
            <w:tcW w:w="90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A732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OTU2558</w:t>
            </w:r>
          </w:p>
        </w:tc>
        <w:tc>
          <w:tcPr>
            <w:tcW w:w="741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FDBE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OP5</w:t>
            </w:r>
          </w:p>
        </w:tc>
        <w:tc>
          <w:tcPr>
            <w:tcW w:w="1544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34297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Psychromonadaceae</w:t>
            </w:r>
            <w:proofErr w:type="spellEnd"/>
          </w:p>
        </w:tc>
      </w:tr>
      <w:tr w:rsidR="003E47B2" w:rsidRPr="00923741" w14:paraId="40B4AFD2" w14:textId="77777777" w:rsidTr="0002595A">
        <w:trPr>
          <w:trHeight w:val="276"/>
          <w:jc w:val="center"/>
        </w:trPr>
        <w:tc>
          <w:tcPr>
            <w:tcW w:w="828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4685" w14:textId="77777777" w:rsidR="003E47B2" w:rsidRPr="00923741" w:rsidRDefault="003E47B2" w:rsidP="008D06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</w:t>
            </w:r>
          </w:p>
        </w:tc>
        <w:tc>
          <w:tcPr>
            <w:tcW w:w="980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812B6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2CB5F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OTU1603</w:t>
            </w:r>
          </w:p>
        </w:tc>
        <w:tc>
          <w:tcPr>
            <w:tcW w:w="741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0F400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TP1</w:t>
            </w:r>
          </w:p>
        </w:tc>
        <w:tc>
          <w:tcPr>
            <w:tcW w:w="154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D5A7A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Bacillaceae</w:t>
            </w:r>
            <w:proofErr w:type="spellEnd"/>
          </w:p>
        </w:tc>
      </w:tr>
      <w:tr w:rsidR="003E47B2" w:rsidRPr="00923741" w14:paraId="20DA0557" w14:textId="77777777" w:rsidTr="0002595A">
        <w:trPr>
          <w:trHeight w:val="276"/>
          <w:jc w:val="center"/>
        </w:trPr>
        <w:tc>
          <w:tcPr>
            <w:tcW w:w="828" w:type="pct"/>
            <w:vMerge/>
            <w:shd w:val="clear" w:color="auto" w:fill="auto"/>
            <w:noWrap/>
            <w:vAlign w:val="bottom"/>
            <w:hideMark/>
          </w:tcPr>
          <w:p w14:paraId="6EC9D949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shd w:val="clear" w:color="auto" w:fill="auto"/>
            <w:noWrap/>
            <w:vAlign w:val="bottom"/>
            <w:hideMark/>
          </w:tcPr>
          <w:p w14:paraId="50A1C918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shd w:val="clear" w:color="auto" w:fill="auto"/>
            <w:noWrap/>
            <w:vAlign w:val="bottom"/>
            <w:hideMark/>
          </w:tcPr>
          <w:p w14:paraId="69AC760F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OTU1900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839FD36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TP1</w:t>
            </w:r>
          </w:p>
        </w:tc>
        <w:tc>
          <w:tcPr>
            <w:tcW w:w="1544" w:type="pct"/>
            <w:shd w:val="clear" w:color="auto" w:fill="auto"/>
            <w:noWrap/>
            <w:vAlign w:val="bottom"/>
            <w:hideMark/>
          </w:tcPr>
          <w:p w14:paraId="03B3B958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Micrococcaceae</w:t>
            </w:r>
            <w:proofErr w:type="spellEnd"/>
          </w:p>
        </w:tc>
      </w:tr>
      <w:tr w:rsidR="003E47B2" w:rsidRPr="00923741" w14:paraId="068AA3FF" w14:textId="77777777" w:rsidTr="0002595A">
        <w:trPr>
          <w:trHeight w:val="276"/>
          <w:jc w:val="center"/>
        </w:trPr>
        <w:tc>
          <w:tcPr>
            <w:tcW w:w="828" w:type="pct"/>
            <w:vMerge/>
            <w:shd w:val="clear" w:color="auto" w:fill="auto"/>
            <w:noWrap/>
            <w:vAlign w:val="bottom"/>
            <w:hideMark/>
          </w:tcPr>
          <w:p w14:paraId="670BA010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shd w:val="clear" w:color="auto" w:fill="auto"/>
            <w:noWrap/>
            <w:vAlign w:val="bottom"/>
            <w:hideMark/>
          </w:tcPr>
          <w:p w14:paraId="44086E4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shd w:val="clear" w:color="auto" w:fill="auto"/>
            <w:noWrap/>
            <w:vAlign w:val="bottom"/>
            <w:hideMark/>
          </w:tcPr>
          <w:p w14:paraId="127AE220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OTU2339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F419AAD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TP1</w:t>
            </w:r>
          </w:p>
        </w:tc>
        <w:tc>
          <w:tcPr>
            <w:tcW w:w="1544" w:type="pct"/>
            <w:shd w:val="clear" w:color="auto" w:fill="auto"/>
            <w:noWrap/>
            <w:vAlign w:val="bottom"/>
            <w:hideMark/>
          </w:tcPr>
          <w:p w14:paraId="62D7A966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Moraxellaceae</w:t>
            </w:r>
            <w:proofErr w:type="spellEnd"/>
          </w:p>
        </w:tc>
      </w:tr>
      <w:tr w:rsidR="003E47B2" w:rsidRPr="00923741" w14:paraId="3F22D788" w14:textId="77777777" w:rsidTr="0002595A">
        <w:trPr>
          <w:trHeight w:val="276"/>
          <w:jc w:val="center"/>
        </w:trPr>
        <w:tc>
          <w:tcPr>
            <w:tcW w:w="828" w:type="pct"/>
            <w:vMerge/>
            <w:shd w:val="clear" w:color="auto" w:fill="auto"/>
            <w:noWrap/>
            <w:vAlign w:val="bottom"/>
            <w:hideMark/>
          </w:tcPr>
          <w:p w14:paraId="0FC21D5F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shd w:val="clear" w:color="auto" w:fill="auto"/>
            <w:noWrap/>
            <w:vAlign w:val="bottom"/>
            <w:hideMark/>
          </w:tcPr>
          <w:p w14:paraId="24ED6DAD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shd w:val="clear" w:color="auto" w:fill="auto"/>
            <w:noWrap/>
            <w:vAlign w:val="bottom"/>
            <w:hideMark/>
          </w:tcPr>
          <w:p w14:paraId="4395471C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OTU2365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0D5DF07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TP3</w:t>
            </w:r>
          </w:p>
        </w:tc>
        <w:tc>
          <w:tcPr>
            <w:tcW w:w="1544" w:type="pct"/>
            <w:shd w:val="clear" w:color="auto" w:fill="auto"/>
            <w:noWrap/>
            <w:vAlign w:val="bottom"/>
            <w:hideMark/>
          </w:tcPr>
          <w:p w14:paraId="37D9F1ED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Pseudoalteromonadaceae</w:t>
            </w:r>
            <w:proofErr w:type="spellEnd"/>
          </w:p>
        </w:tc>
      </w:tr>
      <w:tr w:rsidR="003E47B2" w:rsidRPr="00923741" w14:paraId="7DD091AD" w14:textId="77777777" w:rsidTr="0002595A">
        <w:trPr>
          <w:trHeight w:val="276"/>
          <w:jc w:val="center"/>
        </w:trPr>
        <w:tc>
          <w:tcPr>
            <w:tcW w:w="828" w:type="pct"/>
            <w:vMerge/>
            <w:shd w:val="clear" w:color="auto" w:fill="auto"/>
            <w:noWrap/>
            <w:vAlign w:val="bottom"/>
            <w:hideMark/>
          </w:tcPr>
          <w:p w14:paraId="36B34C5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shd w:val="clear" w:color="auto" w:fill="auto"/>
            <w:noWrap/>
            <w:vAlign w:val="bottom"/>
            <w:hideMark/>
          </w:tcPr>
          <w:p w14:paraId="178511A2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Connectors</w:t>
            </w:r>
          </w:p>
        </w:tc>
        <w:tc>
          <w:tcPr>
            <w:tcW w:w="906" w:type="pct"/>
            <w:shd w:val="clear" w:color="auto" w:fill="auto"/>
            <w:noWrap/>
            <w:vAlign w:val="bottom"/>
            <w:hideMark/>
          </w:tcPr>
          <w:p w14:paraId="67022DC5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OTU2758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9A2C810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TP1</w:t>
            </w:r>
          </w:p>
        </w:tc>
        <w:tc>
          <w:tcPr>
            <w:tcW w:w="1544" w:type="pct"/>
            <w:shd w:val="clear" w:color="auto" w:fill="auto"/>
            <w:noWrap/>
            <w:vAlign w:val="bottom"/>
            <w:hideMark/>
          </w:tcPr>
          <w:p w14:paraId="54E2046C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Arcobacteraceae</w:t>
            </w:r>
            <w:proofErr w:type="spellEnd"/>
          </w:p>
        </w:tc>
      </w:tr>
      <w:tr w:rsidR="003E47B2" w:rsidRPr="00923741" w14:paraId="3798F0F2" w14:textId="77777777" w:rsidTr="0002595A">
        <w:trPr>
          <w:trHeight w:val="276"/>
          <w:jc w:val="center"/>
        </w:trPr>
        <w:tc>
          <w:tcPr>
            <w:tcW w:w="828" w:type="pct"/>
            <w:vMerge/>
            <w:shd w:val="clear" w:color="auto" w:fill="auto"/>
            <w:noWrap/>
            <w:vAlign w:val="bottom"/>
            <w:hideMark/>
          </w:tcPr>
          <w:p w14:paraId="45719002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shd w:val="clear" w:color="auto" w:fill="auto"/>
            <w:noWrap/>
            <w:vAlign w:val="bottom"/>
            <w:hideMark/>
          </w:tcPr>
          <w:p w14:paraId="30AE87CD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Module hubs</w:t>
            </w:r>
          </w:p>
        </w:tc>
        <w:tc>
          <w:tcPr>
            <w:tcW w:w="906" w:type="pct"/>
            <w:shd w:val="clear" w:color="auto" w:fill="auto"/>
            <w:noWrap/>
            <w:vAlign w:val="bottom"/>
            <w:hideMark/>
          </w:tcPr>
          <w:p w14:paraId="329C8C9B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OTU2362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ACAD493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TP1</w:t>
            </w:r>
          </w:p>
        </w:tc>
        <w:tc>
          <w:tcPr>
            <w:tcW w:w="1544" w:type="pct"/>
            <w:shd w:val="clear" w:color="auto" w:fill="auto"/>
            <w:noWrap/>
            <w:vAlign w:val="bottom"/>
            <w:hideMark/>
          </w:tcPr>
          <w:p w14:paraId="1249E312" w14:textId="77777777" w:rsidR="003E47B2" w:rsidRPr="00923741" w:rsidRDefault="003E47B2" w:rsidP="008D06F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74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Rhodobacteraceae</w:t>
            </w:r>
            <w:proofErr w:type="spellEnd"/>
          </w:p>
        </w:tc>
      </w:tr>
    </w:tbl>
    <w:p w14:paraId="016051BA" w14:textId="33816F30" w:rsidR="003E47B2" w:rsidRPr="003E47B2" w:rsidRDefault="00A62925" w:rsidP="000259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 xml:space="preserve">Notes: </w:t>
      </w:r>
      <w:r w:rsidR="003E47B2" w:rsidRPr="003E47B2">
        <w:rPr>
          <w:rFonts w:ascii="Times New Roman" w:eastAsia="宋体" w:hAnsi="Times New Roman" w:cs="Times New Roman"/>
          <w:sz w:val="18"/>
          <w:szCs w:val="18"/>
        </w:rPr>
        <w:t>C (control): basal diet; P: basal diet supplementation with 0.5% PHB; OP: basal diet supplementation with 1% PHB; TP: basal diet supplementation with 3% PHB.</w:t>
      </w:r>
    </w:p>
    <w:p w14:paraId="3DBCF301" w14:textId="77777777" w:rsidR="003E47B2" w:rsidRPr="003E47B2" w:rsidRDefault="003E47B2" w:rsidP="00FE4AF4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3E47B2" w:rsidRPr="003E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7235" w14:textId="77777777" w:rsidR="001E03D7" w:rsidRDefault="001E03D7" w:rsidP="00B46D86">
      <w:r>
        <w:separator/>
      </w:r>
    </w:p>
  </w:endnote>
  <w:endnote w:type="continuationSeparator" w:id="0">
    <w:p w14:paraId="793CBCFA" w14:textId="77777777" w:rsidR="001E03D7" w:rsidRDefault="001E03D7" w:rsidP="00B4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1ef757c0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546245"/>
      <w:docPartObj>
        <w:docPartGallery w:val="Page Numbers (Bottom of Page)"/>
        <w:docPartUnique/>
      </w:docPartObj>
    </w:sdtPr>
    <w:sdtEndPr/>
    <w:sdtContent>
      <w:p w14:paraId="5BD639FF" w14:textId="5EC90329" w:rsidR="00F6454E" w:rsidRDefault="00F645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17AD51" w14:textId="77777777" w:rsidR="00F6454E" w:rsidRDefault="00F64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31B2" w14:textId="77777777" w:rsidR="001E03D7" w:rsidRDefault="001E03D7" w:rsidP="00B46D86">
      <w:r>
        <w:separator/>
      </w:r>
    </w:p>
  </w:footnote>
  <w:footnote w:type="continuationSeparator" w:id="0">
    <w:p w14:paraId="3BAF40F3" w14:textId="77777777" w:rsidR="001E03D7" w:rsidRDefault="001E03D7" w:rsidP="00B4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4C"/>
    <w:rsid w:val="0002595A"/>
    <w:rsid w:val="00071AC2"/>
    <w:rsid w:val="000C5565"/>
    <w:rsid w:val="000E3C48"/>
    <w:rsid w:val="00120E5A"/>
    <w:rsid w:val="001E03D7"/>
    <w:rsid w:val="00203DD4"/>
    <w:rsid w:val="002910AB"/>
    <w:rsid w:val="00342AC3"/>
    <w:rsid w:val="003E47B2"/>
    <w:rsid w:val="003F6F32"/>
    <w:rsid w:val="00545AB8"/>
    <w:rsid w:val="005D0AA5"/>
    <w:rsid w:val="006E4602"/>
    <w:rsid w:val="00776F4C"/>
    <w:rsid w:val="00917515"/>
    <w:rsid w:val="00923741"/>
    <w:rsid w:val="00960A4D"/>
    <w:rsid w:val="00A62925"/>
    <w:rsid w:val="00AA1CFE"/>
    <w:rsid w:val="00AB035C"/>
    <w:rsid w:val="00AE4C53"/>
    <w:rsid w:val="00AF48C3"/>
    <w:rsid w:val="00B46D86"/>
    <w:rsid w:val="00B61B77"/>
    <w:rsid w:val="00BA4CC1"/>
    <w:rsid w:val="00BD3521"/>
    <w:rsid w:val="00D03476"/>
    <w:rsid w:val="00DC3F0C"/>
    <w:rsid w:val="00DD66F4"/>
    <w:rsid w:val="00F6454E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69D8A"/>
  <w15:chartTrackingRefBased/>
  <w15:docId w15:val="{3951CF65-6E1D-47E2-A15B-D5F6B27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D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D86"/>
    <w:rPr>
      <w:sz w:val="18"/>
      <w:szCs w:val="18"/>
    </w:rPr>
  </w:style>
  <w:style w:type="character" w:customStyle="1" w:styleId="fontstyle01">
    <w:name w:val="fontstyle01"/>
    <w:basedOn w:val="a0"/>
    <w:rsid w:val="00FE4AF4"/>
    <w:rPr>
      <w:rFonts w:ascii="AdvOT1ef757c0" w:hAnsi="AdvOT1ef757c0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2120-E892-425C-B42B-33A018F4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longzhen</dc:creator>
  <cp:keywords/>
  <dc:description/>
  <cp:lastModifiedBy>liu longzhen</cp:lastModifiedBy>
  <cp:revision>24</cp:revision>
  <dcterms:created xsi:type="dcterms:W3CDTF">2022-01-13T06:37:00Z</dcterms:created>
  <dcterms:modified xsi:type="dcterms:W3CDTF">2022-01-16T07:15:00Z</dcterms:modified>
</cp:coreProperties>
</file>