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OLE_LINK11"/>
      <w:r>
        <w:rPr>
          <w:rFonts w:ascii="Times New Roman" w:hAnsi="Times New Roman" w:cs="Times New Roman"/>
          <w:b w:val="0"/>
          <w:bCs w:val="0"/>
          <w:sz w:val="24"/>
          <w:szCs w:val="24"/>
        </w:rPr>
        <w:t>Supplementary Table S2</w:t>
      </w:r>
      <w:bookmarkEnd w:id="0"/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Characteristics of the included articles</w:t>
      </w:r>
    </w:p>
    <w:tbl>
      <w:tblPr>
        <w:tblStyle w:val="2"/>
        <w:tblW w:w="139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843"/>
        <w:gridCol w:w="1075"/>
        <w:gridCol w:w="626"/>
        <w:gridCol w:w="1031"/>
        <w:gridCol w:w="1568"/>
        <w:gridCol w:w="94"/>
        <w:gridCol w:w="1517"/>
        <w:gridCol w:w="1100"/>
        <w:gridCol w:w="967"/>
        <w:gridCol w:w="1150"/>
        <w:gridCol w:w="1619"/>
        <w:gridCol w:w="8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No.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First author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Publishing Year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C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ase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C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ontrol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C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ancer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site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Country/region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E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thnicity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Study design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MMP</w:t>
            </w:r>
          </w:p>
        </w:tc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r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s number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Allelic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Miao, X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356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789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Gastric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China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rs243865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Wu, CY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240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283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Gastric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China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rs243865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Sugimoto, M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160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156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Gastric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Japan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rs11568818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GvsA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Liu,L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344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324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Gastric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China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rs243865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Malik,MA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108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195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Gastric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India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rs11568818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GvsA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JiHye,K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153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326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Gastric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Korea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rs243865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JiHye,K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153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326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Gastric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Korea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rs11568818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GvsA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Kesh,K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260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260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Gastric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India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rs11568818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CvsT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Avcı,N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79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65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Gastric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Turkey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 Caucasian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rs3918242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Krishnaveni,D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140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132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Gastric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India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rs3918242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Zhang,DY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254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250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Gastric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China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rs243865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Zhang DY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254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250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Gastric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China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rs1053605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Fu,CK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2020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121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363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Gastric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China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rs11568818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GvsA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Fu,CK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2020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121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363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Gastric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China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rs11568819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Li,Y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257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630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Gastric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China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rs243865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Li,Y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335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624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Esophageal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China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rs243865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Li,Y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257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624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Gastric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China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rs1053605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Li,Y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335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624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Esophageal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China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rs1053605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Yu C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527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777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Esophageal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China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rs243865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Yu C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527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777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Esophageal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China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rs1053605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Wu J D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132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132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Esophageal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China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rs17576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GvsA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Wu J D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132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132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Esophageal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China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rs2250889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CvsG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Wu J D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132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132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Esophageal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China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rs17577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AvsG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Malik MA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135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195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Esophageal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India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MMP-7 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rs11568818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GvsA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Guan,X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132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132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Esophageal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China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rs3918242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Zhang L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226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226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Esophageal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China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rs243865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Zhang,L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226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226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Esophageal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China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rs3918242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Eftekhary H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70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60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Esophageal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Iran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rs243865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Eftekhary,H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70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60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Esophageal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Iran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rs3918242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Wang N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2020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505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510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C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olorectal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China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rs1053605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Wu,MH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362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362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C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olorectal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China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rs3918242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Yueh,TC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362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362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C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olorectal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China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rs11568818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CvsT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Yueh TC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362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362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C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olorectal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China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rs11568819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Ben Néjima D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116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150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C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olorectal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France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Caucasian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rs243865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Banday MZ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142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184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C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olorectal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India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rs243865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Banday,MZ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142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184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C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olorectal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India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rs11568818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CvsT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Banday,MZ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142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184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C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olorectal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India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rs3918242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Moreno-Ortiz,JM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102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125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C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olorectal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Mexico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Latin American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rs11568818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CvsT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Saeed HM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95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122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C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olorectal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Egypt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African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rs243865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Yang ZH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344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386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C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olorectal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China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rs2250889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CvsG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Yang ZH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344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386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C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olorectal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China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rs2274756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AvsG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Dziki,L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184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205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C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olorectal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P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oland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Caucasian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rs11568818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CvsT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Kang MJ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50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50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C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olorectal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Korea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rs243865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Park KS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333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318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C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olorectal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Korea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rs1053605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Fang,WL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237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252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C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olorectal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China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rs11568818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CvsT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Fang,WL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237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252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C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olorectal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China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rs17576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GvsA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 de Lima,JM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130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130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C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olorectal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Brazil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Mixed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rs11568818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CvsT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 Xing,LL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137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199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C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olorectal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China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rs3918242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  Xing,LL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137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199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C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olorectal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China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rs17576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GvsA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Woo,M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185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304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C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olorectal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Korea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rs11568818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CvsT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Woo,M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185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304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C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olorectal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Korea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rs3918242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Woo,M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185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304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C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olorectal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Korea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rs17576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GvsA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Lièvre,A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597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568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C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olorectal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France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Caucasian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rs11568818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CvsT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Elander N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127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208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C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olorectal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Sweden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Caucasian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rs243865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Elander,N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127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208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C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olorectal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Sweden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Caucasian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rs3918242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 Xu E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126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126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C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olorectal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China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rs243865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Samanoudy,A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131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60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H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epatocellular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Egypt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African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rs3918242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Qiu W D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434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480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H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epatocellular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China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rs11568818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GvsA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Sharma KL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410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230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G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allbladder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India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rs1053605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Sharma KL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410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230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G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allbladder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India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rs243865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Sharma KL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410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230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G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allbladder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India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rs11568818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GvsA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Sharma KL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410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230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G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allbladder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India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rs17556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QvsR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Sharma KL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410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230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G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allbladder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India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rs2250889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CvsG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Sharma KL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410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230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G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allbladder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India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rs17577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AvsG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Hsu,SW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208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416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N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asophary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n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geal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China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rs243865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Shao,JY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370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390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N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asophary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n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geal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China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rs243865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   Zhou,G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832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766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N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asophary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n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geal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China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rs243865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   Zhou G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832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766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N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asophary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n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geal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China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rs1053605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   Zhou G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832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766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N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asophary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n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geal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China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rs11568818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GvsA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   Zhou G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832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766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N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asophary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n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geal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China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rs3918242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 Nasr HB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174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171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N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asophary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n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geal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Tunisia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African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rs3918242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Vairaktaris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u w:val="single"/>
              </w:rPr>
              <w:t xml:space="preserve"> E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162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168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O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ral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Greece+Germany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Caucasian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rs3918242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Tsai,CW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788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956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O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ral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China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rs243865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Tsai CW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788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956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O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ral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China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rs1053605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Shih LC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788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956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O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ral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China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rs11568818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GvsA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Shih LC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788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956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O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ral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China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rs11568819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Yete,S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500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O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ral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India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rs243865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Yete S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500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O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ral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India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rs243842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CvsT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Chaudhary,AK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426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422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O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ral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India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rs243865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Chaudhary AK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426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422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O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ral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India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rs3918242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Vairaktaris E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159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O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ral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Greek+German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Caucasian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rs11568818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GvsA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Tu HF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192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191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O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ral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China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rs3918242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Lin,SC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121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147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O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ral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China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rs243865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Zhang H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150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C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ervical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China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rs1053605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Zhang H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150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C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ervical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China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rs3918242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Singh N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150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150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C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ervical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India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rs243865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54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Xie B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230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230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C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ervical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China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rs243865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Xie,B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230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230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C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ervical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China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rs11568818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GvsA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Xie B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230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230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C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ervical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China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rs3918242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Srivastava P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C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ervical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India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rs1053605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56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Wu,S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217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190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C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ervical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China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rs11568818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GvsA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57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Singh,H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150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162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C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ervical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India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rs11568818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GvsA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58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Baltazar-Rodriguez LM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54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126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C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ervical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Mexico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Latin American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rs243865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59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Yu-Chiao Yi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118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229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E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ndometrial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China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rs1053605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Yu-Chiao Yi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118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229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E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ndometrial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China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rs11568818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GvsA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Wang Y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417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417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Ovarian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America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Caucasian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rs6094237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AvsT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61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Li Y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138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160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Ovarian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China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rs11568818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GvsA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Li Y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138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160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Ovarian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China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rs3918242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62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Roncevic J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105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43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T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hyroid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Serbia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Caucasian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rs3918242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63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Nan H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803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870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Skin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America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Caucasian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rs1805088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Nan H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803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870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Skin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America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Caucasian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rs17576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GvsA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Nan H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803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870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Skin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America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Caucasian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rs2250889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CvsG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Nan H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803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870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Skin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America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Caucasian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rs2274756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GvsA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64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Radunovic M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93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S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alivary gland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Serbia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Caucasian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rs243865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Radunovic M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93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S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alivary gland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Serbia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Caucasian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rs243866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AvsG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Radunovic M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93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S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alivary gland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Serbia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Caucasian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rs3918242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Strbac D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236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161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M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alignant pleural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Slovenia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Caucasian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rs243865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Strbac D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236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161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M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alignant pleural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Slovenia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Caucasian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rs243849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CvsT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Strbac D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236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161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M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alignant pleural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Slovenia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Caucasian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rs7201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CvsA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Strbac D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236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161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M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alignant pleural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Slovenia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Caucasian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rs17576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GvsA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Strbac D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236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161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M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alignant pleural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Slovenia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Caucasian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rs2250889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CvsG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Strbac D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236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161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M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alignant pleural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Slovenia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Caucasian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 rs17577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AvsG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Strbac D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236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161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M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alignant pleural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Slovenia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Caucasian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rs20544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66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Lin,CM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376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352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bookmarkStart w:id="1" w:name="OLE_LINK2"/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L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ymphoma</w:t>
            </w:r>
            <w:bookmarkEnd w:id="1"/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China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rs243865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Lin,CM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376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352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L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ymphoma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China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rs3918242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67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Gouda HM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L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ymphoma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Egypt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African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rs1053605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Gouda,HM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L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ymphoma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Egypt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African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rs243865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68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Vasku A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89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198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L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ymphoma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Czech Republic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Caucasian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rs243866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AvsG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Vasku,A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89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198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L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ymphoma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Czech Republic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Caucasian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rs243865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Vasku A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89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198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L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ymphoma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Czech Republic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Caucasian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rs243864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GvsT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69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Liutkevicius V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2020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112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458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Laryngeal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Lithuania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Caucasian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rs1053605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Liutkevicius V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2020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112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458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Laryngeal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Lithuania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Caucasian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rs243865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Liutkevicius V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2020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112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458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Laryngeal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Lithuania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Caucasian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rs3918242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sz w:val="16"/>
                <w:szCs w:val="18"/>
              </w:rPr>
              <w:fldChar w:fldCharType="begin"/>
            </w:r>
            <w:r>
              <w:rPr>
                <w:sz w:val="16"/>
                <w:szCs w:val="18"/>
              </w:rPr>
              <w:instrText xml:space="preserve"> HYPERLINK "https://www.ncbi.nlm.nih.gov/pubmed/?term=O-charoenrat%20P%5bAuthor%5d&amp;cauthor=true&amp;cauthor_uid=16353148" \o "https://www.ncbi.nlm.nih.gov/pubmed/?term=O-charoenrat P[Author]&amp;cauthor=true&amp;cauthor_uid=16353148" </w:instrText>
            </w:r>
            <w:r>
              <w:rPr>
                <w:sz w:val="16"/>
                <w:szCs w:val="18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O-charoenrat P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239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250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Head and Neck 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Thailand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rs243865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71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Ozden M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bookmarkStart w:id="2" w:name="OLE_LINK5"/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G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lioblastoma</w:t>
            </w:r>
            <w:bookmarkEnd w:id="2"/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Turkey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Caucasian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rs17576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GvsA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Ozden M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G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lioblastoma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Turkey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Caucasian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rs2250889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CvsG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Ozden M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G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lioblastoma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Turkey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Caucasian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rs17577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AvsG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72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Kawal P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G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lioblastoma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India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rs243865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Kawal P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G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lioblastoma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India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rs11568818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GvsA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73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Raj Kumar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110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150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G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lioblastoma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India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rs243865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74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 Lu Z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236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366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G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lioblastoma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China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rs3918242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Lu Z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221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366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G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lioblastoma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China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rs11568818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GvsA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76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Pei JS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266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266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Leukemia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China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rs11568818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GvsA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Pei JS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266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266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Leukemia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China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rs11568819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77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Pirooz,HJ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Gastric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Iran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rs1056628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CvsA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Pirooz,HJ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Breast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Iran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rs1056628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CvsA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Pirooz,HJ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Lung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Iran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rs1056628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CvsA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78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Zhang J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258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350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E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sophageal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China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rs11568818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GvsA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Zhang,J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350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G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astric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China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rs11568818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GvsA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Zhang,J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243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350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L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ung 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China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rs11568818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GvsA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79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Liao CH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92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580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R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enal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China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rs11568818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GvsA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Liao CH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92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580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R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enal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China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rs11568819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Awakura Y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179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211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R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enal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Japan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rs3918242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Awakura Y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179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211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R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enal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Japan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rs17576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GvsA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81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Białkowska,K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197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197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bookmarkStart w:id="3" w:name="OLE_LINK7"/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rostate</w:t>
            </w:r>
            <w:bookmarkEnd w:id="3"/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poland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Caucasian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rs243865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Białkowska K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197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197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rostate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poland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Caucasian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rs11568818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GvsA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82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Shajarehpoor,SL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50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54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rostate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Iran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rs243865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Adabi,Z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102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139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rostate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Iran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rs243865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84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Yaykasli,KO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61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46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rostate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 Turkey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Caucasian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rs243865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85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Srivastava,P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190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rostate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Indian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rs243865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Srivastava P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190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rostate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Indian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rs1053605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86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DosReis,ST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rostate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Brazil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Mixed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rs243865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 Dos Reis ST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rostate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Brazil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Mixed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rs11568818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GvsA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 Dos Reis ST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rostate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Brazil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Mixed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rs17576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GvsA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87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Sfar S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101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106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rostate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Tunisia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African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rs3918242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88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Mao,F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355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435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B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ladder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China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rs11568818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GvsA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89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Liao,CH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375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375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B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ladder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China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rs11568818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GvsA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Liao CH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375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375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B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ladder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China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rs11568819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Pençe S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B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ladder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Turkey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Caucasian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rs3918242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91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Wieczorek,E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241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199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B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ladder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P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oland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Caucasian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rs11568818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GvsA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92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Srivastava P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B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ladder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 India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rs243865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Srivastava P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B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ladder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 India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rs1053605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93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Srivastava,P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B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ladder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 India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rs11568818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GvsA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94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 Srivastava P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B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ladder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 India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rs17556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QvsR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 Srivastava P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B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ladder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 India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rs2250889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CvsG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 Srivastava P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B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ladder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 India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rs17577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AvsG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95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Kader AK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560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560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B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ladder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USA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Caucasian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rs243865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Kader AK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560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560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B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ladder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USA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Caucasian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rs3918242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Kader AK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560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560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B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ladder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USA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Caucasian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rs17576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GvsA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Kader AK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560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560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B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ladder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USA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Caucasian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rs2250889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CvsG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Kader AK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560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560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B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ladder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USA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Caucasian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rs17577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AvsG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96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Yu,C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781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852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L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ung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China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rs243865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97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Zhou,Y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770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777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L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ung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China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rs243865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Zhou,Y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770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777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L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ung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China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rs1053605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98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Wang Y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243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350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L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ung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China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rs3918242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99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Hu Z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744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747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L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ung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China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rs17576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GvsA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Hu Z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744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747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L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ung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China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rs2250889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CvsG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Hu Z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744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747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L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ung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China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rs17577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AvsG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Chen,GL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358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716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L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ung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China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rs243865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Chen,GL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358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716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L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ung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China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rs1053605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Li W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245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258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L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ung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China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rs3918242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Chen,GL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358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716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L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ung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China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rs11568818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GvsA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Chen GL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358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716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L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ung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China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rs11568819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Sanli,M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132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80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L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ung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Turkey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Caucasian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rs1053605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Sanli,M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132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80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L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ung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Turkey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Caucasian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rs11568818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GvsA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González-Arriaga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879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803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L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ung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Spain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Caucasian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rs3918242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González-Arriaga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879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803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L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ung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Spain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Caucasian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rs1053605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Ayşegül,B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L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ung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Turkey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Caucasian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rs243865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Chiranjeevi,P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Breast 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India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rs3918242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Chou,AK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1232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1232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Breast 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China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rs11568818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GvsA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Chou AK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1232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1232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Breast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China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rs11568819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Yari,K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151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Breast 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Iran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rs11568818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GvsA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Rahimi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101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104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Breast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Iran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rs3918242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Ben Néjima D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210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250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Breast 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Tunisia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African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rs243865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Yari K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98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135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Breast 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Iran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rs1053605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Chiranjeevi,P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191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Breast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India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rs3918242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Saeed HM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90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92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Breast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Saudi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rs243865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Zagouri F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113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124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Breast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 Greece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Caucasian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rs243865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Delgado-Enciso I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90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96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Breast 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 Mexico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Latin American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rs243865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Lei H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959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952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Breast 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 Sweden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Caucasian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rs243865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117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Zhou Y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462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509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Breast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China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rs243865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118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Jerome,R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90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90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L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ung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 France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Caucasian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rs1053605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Jerome,R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90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90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L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ung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 France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Caucasian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rs243865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Jerome,R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90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90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L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ung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 France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Caucasian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rs3918242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119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Edyta Wieczorek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241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199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Bladder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P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oland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Caucasian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rs243865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Edyta Wieczorek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241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199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Bladder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P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oland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Caucasian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rs3918242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Ghilardi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58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111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Colorectal 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Italy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Caucasian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rs11568818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GvsA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Kubben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79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169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Gastric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Nederland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Caucasian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rs11568818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GvsA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Kubben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79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169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Gastric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Nederland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Caucasian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rs11568819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Kubben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79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169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Gastric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Nederland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Caucasian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rs243865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Kubben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79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169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Gastric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Nederland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Caucasian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rs3918242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122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Fang,WL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246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252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Gastric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China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rs11568818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CvsT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123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Aysegul Bayramoglu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L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ung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Turkey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Caucasian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rs3918242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124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Hakan,A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135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58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Gastric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Germany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Caucasian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rs243865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Hakan,A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135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58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Gastric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Germany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Caucasian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rs11568818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GvsA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125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    Holliday,DL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Breast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UK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Caucasian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rs3918242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126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Roehe,AV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96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Breast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Brazil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Mixed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rs3918242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Roehe AV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89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Breast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Brazil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Mixed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rs243865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127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Chahil JK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80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80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Breast 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Malaysian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rs17576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CvsA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Chahil JK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80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80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Breast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Malaysian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rs2250889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AvsG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128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sz w:val="16"/>
                <w:szCs w:val="18"/>
              </w:rPr>
              <w:fldChar w:fldCharType="begin"/>
            </w:r>
            <w:r>
              <w:rPr>
                <w:sz w:val="16"/>
                <w:szCs w:val="18"/>
              </w:rPr>
              <w:instrText xml:space="preserve"> HYPERLINK "https://pubmed.ncbi.nlm.nih.gov/?term=Jacobs+EJ&amp;cauthor_id=18398039" \o "https://pubmed.ncbi.nlm.nih.gov/?term=Jacobs+EJ&amp;cauthor_id=18398039" </w:instrText>
            </w:r>
            <w:r>
              <w:rPr>
                <w:sz w:val="16"/>
                <w:szCs w:val="18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Eric J Jacobs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1425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1453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P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rostate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USA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Caucasian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rs1477017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GvsA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sz w:val="16"/>
                <w:szCs w:val="18"/>
              </w:rPr>
              <w:fldChar w:fldCharType="begin"/>
            </w:r>
            <w:r>
              <w:rPr>
                <w:sz w:val="16"/>
                <w:szCs w:val="18"/>
              </w:rPr>
              <w:instrText xml:space="preserve"> HYPERLINK "https://pubmed.ncbi.nlm.nih.gov/?term=Jacobs+EJ&amp;cauthor_id=18398039" \o "https://pubmed.ncbi.nlm.nih.gov/?term=Jacobs+EJ&amp;cauthor_id=18398039" </w:instrText>
            </w:r>
            <w:r>
              <w:rPr>
                <w:sz w:val="16"/>
                <w:szCs w:val="18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Eric J Jacobs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1425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1453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P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rostate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USA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Caucasian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rs17301608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sz w:val="16"/>
                <w:szCs w:val="18"/>
              </w:rPr>
              <w:fldChar w:fldCharType="begin"/>
            </w:r>
            <w:r>
              <w:rPr>
                <w:sz w:val="16"/>
                <w:szCs w:val="18"/>
              </w:rPr>
              <w:instrText xml:space="preserve"> HYPERLINK "https://pubmed.ncbi.nlm.nih.gov/?term=Jacobs+EJ&amp;cauthor_id=18398039" \o "https://pubmed.ncbi.nlm.nih.gov/?term=Jacobs+EJ&amp;cauthor_id=18398039" </w:instrText>
            </w:r>
            <w:r>
              <w:rPr>
                <w:sz w:val="16"/>
                <w:szCs w:val="18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Eric J Jacobs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1425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1453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P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rostate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USA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Caucasian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rs11639960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AvsG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sz w:val="16"/>
                <w:szCs w:val="18"/>
              </w:rPr>
              <w:fldChar w:fldCharType="begin"/>
            </w:r>
            <w:r>
              <w:rPr>
                <w:sz w:val="16"/>
                <w:szCs w:val="18"/>
              </w:rPr>
              <w:instrText xml:space="preserve"> HYPERLINK "https://pubmed.ncbi.nlm.nih.gov/?term=Matsumura+S&amp;cauthor_id=15565457" \o "https://pubmed.ncbi.nlm.nih.gov/?term=Matsumura+S&amp;cauthor_id=15565457" </w:instrText>
            </w:r>
            <w:r>
              <w:rPr>
                <w:sz w:val="16"/>
                <w:szCs w:val="18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Shunji Matsumura 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177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224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Gastric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Japan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rs3918242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130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sz w:val="16"/>
                <w:szCs w:val="18"/>
              </w:rPr>
              <w:fldChar w:fldCharType="begin"/>
            </w:r>
            <w:r>
              <w:rPr>
                <w:sz w:val="16"/>
                <w:szCs w:val="18"/>
              </w:rPr>
              <w:instrText xml:space="preserve"> HYPERLINK "https://pubmed.ncbi.nlm.nih.gov/?term=Okamoto+K&amp;cauthor_id=20467172" \o "https://pubmed.ncbi.nlm.nih.gov/?term=Okamoto+K&amp;cauthor_id=20467172" </w:instrText>
            </w:r>
            <w:r>
              <w:rPr>
                <w:sz w:val="16"/>
                <w:szCs w:val="18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Kinya Okamoto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92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83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bookmarkStart w:id="4" w:name="OLE_LINK9"/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H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epatocellular</w:t>
            </w:r>
            <w:bookmarkEnd w:id="4"/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Japan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rs3918242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131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Zhai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432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480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H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epatocellular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China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rs3918242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132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Sugreev,V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2015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230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233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Gastric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India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rs3918242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133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Beeghly-Fadiel,A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1079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1082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Breast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China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rs11568818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GvsA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Beeghly-Fadiel A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1079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1082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Breast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China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rs880197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Beeghly-Fadiel A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1079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1082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Breast 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China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rs17098318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AvsG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Beeghly-Fadiel A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1079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1082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Breast 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China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rs11568819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AvsG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Beeghly-Fadiel A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1079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1082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Breast 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China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rs11225307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GvsA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Beeghly-Fadiel A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1079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1082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Breast 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China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rs17352054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CvsA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Beeghly-Fadiel A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1079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1082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Breast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China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rs10895304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GvsA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Beeghly-Fadiel A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1079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1082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Breast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China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rs7935378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CvsT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Beeghly-Fadiel A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1079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1082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Breast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China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rs12184413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Beeghly-Fadiel A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1079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1082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Breast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China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rs11225297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GvsA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134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Lei H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949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948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Breast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German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Caucasian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rs243865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Lei,H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946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946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Breast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German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Caucasian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rs3918242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135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Ohtani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119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67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Colorectal 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Japan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MMP-7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rs11568818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GvsA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Ohtani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119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67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Colorectal 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Japan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rs243865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Ohtani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2009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119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67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Colorectal 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Japan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Asian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CCS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MMP-9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rs3918242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TvsC</w:t>
            </w:r>
          </w:p>
        </w:tc>
      </w:tr>
    </w:tbl>
    <w:p>
      <w:pPr>
        <w:rPr>
          <w:rFonts w:ascii="Times New Roman" w:hAnsi="Times New Roman" w:cs="Times New Roman"/>
          <w:b w:val="0"/>
          <w:bCs/>
          <w:sz w:val="22"/>
        </w:rPr>
      </w:pPr>
      <w:r>
        <w:rPr>
          <w:rFonts w:ascii="Times New Roman" w:hAnsi="Times New Roman" w:cs="Times New Roman"/>
          <w:b w:val="0"/>
          <w:bCs/>
          <w:sz w:val="22"/>
        </w:rPr>
        <w:t>Abbreviation: CCS, case-control study.</w:t>
      </w:r>
    </w:p>
    <w:p>
      <w:pPr>
        <w:widowControl/>
        <w:spacing w:line="360" w:lineRule="auto"/>
        <w:rPr>
          <w:rFonts w:ascii="Times New Roman" w:hAnsi="Times New Roman" w:eastAsia="宋体" w:cs="Times New Roman"/>
          <w:b w:val="0"/>
          <w:bCs w:val="0"/>
          <w:color w:val="000000"/>
          <w:kern w:val="0"/>
          <w:sz w:val="20"/>
          <w:szCs w:val="20"/>
          <w:lang w:bidi="ar"/>
        </w:rPr>
      </w:pPr>
      <w:r>
        <w:rPr>
          <w:rFonts w:ascii="Times New Roman" w:hAnsi="Times New Roman" w:eastAsia="宋体" w:cs="Times New Roman"/>
          <w:b w:val="0"/>
          <w:bCs w:val="0"/>
          <w:color w:val="000000"/>
          <w:kern w:val="0"/>
          <w:sz w:val="20"/>
          <w:szCs w:val="20"/>
          <w:lang w:bidi="ar"/>
        </w:rPr>
        <w:t>Reference:</w:t>
      </w:r>
      <w:bookmarkStart w:id="5" w:name="_GoBack"/>
      <w:bookmarkEnd w:id="5"/>
    </w:p>
    <w:p/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fldChar w:fldCharType="begin"/>
      </w:r>
      <w:r>
        <w:rPr>
          <w:rFonts w:hint="default" w:ascii="Times New Roman" w:hAnsi="Times New Roman" w:cs="Times New Roman"/>
          <w:sz w:val="20"/>
          <w:szCs w:val="20"/>
        </w:rPr>
        <w:instrText xml:space="preserve"> ADDIN EN.REFLIST </w:instrText>
      </w:r>
      <w:r>
        <w:rPr>
          <w:rFonts w:hint="default" w:ascii="Times New Roman" w:hAnsi="Times New Roman" w:cs="Times New Roman"/>
          <w:sz w:val="20"/>
          <w:szCs w:val="20"/>
        </w:rPr>
        <w:fldChar w:fldCharType="separate"/>
      </w:r>
      <w:r>
        <w:rPr>
          <w:rFonts w:hint="default" w:ascii="Times New Roman" w:hAnsi="Times New Roman" w:cs="Times New Roman"/>
          <w:sz w:val="20"/>
          <w:szCs w:val="20"/>
        </w:rPr>
        <w:t>1.</w:t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Miao, X., et al., A functional polymorphism in the matrix metalloproteinase-2 gene promoter (-1306C/T) is associated with risk of development but not metastasis of gastric cardia adenocarcinoma. Cancer Res, 2003. 63(14): p. 3987-90.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2.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Wu, C.Y., et al., Clinicopathological significance of MMP-2 and TIMP-2 genotypes in gastric cancer. Eur J Cancer, 2007. 43(4): p. 799-808.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3.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Sugimoto, M., et al., Polymorphisms of matrix metalloproteinase-7 and chymase are associated with susceptibility to and progression of gastric cancer in Japan. J Gastroenterol, 2008. 43(10): p. 751-61.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4.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Liu, L., et al., Association of candidate genetic variations with gastric cardia adenocarcinoma in Chinese population: a multiple interaction analysis. Carcinogenesis, 2011. 32(3): p. 336-42.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5.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Malik, M.A., S.A. Zargar, and B. Mittal, Role of the metalloproteinase-7 (181A&gt;G) polymorphism in gastric cancer susceptibility: a case control study in Kashmir valley. Asian Pac J Cancer Prev, 2011. 12(1): p. 73-6.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6.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Kim, J., et al., Lymph node metastasis of gastric cancer is associated with the interaction between poly (ADP-ribose) polymerase 1 and matrix metallopeptidase 2. DNA Cell Biol, 2011. 30(12): p. 1011-7.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7.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Kesh, K., et al., Association of MMP7 -181A→G Promoter Polymorphism with Gastric Cancer Risk: INFLUENCE OF NICOTINE IN DIFFERENTIAL ALLELE-SPECIFIC TRANSCRIPTION VIA INCREASED PHOSPHORYLATION OF cAMP-RESPONSE ELEMENT-BINDING PROTEIN (CREB). J Biol Chem, 2015. 290(23): p. 14391-406.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8.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Avcı, N., et al., Association and Prognostic Significance of the Functional -1562C/T Polymorphism in the Promoter Region of MMP-9 in Turkish Patients with Gastric Cancer. Pathol Oncol Res, 2015. 21(4): p. 1243-7.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9.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Krishnaveni, D., et al., MMP 9 Gene Promoter Polymorphism in Gastric Cancer. Indian J Clin Biochem, 2012. 27(3): p. 259-64.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10.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Zhang, D.Y., et al., Correlations of MMP-2 and TIMP-2 gene polymorphisms with the risk and prognosis of gastric cancer. Int J Clin Exp Med, 2015. 8(11): p. 20391-401.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11.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Fu, C.K., et al., The Association of MMP7 Promoter Polymorphisms With Gastric Cancer. Anticancer Res, 2020. 40(2): p. 695-702.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12.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Li, Y., et al., Association of functional polymorphisms in MMPs genes with gastric cardia adenocarcinoma and esophageal squamous cell carcinoma in high incidence region of North China. Mol Biol Rep, 2010. 37(1): p. 197-205.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13.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Yu, C., et al., Functional haplotypes in the promoter of matrix metalloproteinase-2 predict risk of the occurrence and metastasis of esophageal cancer. Cancer Res, 2004. 64(20): p. 7622-8.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14.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Wu, J., et al., Association of matrix metalloproteinases-9 gene polymorphisms with genetic susceptibility to esophageal squamous cell carcinoma. DNA Cell Biol, 2008. 27(10): p. 553-7.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15.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Malik, M.A., et al., Association of matrix metalloproteinase-7 (-181A&gt;G) polymorphism with risk of esophageal squamous cell carcinoma in Kashmir Valley. Saudi J Gastroenterol, 2011. 17(5): p. 301-6.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16.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Guan, X., et al., Matrix metalloproteinase 1, 3, and 9 polymorphisms and esophageal squamous cell carcinoma risk. Med Sci Monit, 2014. 20: p. 2269-74.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17.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Zhang, L., R.X. Xi, and X.Z. Zhang, Matrix metalloproteinase variants associated with risk and clinical outcome of esophageal cancer. Genet Mol Res, 2015. 14(2): p. 4616-24.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18.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Eftekhary, H., et al., The influence of matrix metalloproteinase-2, -9, and -12 promoter polymorphisms on Iranian patients with oesophageal squamous cell carcinoma. Contemp Oncol (Pozn), 2015. 19(4): p. 300-5.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19.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Wang, N., et al., MMP-2, -3 and TIMP-2, -3 polymorphisms in colorectal cancer in a Chinese Han population: A case-control study. Gene, 2020. 730: p. 144320.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20.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Wu, M.H., et al., Association of Matrix Metalloproteinase-9 rs3918242 Promoter Genotypes With Colorectal Cancer Risk. Anticancer Res, 2019. 39(12): p. 6523-6529.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21.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Yueh, T.C., et al., The Contribution of MMP-7 Genotypes to Colorectal Cancer Susceptibility in Taiwan. Cancer Genomics Proteomics, 2018. 15(3): p. 207-212.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22.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Ben Néjima, D., et al., Clinicopathologic and Prognostic Significance of Gelatinase A in Tunisian Colorectal Cancer: A Case-Control Study. Appl Immunohistochem Mol Morphol, 2017. 25(1): p. 64-70.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23.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Banday, M.Z., et al., Matrix metalloproteinase (MMP) -2, -7 and -9 promoter polymorphisms in colorectal cancer in ethnic Kashmiri population - A case-control study and a mini review. Gene, 2016. 589(1): p. 81-89.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24.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Moreno-Ortiz, J.M., et al., Association of MMP7-181A/G and MMP13-77A/G polymorphisms with colorectal cancer in a Mexican population. Genet Mol Res, 2014. 13(2): p. 3537-44.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25.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Saeed, H.M., et al., Matrix metalloproteinase-2 (-1306 c&gt;t) promoter polymorphism and risk of colorectal cancer in the Saudi population. Asian Pac J Cancer Prev, 2013. 14(10): p. 6025-30.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26.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Yang, Z.H., et al., MMP-9 polymorphisms are related to serum lipids levels but not associated with colorectal cancer susceptibility in Chinese population. Mol Biol Rep, 2012. 39(10): p. 9399-404.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27.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Dziki, L., et al., A/G Polymorphism of the MMP-7 Gene Promoter Region in Colorectal Cancer. Pol Przegl Chir, 2011. 83(11): p. 622-6.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28.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Kang, M.J., et al., Associations between single nucleotide polymorphisms of MMP2, VEGF, and HIF1A genes and the risk of developing colorectal cancer. Anticancer Res, 2011. 31(2): p. 575-84.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29.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Park, K.S., et al., Clinical characteristics of TIMP2, MMP2, and MMP9 gene polymorphisms in colorectal cancer. J Gastroenterol Hepatol, 2011. 26(2): p. 391-7.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30.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Fang, W.L., et al., Association of matrix metalloproteinases 1, 7, and 9 gene polymorphisms with genetic susceptibility to colorectal carcinoma in a Han Chinese population. DNA Cell Biol, 2010. 29(11): p. 657-61.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31.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de Lima, J.M., et al., E-cadherin and metalloproteinase-1 and -7 polymorphisms in colorectal cancer. Int J Biol Markers, 2009. 24(2): p. 99-106.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32.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Xing, L.L., et al., Matrix metalloproteinase-9-1562C&gt;T polymorphism may increase the risk of lymphatic metastasis of colorectal cancer. World J Gastroenterol, 2007. 13(34): p. 4626-9.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33.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Woo, M., et al., Clinical implications of matrix metalloproteinase-1, -3, -7, -9, -12, and plasminogen activator inhibitor-1 gene polymorphisms in colorectal cancer. J Gastroenterol Hepatol, 2007. 22(7): p. 1064-70.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34.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Lièvre, A., et al., Genetic polymorphisms of MMP1, MMP3 and MMP7 gene promoter and risk of colorectal adenoma. BMC Cancer, 2006. 6: p. 270.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35.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Elander, N., P. Söderkvist, and K. Fransén, Matrix metalloproteinase (MMP) -1, -2, -3 and -9 promoter polymorphisms in colorectal cancer. Anticancer Res, 2006. 26(1b): p. 791-5.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36.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Xu, E., et al., A single nucleotide polymorphism in the matrix metalloproteinase-2 promoter is associated with colorectal cancer. Biochem Biophys Res Commun, 2004. 324(3): p. 999-1003.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37.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El Samanoudy, A., et al., Matrix metalloproteinase-9 gene polymorphism in hepatocellular carcinoma patients with hepatitis B and C viruses. Genet Mol Res, 2014. 13(3): p. 8025-34.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38.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Qiu, W., et al., No association of MMP-7, MMP-8, and MMP-21 polymorphisms with the risk of hepatocellular carcinoma in a Chinese population. Cancer Epidemiol Biomarkers Prev, 2008. 17(9): p. 2514-8.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39.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Sharma, K.L., et al., Higher risk of matrix metalloproteinase (MMP-2, 7, 9) and tissue inhibitor of metalloproteinase (TIMP-2) genetic variants to gallbladder cancer. Liver Int, 2012. 32(8): p. 1278-86.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40.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Hsu, S.W., et al., Contribution of Matrix Metalloproteinase-2 Promoter Genotypes to Nasopharyngeal Cancer Susceptibility and Metastasis in Taiwan. Cancer Genomics Proteomics, 2019. 16(4): p. 287-292.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41.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Shao, J.Y., et al., A single nucleotide polymorphism in the matrix metalloproteinase 2 promoter is closely associated with high risk of nasopharyngeal carcinoma in Cantonese from southern China. Chin J Cancer, 2011. 30(9): p. 620-6.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42.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Zhou, G., et al., Functional polymorphisms and haplotypes in the promoter of the MMP2 gene are associated with risk of nasopharyngeal carcinoma. Hum Mutat, 2007. 28(11): p. 1091-7.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43.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Nasr, H.B., et al., Matrix metalloproteinase-1 (-1607) 1G/2G and -9 (-1562) C/T promoter polymorphisms: susceptibility and prognostic implications in nasopharyngeal carcinomas. Clin Chim Acta, 2007. 384(1-2): p. 57-63.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44.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Vairaktaris, E., et al., Gene polymorphisms related to angiogenesis, inflammation and thrombosis that influence risk for oral cancer. Oral Oncol, 2009. 45(3): p. 247-53.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45.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Tsai, C.W., et al., Contribution of MMP2 Promoter Genotypes to Oral Cancer Susceptibility, Recurrence and Metastasis in Taiwan. Anticancer Res, 2018. 38(12): p. 6821-6826.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46.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Shih, L.C., et al., Association of Matrix Metalloproteinase-7 Genotypes to the Risk of Oral Cancer in Taiwan. Anticancer Res, 2018. 38(4): p. 2087-2092.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47.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Yete, S., S. Pradhan, and D. Saranath, Single nucleotide polymorphisms in an Indian cohort and association of CNTN4, MMP2 and SNTB1 variants with oral cancer. Cancer Genet, 2017. 214-215: p. 16-25.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48.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Chaudhary, A.K., et al., Role of functional polymorphism of matrix metalloproteinase-2 (-1306 C/T and -168 G/T) and MMP-9 (-1562 C/T) promoter in oral submucous fibrosis and head and neck squamous cell carcinoma in an Indian population. Biomarkers, 2011. 16(7): p. 577-86.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49.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Vairaktaris, E., et al., High gene expression of matrix metalloproteinase-7 is associated with early stages of oral cancer. Anticancer Res, 2007. 27(4b): p. 2493-8.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50.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Tu, H.F., et al., Functional -1562 C-to-T polymorphism in matrix metalloproteinase-9 (MMP-9) promoter is associated with the risk for oral squamous cell carcinoma in younger male areca users. J Oral Pathol Med, 2007. 36(7): p. 409-14.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51.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Lin, S.C., et al., Functional genotype in matrix metalloproteinases-2 promoter is a risk factor for oral carcinogenesis. J Oral Pathol Med, 2004. 33(7): p. 405-9.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52.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Zhang, H., et al., MMP-2 and MMP-9 gene polymorphisms associated with cervical cancer risk. Int J Clin Exp Pathol, 2017. 10(12): p. 11760-11765.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53.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Singh, N., et al., The protective role of the -1306C&gt;T functional polymorphism in matrix metalloproteinase-2 gene is associated with cervical cancer: implication of human papillomavirus infection. Tumour Biol, 2016. 37(4): p. 5295-303.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54.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Xie, B., et al., Genetic polymorphisms in MMP 2, 3, 7, and 9 genes and the susceptibility and clinical outcome of cervical cancer in a Chinese Han population. Tumour Biol, 2016. 37(4): p. 4883-8.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55.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Srivastava, P., et al., No Association of Matrix Metalloproteinase [MMP]-2 (-735C &gt; T) and Tissue Inhibitor of Metalloproteinase [TIMP]-2 (-418G &gt; C) Gene Polymorphisms with Cervical Cancer Susceptibility. Indian J Clin Biochem, 2013. 28(1): p. 13-8.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56.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Wu, S., et al., Correlation of polymorphism of IL-8 and MMP-7 with occurrence and lymph node metastasis of early stage cervical cancer. J Huazhong Univ Sci Technolog Med Sci, 2011. 31(1): p. 114-119.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57.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Singh, H., M. Jain, and B. Mittal, MMP-7 (-181A&gt;G) promoter polymorphisms and risk for cervical cancer. Gynecol Oncol, 2008. 110(1): p. 71-5.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58.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Baltazar-Rodriguez, L.M., et al., Polymorphism in the matrix metalloproteinase-2 gene promoter is associated with cervical neoplasm risk in Mexican women. Biochem Genet, 2008. 46(3-4): p. 137-44.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59.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Yi, Y.C., et al., Matrix metalloproteinase-7 (MMP-7) polymorphism is a risk factor for endometrial cancer susceptibility. Clin Chem Lab Med, 2010. 48(3): p. 337-44.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60.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Wang, Y., et al., Genetic variants in matrix metalloproteinase genes as disposition factors for ovarian cancer risk, survival, and clinical outcome. Mol Carcinog, 2015. 54(6): p. 430-9.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61.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Li, Y., et al., Polymorphisms in the promoter regions of the matrix metalloproteinases-1, -3, -7, and -9 and the risk of epithelial ovarian cancer in China. Gynecol Oncol, 2006. 101(1): p. 92-6.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62.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Roncevic, J., et al., MMP-9-1562 C/T single nucleotide polymorphism associates with increased MMP-9 level and activity during papillary thyroid carcinoma progression. Pathology, 2019. 51(1): p. 55-61.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63.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Nan, H., et al., Missense polymorphisms in matrix metalloproteinase genes and skin cancer risk. Cancer Epidemiol Biomarkers Prev, 2008. 17(12): p. 3551-7.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64.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Radunovic, M., et al., The MMP-2 and MMP-9 promoter polymorphisms and susceptibility to salivary gland cancer. J buon, 2016. 21(3): p. 597-602.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65.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Strbac, D., et al., Matrix Metalloproteinases Polymorphisms as Baseline Risk Predictors in Malignant Pleural Mesothelioma. Radiol Oncol, 2018. 52(2): p. 160-166.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66.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Lin, C.M., et al., The Relationship Between MMP-2 -1306C&gt;T and MMP-9 -1562C&gt;T Polymorphisms and the Risk and Prognosis of T-Cell Acute Lymphoblastic Leukemia in a Chinese Population: A Case-Control Study. Cell Physiol Biochem, 2017. 42(4): p. 1458-1468.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67.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Gouda, H.M., et al., Association between matrix metalloproteinase 2 (MMP2) promoter polymorphisms and the susceptibility to non-Hodgkin's lymphoma in Egyptians. Ann Hematol, 2014. 93(8): p. 1313-8.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68.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Vasku, A., et al., Matrix metalloproteinase-2 promoter genotype as a marker of cutaneous T-cell lymphoma early stage. J Biomed Biotechnol, 2010. 2010: p. 805907.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69.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Liutkevicius, V., et al., Matrix Metalloproteinases (MMP-2,-3,-9) Gene Polymorphisms in Cases of Benign Vocal Fold Lesions and Laryngeal Carcinoma. In Vivo, 2020. 34(1): p. 267-274.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70.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P, O.C. and P. Khantapura, The role of genetic polymorphisms in the promoters of the matrix metalloproteinase-2 and tissue inhibitor of metalloproteinase-2 genes in head and neck cancer. Oral Oncol, 2006. 42(3): p. 257-67.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71.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Ozden, M., et al., Polymorphisms in the Matrix Metalloproteinase-9 Promoters and Susceptibility to Glial Tumors in Turkey. Turk Neurosurg, 2017. 27(5): p. 690-695.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72.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Kawal, P., et al., Correlations of polymorphisms in matrix metalloproteinase-1, -2, and -7 promoters to susceptibility to malignant gliomas. Asian J Neurosurg, 2016. 11(2): p. 160-6.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73.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Kumar, R., et al., Matrix metalloproteinase-2 gene polymorphism is not associated with increased glioblastoma multiforme susceptibility: an Indian institutional experience. Neurol India, 2011. 59(2): p. 236-40.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74.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Lu, Z., et al., Polymorphisms in the matrix metalloproteinase-1, 3, and 9 promoters and susceptibility to adult astrocytoma in northern China. J Neurooncol, 2007. 85(1): p. 65-73.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75.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Lu, Z., et al., Association between the functional polymorphism in the matrix metalloproteinase-7 promoter and susceptibility to adult astrocytoma. Brain Res, 2006. 1118(1): p. 6-12.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76.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Pei, J.S., et al., Contribution of Matrix Metalloproteinase-7 Genotypes to the Risk of Non-solid Tumor, Childhood Leukemia. Anticancer Res, 2017. 37(12): p. 6679-6684.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77.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Pirooz, H.J., et al., Functional SNP in microRNA-491-5p binding site of MMP9 3'-UTR affects cancer susceptibility. J Cell Biochem, 2018. 119(7): p. 5126-5134.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78.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Zhang, J., et al., The functional polymorphism in the matrix metalloproteinase-7 promoter increases susceptibility to esophageal squamous cell carcinoma, gastric cardiac adenocarcinoma and non-small cell lung carcinoma. Carcinogenesis, 2005. 26(10): p. 1748-53.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79.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Liao, C.H., et al., The Contribution of MMP-7 Promoter Polymorphisms in Renal Cell Carcinoma. In Vivo, 2017. 31(4): p. 631-635.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80.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Awakura, Y., et al., Matrix metalloproteinase-9 polymorphisms and renal cell carcinoma in a Japanese population. Cancer Lett, 2006. 241(1): p. 59-63.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81.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Białkowska, K., et al., Association of zinc level and polymorphism in MMP-7 gene with prostate cancer in Polish population. PLoS One, 2018. 13(7): p. e0201065.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82.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Shajarehpoor Salavati, L., F. Tafvizi, and H.K. Manjili, The association between MMP2 -1306 C &gt; T (rs243865) polymorphism and risk of prostate cancer. Ir J Med Sci, 2017. 186(1): p. 103-111.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83.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Adabi, Z., et al., Genetic Polymorphism of MMP2 Gene and Susceptibility to Prostate Cancer. Arch Med Res, 2015. 46(7): p. 546-50.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84.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Yaykaşli, K.O., et al., Polymorphisms in MMP-2 and TIMP-2 in Turkish patients with prostate cancer. Turk J Med Sci, 2014. 44(5): p. 839-43.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85.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Srivastava, P., et al., Association of promoter polymorphisms in MMP2 and TIMP2 with prostate cancer susceptibility in North India. Arch Med Res, 2012. 43(2): p. 117-24.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86.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Dos Reis, S.T., et al., Genetic polymorphisms of matrix metalloproteinases: susceptibility and prognostic implications for prostate cancer. J Urol, 2009. 181(5): p. 2320-5.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87.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Sfar, S., et al., TSP1 and MMP9 genetic variants in sporadic prostate cancer. Cancer Genet Cytogenet, 2007. 172(1): p. 38-44.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88.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Mao, F., et al., The association between matrix metalloproteinase-7 genetic variant and bladder cancer risk in a Chinese Han population. Clin Exp Med, 2019. 19(4): p. 565-570.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89.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Liao, C.H., et al., Association of Matrix Metalloproteinase-7 Genotypes with the Risk of Bladder Cancer. In Vivo, 2018. 32(5): p. 1045-1050.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90.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Pençe, S., et al., rs3918242 variant genotype frequency and increased TIMP-2 and MMP-9 expression are positively correlated with cancer invasion in urinary bladder cancer. Cell Mol Biol (Noisy-le-grand), 2017. 63(9): p. 46-52.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91.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Wieczorek, E., et al., MMP7 and MMP8 genetic polymorphisms in bladder cancer patients. Cent European J Urol, 2014. 66(4): p. 405-10.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92.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Srivastava, P., R. Kapoor, and R.D. Mittal, Association of single nucleotide polymorphisms in promoter of matrix metalloproteinase-2, 8 genes with bladder cancer risk in Northern India. Urol Oncol, 2013. 31(2): p. 247-54.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93.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Srivastava, P., et al., Bladder cancer risk associated with genotypic polymorphism of the matrix metalloproteinase-1 and 7 in North Indian population. Dis Markers, 2010. 29(1): p. 37-46.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94.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Srivastava, P., et al., Role of MMP-3 and MMP-9 and their haplotypes in risk of bladder cancer in North Indian cohort. Ann Surg Oncol, 2010. 17(11): p. 3068-75.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95.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Kader, A.K., et al., Matrix metalloproteinase polymorphisms and bladder cancer risk. Cancer Res, 2006. 66(24): p. 11644-8.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96.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Yu, C., et al., Correlation between a single nucleotide polymorphism in the matrix metalloproteinase-2 promoter and risk of lung cancer. Cancer Res, 2002. 62(22): p. 6430-3.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97.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Zhou, Y., et al., Functional haplotypes in the promoter of matrix metalloproteinase-2 and lung cancer susceptibility. Carcinogenesis, 2005. 26(6): p. 1117-21.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98.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Wang, Y., et al., No association between the C-1562T polymorphism in the promoter of matrix metalloproteinase-9 gene and non-small cell lung carcinoma. Lung Cancer, 2005. 49(2): p. 155-61.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99.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Hu, Z., et al., Functional polymorphisms of matrix metalloproteinase-9 are associated with risk of occurrence and metastasis of lung cancer. Clin Cancer Res, 2005. 11(15): p. 5433-9.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100.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Chen, G.L., et al., The association of matrix metalloproteinas-2 promoter polymorphisms with lung cancer susceptibility in Taiwan. Chin J Physiol, 2019. 62(5): p. 210-216.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101.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Li, W., et al., Association of MMP9-1562C/T and MMP13-77A/G Polymorphisms with Non-Small Cell Lung Cancer in Southern Chinese Population. Biomolecules, 2019. 9(3).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102.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Chen, G.L., et al., The Contribution of MMP-7 Promoter Polymorphisms to Taiwan Lung Cancer Susceptibility. Anticancer Res, 2018. 38(10): p. 5671-5677.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103.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Sanli, M., et al., The relationship of metalloproteinase gene polymorphisms and lung cancer. J Surg Res, 2013. 183(2): p. 517-23.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104.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González-Arriaga, P., et al., Genetic polymorphisms in MMP 2, 9 and 3 genes modify lung cancer risk and survival. BMC Cancer, 2012. 12: p. 121.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105.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Ayşegül, B., et al., Is a single nucleotide polymorphism a risk factor for lung cancer in the matrix metalloproteinase-2 promoter? Mol Biol Rep, 2011. 38(3): p. 1469-74.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106.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Padala, C., et al., Synergistic effect of collagenase-1 (MMP1), stromelysin-1 (MMP3) and gelatinase-B (MMP9) gene polymorphisms in breast cancer. PLoS One, 2017. 12(9): p. e0184448.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107.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Chou, A.K., et al., The Contribution of Matrix Metalloproteinase-7 Promoter Genotypes in Breast Cancer in Taiwan. Anticancer Res, 2017. 37(9): p. 4973-4977.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108.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Yari, K., et al., MMP-7 A-181G Polymorphism in Breast Cancer Patients from Western Iran. Breast Care (Basel), 2015. 10(6): p. 398-402.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109.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Rahimi, Z., K. Yari, and Z. Rahimi, Matrix metalloproteinase-9 -1562T allele and its combination with MMP-2 -735 C allele are risk factors for breast cancer. Asian Pac J Cancer Prev, 2015. 16(3): p. 1175-9.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110.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Ben Néjima, D., et al., Prognostic impact of polymorphism of matrix metalloproteinase-2 and metalloproteinase tissue inhibitor-2 promoters in breast cancer in Tunisia: case-control study. Tumour Biol, 2015. 36(5): p. 3815-22.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111.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Yari, K., et al., The MMP-2 -735 C allele is a risk factor for susceptibility to breast cancer. Asian Pac J Cancer Prev, 2014. 15(15): p. 6199-203.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112.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Chiranjeevi, P., et al., Gelatinase B (-1562C/T) polymorphism in tumor progression and invasion of breast cancer. Tumour Biol, 2014. 35(2): p. 1351-6.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113.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Saeed, H.M., et al., Matrix metalloproteinase-2 C(-1306)T promoter polymorphism and breast cancer risk in the Saudi population. Acta Biochim Pol, 2013. 60(3): p. 405-9.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114.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Zagouri, F., et al., MMP-2 -1306C&gt;T polymorphism in breast cancer: a case-control study in a South European population. Mol Biol Rep, 2013. 40(8): p. 5035-40.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115.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Delgado-Enciso, I., et al., Matrix metalloproteinase-2 promoter polymorphism is associated with breast cancer in a Mexican population. Gynecol Obstet Invest, 2008. 65(1): p. 68-72.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116.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Gerger, A., et al., A multigenic approach to predict breast cancer risk. Breast Cancer Res Treat, 2007. 104(2): p. 159-64.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117.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Zhou, Y., et al., Substantial reduction in risk of breast cancer associated with genetic polymorphisms in the promoters of the matrix metalloproteinase-2 and tissue inhibitor of metalloproteinase-2 genes. Carcinogenesis, 2004. 25(3): p. 399-404.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118.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Rollin, J., et al., Influence of MMP-2 and MMP-9 promoter polymorphisms on gene expression and clinical outcome of non-small cell lung cancer. Lung Cancer, 2007. 56(2): p. 273-80.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119.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Wieczorek, E., et al., Genetic polymorphisms in matrix metalloproteinases (MMPs) and tissue inhibitors of MPs (TIMPs), and bladder cancer susceptibility. BJU Int, 2013. 112(8): p. 1207-14.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120.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Ghilardi, G., et al., Colorectal carcinoma susceptibility and metastases are associated with matrix metalloproteinase-7 promoter polymorphisms. Clin Chem, 2003. 49(11): p. 1940-2.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121.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Kubben, F.J., et al., Clinical impact of MMP and TIMP gene polymorphisms in gastric cancer. Br J Cancer, 2006. 95(6): p. 744-51.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122.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Fang, W.L., et al., Genetic polymorphisms in Matrix Metalloproteinases -1 and -7 and susceptibility to gastric cancer: an association study and meta-analysis. Iran J Allergy Asthma Immunol, 2013. 12(3): p. 203-10.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123.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Bayramoglu, A., et al., The association of MMP-9 enzyme activity, MMP-9 C1562T polymorphism, and MMP-2 and -9 and TIMP-1, -2, -3, and -4 gene expression in lung cancer. Genet Test Mol Biomarkers, 2009. 13(5): p. 671-8.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124.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Alakus, H., et al., Clinical impact of MMP and TIMP gene polymorphisms in gastric cancer. World J Surg, 2010. 34(12): p. 2853-9.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125.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Holliday, D.L., et al., Intrinsic genetic characteristics determine tumor-modifying capacity of fibroblasts: matrix metalloproteinase-3 5A/5A genotype enhances breast cancer cell invasion. Breast Cancer Res, 2007. 9(5): p. R67.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126.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Roehe, A.V., et al., Detection of polymorphisms in the promoters of matrix metalloproteinases 2 and 9 genes in breast cancer in South Brazil: preliminary results. Breast Cancer Res Treat, 2007. 102(1): p. 123-4.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127.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Chahil, J.K., et al., Genetic polymorphisms associated with breast cancer in malaysian cohort. Indian J Clin Biochem, 2015. 30(2): p. 134-9.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128.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Jacobs, E.J., et al., Polymorphisms in angiogenesis-related genes and prostate cancer. Cancer Epidemiol Biomarkers Prev, 2008. 17(4): p. 972-7.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129.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Matsumura, S., et al., A single nucleotide polymorphism in the MMP-9 promoter affects tumor progression and invasive phenotype of gastric cancer. J Cancer Res Clin Oncol, 2005. 131(1): p. 19-25.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130.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Okamoto, K., et al., The genotypes of IL-1 beta and MMP-3 are associated with the prognosis of HCV-related hepatocellular carcinoma. Intern Med, 2010. 49(10): p. 887-95.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131.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Zhai, Y., et al., Functional polymorphisms in the promoters of MMP-1, MMP-2, MMP-3, MMP-9, MMP-12 and MMP-13 are not associated with hepatocellular carcinoma risk. Gut, 2007. 56(3): p. 445-7.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132.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Verma, S., et al., An Overview of Matrix Metalloproteinase 9 Polymorphism and Gastric Cancer Risk. Asian Pac J Cancer Prev, 2015. 16(17): p. 7393-400.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133.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Beeghly-Fadiel, A., et al., Common MMP-7 polymorphisms and breast cancer susceptibility: a multistage study of association and functionality. Cancer Res, 2008. 68(15): p. 6453-9.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134.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Lei, H., et al., Promoter polymorphisms in matrix metalloproteinases and their inhibitors: few associations with breast cancer susceptibility and progression. Breast Cancer Res Treat, 2007. 103(1): p. 61-9.</w:t>
      </w:r>
    </w:p>
    <w:p>
      <w:pPr>
        <w:pStyle w:val="4"/>
        <w:ind w:left="720" w:hanging="720"/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135.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ab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Ohtani, H., N. Maeda, and Y.J.Y.A.M. Murawaki, Functional Polymorphisms in the Promoter Regions of Matrix Metalloproteinase-2, -3, -7, -9 and TNF-alpha Genes, and the Risk of Colorectal Neoplasm in Japanese. 2009. 52(1): p. 47-56.</w:t>
      </w:r>
    </w:p>
    <w:p>
      <w:pPr>
        <w:rPr>
          <w:rFonts w:ascii="Times New Roman" w:hAnsi="Times New Roman" w:cs="Times New Roman"/>
          <w:b w:val="0"/>
          <w:bCs/>
          <w:sz w:val="22"/>
        </w:rPr>
      </w:pPr>
      <w:r>
        <w:rPr>
          <w:rFonts w:hint="default" w:ascii="Times New Roman" w:hAnsi="Times New Roman" w:cs="Times New Roman"/>
          <w:sz w:val="20"/>
          <w:szCs w:val="20"/>
        </w:rPr>
        <w:fldChar w:fldCharType="end"/>
      </w:r>
    </w:p>
    <w:p>
      <w:pPr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246915"/>
    <w:rsid w:val="10874E31"/>
    <w:rsid w:val="3C246915"/>
    <w:rsid w:val="4550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EndNote Bibliography"/>
    <w:basedOn w:val="1"/>
    <w:qFormat/>
    <w:uiPriority w:val="0"/>
    <w:rPr>
      <w:rFonts w:ascii="等线" w:hAnsi="等线" w:eastAsia="等线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2021-11-29T17:15:00Z</dcterms:created>
  <dc:creator>黄承路 Dr.Luis Huang</dc:creator>
  <cp:lastModifiedBy>黄承路 Dr.Luis Huang</cp:lastModifiedBy>
  <dcterms:modified xsi:type="dcterms:W3CDTF">2021-11-29T18:28:50Z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1F39F62D37214FC3950F5D96F6501011</vt:lpwstr>
  </property>
</Properties>
</file>