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Pr="00793ED3" w:rsidRDefault="00654E8F" w:rsidP="0001436A">
      <w:pPr>
        <w:pStyle w:val="SupplementaryMaterial"/>
        <w:rPr>
          <w:b w:val="0"/>
        </w:rPr>
      </w:pPr>
      <w:r w:rsidRPr="00793ED3">
        <w:t>Supplementary Material</w:t>
      </w:r>
    </w:p>
    <w:p w14:paraId="30F0A76E" w14:textId="77777777" w:rsidR="002F71AD" w:rsidRPr="00793ED3" w:rsidRDefault="002F71AD" w:rsidP="002F71AD">
      <w:pPr>
        <w:jc w:val="center"/>
        <w:rPr>
          <w:rFonts w:cs="Times New Roman"/>
          <w:szCs w:val="24"/>
        </w:rPr>
      </w:pPr>
      <w:r w:rsidRPr="00793ED3">
        <w:rPr>
          <w:rFonts w:cs="Times New Roman"/>
          <w:noProof/>
          <w:szCs w:val="24"/>
        </w:rPr>
        <w:drawing>
          <wp:inline distT="0" distB="0" distL="0" distR="0" wp14:anchorId="6757EE94" wp14:editId="6FC1B18F">
            <wp:extent cx="5100129" cy="2595331"/>
            <wp:effectExtent l="0" t="0" r="571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951" cy="260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3F497" w14:textId="28311A1F" w:rsidR="002F71AD" w:rsidRPr="00793ED3" w:rsidRDefault="002F71AD" w:rsidP="002F71AD">
      <w:pPr>
        <w:jc w:val="both"/>
        <w:rPr>
          <w:rFonts w:cs="Times New Roman"/>
          <w:szCs w:val="24"/>
        </w:rPr>
      </w:pPr>
      <w:r w:rsidRPr="00793ED3">
        <w:rPr>
          <w:rFonts w:cs="Times New Roman"/>
          <w:b/>
          <w:szCs w:val="24"/>
        </w:rPr>
        <w:t xml:space="preserve">Supplementary Figure </w:t>
      </w:r>
      <w:r w:rsidRPr="00793ED3">
        <w:rPr>
          <w:rFonts w:cs="Times New Roman"/>
          <w:b/>
          <w:szCs w:val="24"/>
        </w:rPr>
        <w:fldChar w:fldCharType="begin"/>
      </w:r>
      <w:r w:rsidRPr="00793ED3">
        <w:rPr>
          <w:rFonts w:cs="Times New Roman"/>
          <w:b/>
          <w:szCs w:val="24"/>
        </w:rPr>
        <w:instrText xml:space="preserve"> SEQ Figure \* ARABIC </w:instrText>
      </w:r>
      <w:r w:rsidRPr="00793ED3">
        <w:rPr>
          <w:rFonts w:cs="Times New Roman"/>
          <w:b/>
          <w:szCs w:val="24"/>
        </w:rPr>
        <w:fldChar w:fldCharType="separate"/>
      </w:r>
      <w:r w:rsidRPr="00793ED3">
        <w:rPr>
          <w:rFonts w:cs="Times New Roman"/>
          <w:b/>
          <w:noProof/>
          <w:szCs w:val="24"/>
        </w:rPr>
        <w:t>1</w:t>
      </w:r>
      <w:r w:rsidRPr="00793ED3">
        <w:rPr>
          <w:rFonts w:cs="Times New Roman"/>
          <w:b/>
          <w:szCs w:val="24"/>
        </w:rPr>
        <w:fldChar w:fldCharType="end"/>
      </w:r>
      <w:r w:rsidRPr="00793ED3">
        <w:rPr>
          <w:rFonts w:cs="Times New Roman"/>
          <w:b/>
          <w:szCs w:val="24"/>
        </w:rPr>
        <w:t>.</w:t>
      </w:r>
      <w:r w:rsidRPr="00793ED3">
        <w:rPr>
          <w:rFonts w:cs="Times New Roman"/>
          <w:szCs w:val="24"/>
        </w:rPr>
        <w:t xml:space="preserve"> The inflow and interregional flow of cascade HPPs of the </w:t>
      </w:r>
      <w:proofErr w:type="spellStart"/>
      <w:r w:rsidRPr="00793ED3">
        <w:rPr>
          <w:rFonts w:cs="Times New Roman"/>
          <w:szCs w:val="24"/>
        </w:rPr>
        <w:t>Yalong</w:t>
      </w:r>
      <w:proofErr w:type="spellEnd"/>
      <w:r w:rsidRPr="00793ED3">
        <w:rPr>
          <w:rFonts w:cs="Times New Roman"/>
          <w:szCs w:val="24"/>
        </w:rPr>
        <w:t xml:space="preserve"> River in a normal year (Note: the </w:t>
      </w:r>
      <w:proofErr w:type="spellStart"/>
      <w:r w:rsidRPr="00793ED3">
        <w:rPr>
          <w:rFonts w:cs="Times New Roman"/>
          <w:szCs w:val="24"/>
        </w:rPr>
        <w:t>Jinping</w:t>
      </w:r>
      <w:proofErr w:type="spellEnd"/>
      <w:r w:rsidRPr="00793ED3">
        <w:rPr>
          <w:rFonts w:cs="Times New Roman"/>
          <w:szCs w:val="24"/>
        </w:rPr>
        <w:t>-II plant is an in-conduit HPP).</w:t>
      </w:r>
    </w:p>
    <w:p w14:paraId="3B7301BC" w14:textId="77777777" w:rsidR="002F71AD" w:rsidRPr="00793ED3" w:rsidRDefault="002F71AD" w:rsidP="002F71AD">
      <w:pPr>
        <w:jc w:val="center"/>
        <w:rPr>
          <w:rFonts w:cs="Times New Roman"/>
          <w:szCs w:val="24"/>
        </w:rPr>
      </w:pPr>
      <w:bookmarkStart w:id="0" w:name="_GoBack"/>
      <w:bookmarkEnd w:id="0"/>
    </w:p>
    <w:p w14:paraId="7EDAFF39" w14:textId="2F5CC8EE" w:rsidR="002F71AD" w:rsidRPr="00793ED3" w:rsidRDefault="002F71AD" w:rsidP="002F71AD">
      <w:pPr>
        <w:jc w:val="both"/>
        <w:rPr>
          <w:rFonts w:cs="Times New Roman"/>
          <w:szCs w:val="20"/>
        </w:rPr>
      </w:pPr>
      <w:r w:rsidRPr="00793ED3">
        <w:rPr>
          <w:rFonts w:cs="Times New Roman"/>
          <w:b/>
          <w:szCs w:val="24"/>
        </w:rPr>
        <w:t>Supplementary</w:t>
      </w:r>
      <w:r w:rsidRPr="00793ED3">
        <w:rPr>
          <w:rFonts w:cs="Times New Roman"/>
          <w:b/>
          <w:szCs w:val="20"/>
        </w:rPr>
        <w:t xml:space="preserve"> Table </w:t>
      </w:r>
      <w:r w:rsidRPr="00793ED3">
        <w:rPr>
          <w:rFonts w:cs="Times New Roman"/>
          <w:b/>
          <w:szCs w:val="20"/>
        </w:rPr>
        <w:t xml:space="preserve">1. </w:t>
      </w:r>
      <w:r w:rsidRPr="00793ED3">
        <w:rPr>
          <w:rFonts w:cs="Times New Roman"/>
          <w:szCs w:val="20"/>
        </w:rPr>
        <w:t>Char</w:t>
      </w:r>
      <w:r w:rsidRPr="00793ED3">
        <w:rPr>
          <w:rFonts w:cs="Times New Roman"/>
          <w:szCs w:val="24"/>
        </w:rPr>
        <w:t>acteris</w:t>
      </w:r>
      <w:r w:rsidRPr="00793ED3">
        <w:rPr>
          <w:rFonts w:cs="Times New Roman"/>
          <w:szCs w:val="20"/>
        </w:rPr>
        <w:t xml:space="preserve">tics of hydropower plants on the lower reaches of the </w:t>
      </w:r>
      <w:proofErr w:type="spellStart"/>
      <w:r w:rsidRPr="00793ED3">
        <w:rPr>
          <w:rFonts w:cs="Times New Roman"/>
          <w:szCs w:val="20"/>
        </w:rPr>
        <w:t>Yalong</w:t>
      </w:r>
      <w:proofErr w:type="spellEnd"/>
      <w:r w:rsidRPr="00793ED3">
        <w:rPr>
          <w:rFonts w:cs="Times New Roman"/>
          <w:szCs w:val="20"/>
        </w:rPr>
        <w:t xml:space="preserve"> River.</w:t>
      </w:r>
    </w:p>
    <w:tbl>
      <w:tblPr>
        <w:tblW w:w="8529" w:type="dxa"/>
        <w:jc w:val="center"/>
        <w:tblLook w:val="04A0" w:firstRow="1" w:lastRow="0" w:firstColumn="1" w:lastColumn="0" w:noHBand="0" w:noVBand="1"/>
      </w:tblPr>
      <w:tblGrid>
        <w:gridCol w:w="3192"/>
        <w:gridCol w:w="1003"/>
        <w:gridCol w:w="1005"/>
        <w:gridCol w:w="923"/>
        <w:gridCol w:w="1256"/>
        <w:gridCol w:w="1150"/>
      </w:tblGrid>
      <w:tr w:rsidR="002F71AD" w:rsidRPr="00793ED3" w14:paraId="2677721E" w14:textId="77777777" w:rsidTr="002F71AD">
        <w:trPr>
          <w:trHeight w:val="127"/>
          <w:jc w:val="center"/>
        </w:trPr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7E1AA7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Indexes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D156B4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proofErr w:type="spellStart"/>
            <w:r w:rsidRPr="00793ED3">
              <w:rPr>
                <w:rFonts w:eastAsia="宋体" w:cs="Times New Roman"/>
                <w:color w:val="000000"/>
                <w:szCs w:val="20"/>
              </w:rPr>
              <w:t>Jinping</w:t>
            </w:r>
            <w:proofErr w:type="spellEnd"/>
            <w:r w:rsidRPr="00793ED3">
              <w:rPr>
                <w:rFonts w:eastAsia="宋体" w:cs="Times New Roman"/>
                <w:color w:val="000000"/>
                <w:szCs w:val="20"/>
              </w:rPr>
              <w:t>-Ⅰ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F80FA8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proofErr w:type="spellStart"/>
            <w:r w:rsidRPr="00793ED3">
              <w:rPr>
                <w:rFonts w:eastAsia="宋体" w:cs="Times New Roman"/>
                <w:color w:val="000000"/>
                <w:szCs w:val="20"/>
              </w:rPr>
              <w:t>Jinping</w:t>
            </w:r>
            <w:proofErr w:type="spellEnd"/>
            <w:r w:rsidRPr="00793ED3">
              <w:rPr>
                <w:rFonts w:eastAsia="宋体" w:cs="Times New Roman"/>
                <w:color w:val="000000"/>
                <w:szCs w:val="20"/>
              </w:rPr>
              <w:t>-Ⅱ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7D78D2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proofErr w:type="spellStart"/>
            <w:r w:rsidRPr="00793ED3">
              <w:rPr>
                <w:rFonts w:eastAsia="宋体" w:cs="Times New Roman"/>
                <w:color w:val="000000"/>
                <w:szCs w:val="20"/>
              </w:rPr>
              <w:t>Guandi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90F37F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proofErr w:type="spellStart"/>
            <w:r w:rsidRPr="00793ED3">
              <w:rPr>
                <w:rFonts w:eastAsia="宋体" w:cs="Times New Roman"/>
                <w:color w:val="000000"/>
                <w:szCs w:val="20"/>
              </w:rPr>
              <w:t>Ertan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DA1580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proofErr w:type="spellStart"/>
            <w:r w:rsidRPr="00793ED3">
              <w:rPr>
                <w:rFonts w:eastAsia="宋体" w:cs="Times New Roman"/>
                <w:color w:val="000000"/>
                <w:szCs w:val="20"/>
              </w:rPr>
              <w:t>Tongzilin</w:t>
            </w:r>
            <w:proofErr w:type="spellEnd"/>
          </w:p>
        </w:tc>
      </w:tr>
      <w:tr w:rsidR="002F71AD" w:rsidRPr="00793ED3" w14:paraId="4A9CF2E6" w14:textId="77777777" w:rsidTr="002F71AD">
        <w:trPr>
          <w:trHeight w:val="127"/>
          <w:jc w:val="center"/>
        </w:trPr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61BF98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Normal water level (m)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FFAC4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1880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41528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1646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EC855C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1330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C4EE7F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1200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E29F8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1015</w:t>
            </w:r>
          </w:p>
        </w:tc>
      </w:tr>
      <w:tr w:rsidR="002F71AD" w:rsidRPr="00793ED3" w14:paraId="19F8162B" w14:textId="77777777" w:rsidTr="002F71AD">
        <w:trPr>
          <w:trHeight w:val="127"/>
          <w:jc w:val="center"/>
        </w:trPr>
        <w:tc>
          <w:tcPr>
            <w:tcW w:w="3192" w:type="dxa"/>
            <w:noWrap/>
            <w:vAlign w:val="center"/>
            <w:hideMark/>
          </w:tcPr>
          <w:p w14:paraId="021F394D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Flood limited water level (m)</w:t>
            </w:r>
          </w:p>
        </w:tc>
        <w:tc>
          <w:tcPr>
            <w:tcW w:w="1003" w:type="dxa"/>
            <w:noWrap/>
            <w:vAlign w:val="center"/>
            <w:hideMark/>
          </w:tcPr>
          <w:p w14:paraId="02E5E6FD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1859</w:t>
            </w:r>
          </w:p>
        </w:tc>
        <w:tc>
          <w:tcPr>
            <w:tcW w:w="1005" w:type="dxa"/>
            <w:noWrap/>
            <w:vAlign w:val="center"/>
            <w:hideMark/>
          </w:tcPr>
          <w:p w14:paraId="48DB2B3D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-</w:t>
            </w:r>
          </w:p>
        </w:tc>
        <w:tc>
          <w:tcPr>
            <w:tcW w:w="923" w:type="dxa"/>
            <w:noWrap/>
            <w:vAlign w:val="center"/>
            <w:hideMark/>
          </w:tcPr>
          <w:p w14:paraId="1B169DE5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-</w:t>
            </w:r>
          </w:p>
        </w:tc>
        <w:tc>
          <w:tcPr>
            <w:tcW w:w="1256" w:type="dxa"/>
            <w:noWrap/>
            <w:vAlign w:val="center"/>
            <w:hideMark/>
          </w:tcPr>
          <w:p w14:paraId="4DB42B1D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1190</w:t>
            </w:r>
          </w:p>
        </w:tc>
        <w:tc>
          <w:tcPr>
            <w:tcW w:w="1150" w:type="dxa"/>
            <w:noWrap/>
            <w:vAlign w:val="center"/>
            <w:hideMark/>
          </w:tcPr>
          <w:p w14:paraId="13E6D7F9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-</w:t>
            </w:r>
          </w:p>
        </w:tc>
      </w:tr>
      <w:tr w:rsidR="002F71AD" w:rsidRPr="00793ED3" w14:paraId="7D2C7001" w14:textId="77777777" w:rsidTr="002F71AD">
        <w:trPr>
          <w:trHeight w:val="127"/>
          <w:jc w:val="center"/>
        </w:trPr>
        <w:tc>
          <w:tcPr>
            <w:tcW w:w="3192" w:type="dxa"/>
            <w:noWrap/>
            <w:vAlign w:val="center"/>
            <w:hideMark/>
          </w:tcPr>
          <w:p w14:paraId="5D7737A0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Dead water level (m)</w:t>
            </w:r>
          </w:p>
        </w:tc>
        <w:tc>
          <w:tcPr>
            <w:tcW w:w="1003" w:type="dxa"/>
            <w:noWrap/>
            <w:vAlign w:val="center"/>
            <w:hideMark/>
          </w:tcPr>
          <w:p w14:paraId="419DE452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1800</w:t>
            </w:r>
          </w:p>
        </w:tc>
        <w:tc>
          <w:tcPr>
            <w:tcW w:w="1005" w:type="dxa"/>
            <w:noWrap/>
            <w:vAlign w:val="center"/>
            <w:hideMark/>
          </w:tcPr>
          <w:p w14:paraId="614CE68B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1640</w:t>
            </w:r>
          </w:p>
        </w:tc>
        <w:tc>
          <w:tcPr>
            <w:tcW w:w="923" w:type="dxa"/>
            <w:noWrap/>
            <w:vAlign w:val="center"/>
            <w:hideMark/>
          </w:tcPr>
          <w:p w14:paraId="5E354AA5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1328</w:t>
            </w:r>
          </w:p>
        </w:tc>
        <w:tc>
          <w:tcPr>
            <w:tcW w:w="1256" w:type="dxa"/>
            <w:noWrap/>
            <w:vAlign w:val="center"/>
            <w:hideMark/>
          </w:tcPr>
          <w:p w14:paraId="3D7D8837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1155</w:t>
            </w:r>
          </w:p>
        </w:tc>
        <w:tc>
          <w:tcPr>
            <w:tcW w:w="1150" w:type="dxa"/>
            <w:noWrap/>
            <w:vAlign w:val="center"/>
            <w:hideMark/>
          </w:tcPr>
          <w:p w14:paraId="13DF6B84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1012</w:t>
            </w:r>
          </w:p>
        </w:tc>
      </w:tr>
      <w:tr w:rsidR="002F71AD" w:rsidRPr="00793ED3" w14:paraId="25EA9A19" w14:textId="77777777" w:rsidTr="002F71AD">
        <w:trPr>
          <w:trHeight w:val="127"/>
          <w:jc w:val="center"/>
        </w:trPr>
        <w:tc>
          <w:tcPr>
            <w:tcW w:w="3192" w:type="dxa"/>
            <w:noWrap/>
            <w:vAlign w:val="center"/>
            <w:hideMark/>
          </w:tcPr>
          <w:p w14:paraId="2CD1DA63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Total storage (10</w:t>
            </w:r>
            <w:r w:rsidRPr="00793ED3">
              <w:rPr>
                <w:rFonts w:eastAsia="宋体" w:cs="Times New Roman"/>
                <w:color w:val="000000"/>
                <w:szCs w:val="20"/>
                <w:vertAlign w:val="superscript"/>
              </w:rPr>
              <w:t>8</w:t>
            </w:r>
            <w:r w:rsidRPr="00793ED3">
              <w:rPr>
                <w:rFonts w:eastAsia="宋体" w:cs="Times New Roman"/>
                <w:color w:val="000000"/>
                <w:szCs w:val="20"/>
              </w:rPr>
              <w:t xml:space="preserve"> m</w:t>
            </w:r>
            <w:r w:rsidRPr="00793ED3">
              <w:rPr>
                <w:rFonts w:eastAsia="宋体" w:cs="Times New Roman"/>
                <w:color w:val="000000"/>
                <w:szCs w:val="20"/>
                <w:vertAlign w:val="superscript"/>
              </w:rPr>
              <w:t>3</w:t>
            </w:r>
            <w:r w:rsidRPr="00793ED3">
              <w:rPr>
                <w:rFonts w:eastAsia="宋体" w:cs="Times New Roman"/>
                <w:color w:val="000000"/>
                <w:szCs w:val="20"/>
              </w:rPr>
              <w:t>)</w:t>
            </w:r>
          </w:p>
        </w:tc>
        <w:tc>
          <w:tcPr>
            <w:tcW w:w="1003" w:type="dxa"/>
            <w:noWrap/>
            <w:vAlign w:val="center"/>
            <w:hideMark/>
          </w:tcPr>
          <w:p w14:paraId="09B3E3E8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77.60</w:t>
            </w:r>
          </w:p>
        </w:tc>
        <w:tc>
          <w:tcPr>
            <w:tcW w:w="1005" w:type="dxa"/>
            <w:noWrap/>
            <w:vAlign w:val="center"/>
            <w:hideMark/>
          </w:tcPr>
          <w:p w14:paraId="553AE9E3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0.14</w:t>
            </w:r>
          </w:p>
        </w:tc>
        <w:tc>
          <w:tcPr>
            <w:tcW w:w="923" w:type="dxa"/>
            <w:noWrap/>
            <w:vAlign w:val="center"/>
            <w:hideMark/>
          </w:tcPr>
          <w:p w14:paraId="502B828E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7.29</w:t>
            </w:r>
          </w:p>
        </w:tc>
        <w:tc>
          <w:tcPr>
            <w:tcW w:w="1256" w:type="dxa"/>
            <w:noWrap/>
            <w:vAlign w:val="center"/>
            <w:hideMark/>
          </w:tcPr>
          <w:p w14:paraId="303C5A4D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57.90</w:t>
            </w:r>
          </w:p>
        </w:tc>
        <w:tc>
          <w:tcPr>
            <w:tcW w:w="1150" w:type="dxa"/>
            <w:noWrap/>
            <w:vAlign w:val="center"/>
            <w:hideMark/>
          </w:tcPr>
          <w:p w14:paraId="16611836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0.72</w:t>
            </w:r>
          </w:p>
        </w:tc>
      </w:tr>
      <w:tr w:rsidR="002F71AD" w:rsidRPr="00793ED3" w14:paraId="18FA898D" w14:textId="77777777" w:rsidTr="002F71AD">
        <w:trPr>
          <w:trHeight w:val="127"/>
          <w:jc w:val="center"/>
        </w:trPr>
        <w:tc>
          <w:tcPr>
            <w:tcW w:w="3192" w:type="dxa"/>
            <w:noWrap/>
            <w:vAlign w:val="center"/>
            <w:hideMark/>
          </w:tcPr>
          <w:p w14:paraId="342679B0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Regulation ability</w:t>
            </w:r>
          </w:p>
        </w:tc>
        <w:tc>
          <w:tcPr>
            <w:tcW w:w="1003" w:type="dxa"/>
            <w:noWrap/>
            <w:vAlign w:val="center"/>
            <w:hideMark/>
          </w:tcPr>
          <w:p w14:paraId="43172F27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Yearly</w:t>
            </w:r>
          </w:p>
        </w:tc>
        <w:tc>
          <w:tcPr>
            <w:tcW w:w="1005" w:type="dxa"/>
            <w:noWrap/>
            <w:vAlign w:val="center"/>
            <w:hideMark/>
          </w:tcPr>
          <w:p w14:paraId="6B78B951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Daily</w:t>
            </w:r>
          </w:p>
        </w:tc>
        <w:tc>
          <w:tcPr>
            <w:tcW w:w="923" w:type="dxa"/>
            <w:noWrap/>
            <w:vAlign w:val="center"/>
            <w:hideMark/>
          </w:tcPr>
          <w:p w14:paraId="116A4394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Daily</w:t>
            </w:r>
          </w:p>
        </w:tc>
        <w:tc>
          <w:tcPr>
            <w:tcW w:w="1256" w:type="dxa"/>
            <w:noWrap/>
            <w:vAlign w:val="center"/>
            <w:hideMark/>
          </w:tcPr>
          <w:p w14:paraId="34AF2EA7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Seasonally</w:t>
            </w:r>
          </w:p>
        </w:tc>
        <w:tc>
          <w:tcPr>
            <w:tcW w:w="1150" w:type="dxa"/>
            <w:noWrap/>
            <w:vAlign w:val="center"/>
            <w:hideMark/>
          </w:tcPr>
          <w:p w14:paraId="3F9D84C0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Daily</w:t>
            </w:r>
          </w:p>
        </w:tc>
      </w:tr>
      <w:tr w:rsidR="002F71AD" w:rsidRPr="00793ED3" w14:paraId="6A555E18" w14:textId="77777777" w:rsidTr="002F71AD">
        <w:trPr>
          <w:trHeight w:val="127"/>
          <w:jc w:val="center"/>
        </w:trPr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7BAADB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Installed capacity (MW)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567C15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3600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E31A62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4800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77D288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2400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D47656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3300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CC8D4B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r w:rsidRPr="00793ED3">
              <w:rPr>
                <w:rFonts w:eastAsia="宋体" w:cs="Times New Roman"/>
                <w:color w:val="000000"/>
                <w:szCs w:val="20"/>
              </w:rPr>
              <w:t>600</w:t>
            </w:r>
          </w:p>
        </w:tc>
      </w:tr>
    </w:tbl>
    <w:p w14:paraId="5C4199E6" w14:textId="77777777" w:rsidR="00485F67" w:rsidRPr="00793ED3" w:rsidRDefault="00485F67" w:rsidP="002F71AD">
      <w:pPr>
        <w:jc w:val="both"/>
        <w:rPr>
          <w:rFonts w:cs="Times New Roman"/>
          <w:b/>
          <w:szCs w:val="24"/>
        </w:rPr>
      </w:pPr>
    </w:p>
    <w:p w14:paraId="0ACA05B4" w14:textId="02A03A9F" w:rsidR="002F71AD" w:rsidRPr="00793ED3" w:rsidRDefault="002F71AD" w:rsidP="002F71AD">
      <w:pPr>
        <w:jc w:val="both"/>
        <w:rPr>
          <w:rFonts w:cs="Times New Roman"/>
          <w:b/>
          <w:szCs w:val="20"/>
        </w:rPr>
      </w:pPr>
      <w:r w:rsidRPr="00793ED3">
        <w:rPr>
          <w:rFonts w:cs="Times New Roman"/>
          <w:b/>
          <w:szCs w:val="24"/>
        </w:rPr>
        <w:t>Supplementary</w:t>
      </w:r>
      <w:r w:rsidRPr="00793ED3">
        <w:rPr>
          <w:rFonts w:cs="Times New Roman"/>
          <w:b/>
          <w:szCs w:val="20"/>
        </w:rPr>
        <w:t xml:space="preserve"> Table </w:t>
      </w:r>
      <w:r w:rsidRPr="00793ED3">
        <w:rPr>
          <w:rFonts w:cs="Times New Roman"/>
          <w:b/>
          <w:szCs w:val="20"/>
        </w:rPr>
        <w:t>2.</w:t>
      </w:r>
      <w:r w:rsidRPr="00793ED3">
        <w:rPr>
          <w:rFonts w:cs="Times New Roman"/>
          <w:szCs w:val="20"/>
        </w:rPr>
        <w:t xml:space="preserve"> </w:t>
      </w:r>
      <w:proofErr w:type="gramStart"/>
      <w:r w:rsidRPr="00793ED3">
        <w:rPr>
          <w:rFonts w:cs="Times New Roman"/>
          <w:szCs w:val="20"/>
        </w:rPr>
        <w:t xml:space="preserve">The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szCs w:val="20"/>
              </w:rPr>
              <m:t>Q</m:t>
            </m:r>
          </m:e>
          <m:sup>
            <m:r>
              <w:rPr>
                <w:rFonts w:ascii="Cambria Math" w:hAnsi="Cambria Math" w:cs="Times New Roman"/>
                <w:szCs w:val="20"/>
              </w:rPr>
              <m:t>min</m:t>
            </m:r>
          </m:sup>
        </m:sSup>
      </m:oMath>
      <w:r w:rsidRPr="00793ED3">
        <w:rPr>
          <w:rFonts w:cs="Times New Roman"/>
          <w:szCs w:val="20"/>
        </w:rPr>
        <w:t xml:space="preserve"> and</w:t>
      </w:r>
      <w:proofErr w:type="gramEnd"/>
      <w:r w:rsidRPr="00793ED3">
        <w:rPr>
          <w:rFonts w:cs="Times New Roman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Cs w:val="20"/>
              </w:rPr>
              <m:t>E</m:t>
            </m:r>
          </m:sub>
        </m:sSub>
      </m:oMath>
      <w:r w:rsidRPr="00793ED3">
        <w:rPr>
          <w:rFonts w:cs="Times New Roman"/>
          <w:szCs w:val="20"/>
        </w:rPr>
        <w:t xml:space="preserve"> of hydropower plants in a normal year (Note: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szCs w:val="20"/>
              </w:rPr>
              <m:t>Q</m:t>
            </m:r>
          </m:e>
          <m:sup>
            <m:r>
              <w:rPr>
                <w:rFonts w:ascii="Cambria Math" w:hAnsi="Cambria Math" w:cs="Times New Roman"/>
                <w:szCs w:val="20"/>
              </w:rPr>
              <m:t>min</m:t>
            </m:r>
          </m:sup>
        </m:sSup>
      </m:oMath>
      <w:r w:rsidRPr="00793ED3">
        <w:rPr>
          <w:rFonts w:cs="Times New Roman"/>
          <w:szCs w:val="20"/>
        </w:rPr>
        <w:t xml:space="preserve"> = minimum discharge flow, m</w:t>
      </w:r>
      <w:r w:rsidRPr="00793ED3">
        <w:rPr>
          <w:rFonts w:cs="Times New Roman"/>
          <w:szCs w:val="20"/>
          <w:vertAlign w:val="superscript"/>
        </w:rPr>
        <w:t>3</w:t>
      </w:r>
      <w:r w:rsidRPr="00793ED3">
        <w:rPr>
          <w:rFonts w:cs="Times New Roman"/>
          <w:szCs w:val="20"/>
        </w:rPr>
        <w:t xml:space="preserve">/s;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Cs w:val="20"/>
              </w:rPr>
              <m:t>E</m:t>
            </m:r>
          </m:sub>
        </m:sSub>
      </m:oMath>
      <w:r w:rsidRPr="00793ED3">
        <w:rPr>
          <w:rFonts w:cs="Times New Roman"/>
          <w:szCs w:val="20"/>
        </w:rPr>
        <w:t xml:space="preserve"> = water evaporation from the OWS, mm).</w:t>
      </w:r>
    </w:p>
    <w:tbl>
      <w:tblPr>
        <w:tblStyle w:val="afc"/>
        <w:tblW w:w="8297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732"/>
        <w:gridCol w:w="756"/>
        <w:gridCol w:w="732"/>
        <w:gridCol w:w="756"/>
        <w:gridCol w:w="732"/>
        <w:gridCol w:w="756"/>
        <w:gridCol w:w="732"/>
        <w:gridCol w:w="756"/>
        <w:gridCol w:w="732"/>
        <w:gridCol w:w="756"/>
      </w:tblGrid>
      <w:tr w:rsidR="002F71AD" w:rsidRPr="00793ED3" w14:paraId="4EDDCA4F" w14:textId="77777777" w:rsidTr="002F71AD">
        <w:trPr>
          <w:trHeight w:val="18"/>
          <w:jc w:val="center"/>
        </w:trPr>
        <w:tc>
          <w:tcPr>
            <w:tcW w:w="8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4991F4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793ED3">
              <w:rPr>
                <w:rFonts w:cs="Times New Roman"/>
                <w:szCs w:val="20"/>
              </w:rPr>
              <w:t>Month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8" w:space="0" w:color="FFFFFF" w:themeColor="background1"/>
            </w:tcBorders>
            <w:vAlign w:val="center"/>
            <w:hideMark/>
          </w:tcPr>
          <w:p w14:paraId="3870DCA9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proofErr w:type="spellStart"/>
            <w:r w:rsidRPr="00793ED3">
              <w:rPr>
                <w:rFonts w:eastAsia="宋体" w:cs="Times New Roman"/>
                <w:color w:val="000000"/>
                <w:szCs w:val="20"/>
              </w:rPr>
              <w:t>Jinping</w:t>
            </w:r>
            <w:proofErr w:type="spellEnd"/>
            <w:r w:rsidRPr="00793ED3">
              <w:rPr>
                <w:rFonts w:eastAsia="宋体" w:cs="Times New Roman"/>
                <w:color w:val="000000"/>
                <w:szCs w:val="20"/>
              </w:rPr>
              <w:t>-Ⅰ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vAlign w:val="center"/>
            <w:hideMark/>
          </w:tcPr>
          <w:p w14:paraId="5CCE20E1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proofErr w:type="spellStart"/>
            <w:r w:rsidRPr="00793ED3">
              <w:rPr>
                <w:rFonts w:eastAsia="宋体" w:cs="Times New Roman"/>
                <w:color w:val="000000"/>
                <w:szCs w:val="20"/>
              </w:rPr>
              <w:t>Jinping</w:t>
            </w:r>
            <w:proofErr w:type="spellEnd"/>
            <w:r w:rsidRPr="00793ED3">
              <w:rPr>
                <w:rFonts w:eastAsia="宋体" w:cs="Times New Roman"/>
                <w:color w:val="000000"/>
                <w:szCs w:val="20"/>
              </w:rPr>
              <w:t>-Ⅱ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vAlign w:val="center"/>
            <w:hideMark/>
          </w:tcPr>
          <w:p w14:paraId="6AD02E47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proofErr w:type="spellStart"/>
            <w:r w:rsidRPr="00793ED3">
              <w:rPr>
                <w:rFonts w:eastAsia="宋体" w:cs="Times New Roman"/>
                <w:color w:val="000000"/>
                <w:szCs w:val="20"/>
              </w:rPr>
              <w:t>Guandi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vAlign w:val="center"/>
            <w:hideMark/>
          </w:tcPr>
          <w:p w14:paraId="4F8C5221" w14:textId="77777777" w:rsidR="002F71AD" w:rsidRPr="00793ED3" w:rsidRDefault="002F71AD" w:rsidP="002F71AD">
            <w:pPr>
              <w:spacing w:before="0" w:after="0"/>
              <w:jc w:val="center"/>
              <w:rPr>
                <w:rFonts w:eastAsia="宋体" w:cs="Times New Roman"/>
                <w:color w:val="000000"/>
                <w:szCs w:val="20"/>
              </w:rPr>
            </w:pPr>
            <w:proofErr w:type="spellStart"/>
            <w:r w:rsidRPr="00793ED3">
              <w:rPr>
                <w:rFonts w:eastAsia="宋体" w:cs="Times New Roman"/>
                <w:color w:val="000000"/>
                <w:szCs w:val="20"/>
              </w:rPr>
              <w:t>Ertan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  <w:right w:val="nil"/>
            </w:tcBorders>
            <w:vAlign w:val="center"/>
            <w:hideMark/>
          </w:tcPr>
          <w:p w14:paraId="55378B09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proofErr w:type="spellStart"/>
            <w:r w:rsidRPr="00793ED3">
              <w:rPr>
                <w:rFonts w:eastAsia="宋体" w:cs="Times New Roman"/>
                <w:color w:val="000000"/>
                <w:szCs w:val="20"/>
              </w:rPr>
              <w:t>Tongzilin</w:t>
            </w:r>
            <w:proofErr w:type="spellEnd"/>
          </w:p>
        </w:tc>
      </w:tr>
      <w:tr w:rsidR="002F71AD" w:rsidRPr="00793ED3" w14:paraId="1C14B047" w14:textId="77777777" w:rsidTr="002F71AD">
        <w:trPr>
          <w:trHeight w:val="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A72413" w14:textId="77777777" w:rsidR="002F71AD" w:rsidRPr="00793ED3" w:rsidRDefault="002F71AD" w:rsidP="002F71AD">
            <w:pPr>
              <w:spacing w:before="0" w:after="0"/>
              <w:rPr>
                <w:rFonts w:cs="Times New Roman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1FAB8C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0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0"/>
                      </w:rPr>
                      <m:t>min</m:t>
                    </m:r>
                  </m:sup>
                </m:sSup>
              </m:oMath>
            </m:oMathPara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8" w:space="0" w:color="FFFFFF" w:themeColor="background1"/>
            </w:tcBorders>
            <w:vAlign w:val="center"/>
            <w:hideMark/>
          </w:tcPr>
          <w:p w14:paraId="5A04C7A4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0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732" w:type="dxa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  <w:right w:val="nil"/>
            </w:tcBorders>
            <w:vAlign w:val="center"/>
            <w:hideMark/>
          </w:tcPr>
          <w:p w14:paraId="046BB7C0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0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0"/>
                      </w:rPr>
                      <m:t>min</m:t>
                    </m:r>
                  </m:sup>
                </m:sSup>
              </m:oMath>
            </m:oMathPara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8" w:space="0" w:color="FFFFFF" w:themeColor="background1"/>
            </w:tcBorders>
            <w:vAlign w:val="center"/>
            <w:hideMark/>
          </w:tcPr>
          <w:p w14:paraId="3374E218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0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732" w:type="dxa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  <w:right w:val="nil"/>
            </w:tcBorders>
            <w:vAlign w:val="center"/>
            <w:hideMark/>
          </w:tcPr>
          <w:p w14:paraId="2612860A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0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0"/>
                      </w:rPr>
                      <m:t>min</m:t>
                    </m:r>
                  </m:sup>
                </m:sSup>
              </m:oMath>
            </m:oMathPara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8" w:space="0" w:color="FFFFFF" w:themeColor="background1"/>
            </w:tcBorders>
            <w:vAlign w:val="center"/>
            <w:hideMark/>
          </w:tcPr>
          <w:p w14:paraId="2FAD06E0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0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732" w:type="dxa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  <w:right w:val="nil"/>
            </w:tcBorders>
            <w:vAlign w:val="center"/>
            <w:hideMark/>
          </w:tcPr>
          <w:p w14:paraId="1BED7FAA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0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0"/>
                      </w:rPr>
                      <m:t>min</m:t>
                    </m:r>
                  </m:sup>
                </m:sSup>
              </m:oMath>
            </m:oMathPara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8" w:space="0" w:color="FFFFFF" w:themeColor="background1"/>
            </w:tcBorders>
            <w:vAlign w:val="center"/>
            <w:hideMark/>
          </w:tcPr>
          <w:p w14:paraId="014770C2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0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732" w:type="dxa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  <w:right w:val="nil"/>
            </w:tcBorders>
            <w:vAlign w:val="center"/>
            <w:hideMark/>
          </w:tcPr>
          <w:p w14:paraId="2CBD6758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0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0"/>
                      </w:rPr>
                      <m:t>min</m:t>
                    </m:r>
                  </m:sup>
                </m:sSup>
              </m:oMath>
            </m:oMathPara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325C87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0"/>
                      </w:rPr>
                      <m:t>E</m:t>
                    </m:r>
                  </m:sub>
                </m:sSub>
              </m:oMath>
            </m:oMathPara>
          </w:p>
        </w:tc>
      </w:tr>
      <w:tr w:rsidR="002F71AD" w:rsidRPr="00793ED3" w14:paraId="5E4105E0" w14:textId="77777777" w:rsidTr="002F71AD">
        <w:trPr>
          <w:trHeight w:val="18"/>
          <w:jc w:val="center"/>
        </w:trPr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BB4E03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793ED3">
              <w:rPr>
                <w:rFonts w:cs="Times New Roman"/>
                <w:szCs w:val="20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ACA81A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339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B9AD35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46.3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36BA33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91F83D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46.3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ED2176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299BE3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60.4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4E1C26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401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9A989F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74.5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DDFC28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422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1F4FB1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74.5 </w:t>
            </w:r>
          </w:p>
        </w:tc>
      </w:tr>
      <w:tr w:rsidR="002F71AD" w:rsidRPr="00793ED3" w14:paraId="10D4F130" w14:textId="77777777" w:rsidTr="002F71AD">
        <w:trPr>
          <w:trHeight w:val="18"/>
          <w:jc w:val="center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B54A3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793ED3">
              <w:rPr>
                <w:rFonts w:cs="Times New Roman"/>
                <w:szCs w:val="20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AF17F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373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F476A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40.1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382C8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CDAE6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40.1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64B6C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84BF9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49.8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75750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D7952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59.5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40FCA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E796C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59.5 </w:t>
            </w:r>
          </w:p>
        </w:tc>
      </w:tr>
      <w:tr w:rsidR="002F71AD" w:rsidRPr="00793ED3" w14:paraId="4E471B57" w14:textId="77777777" w:rsidTr="002F71AD">
        <w:trPr>
          <w:trHeight w:val="18"/>
          <w:jc w:val="center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586D1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793ED3">
              <w:rPr>
                <w:rFonts w:cs="Times New Roman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1EB9A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373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82719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40.2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0ADBE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62CB0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40.2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D2D89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8B331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45.3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F3125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D4A2E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50.4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3BCBA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BE258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50.4 </w:t>
            </w:r>
          </w:p>
        </w:tc>
      </w:tr>
      <w:tr w:rsidR="002F71AD" w:rsidRPr="00793ED3" w14:paraId="75E06E3B" w14:textId="77777777" w:rsidTr="002F71AD">
        <w:trPr>
          <w:trHeight w:val="18"/>
          <w:jc w:val="center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0BC7D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793ED3">
              <w:rPr>
                <w:rFonts w:cs="Times New Roman"/>
                <w:szCs w:val="20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BBFC1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373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83FBB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63.6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1C300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29738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63.6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FE601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7AA14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79.3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48273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D7707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94.9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C2E1E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2284B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94.9 </w:t>
            </w:r>
          </w:p>
        </w:tc>
      </w:tr>
      <w:tr w:rsidR="002F71AD" w:rsidRPr="00793ED3" w14:paraId="5C901115" w14:textId="77777777" w:rsidTr="002F71AD">
        <w:trPr>
          <w:trHeight w:val="18"/>
          <w:jc w:val="center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1B4FC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793ED3">
              <w:rPr>
                <w:rFonts w:cs="Times New Roman"/>
                <w:szCs w:val="2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90295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373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50291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124.0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05901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35D85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124.0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78F35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DC091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155.1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14C20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22C1B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186.2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308C2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3EB8B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186.2 </w:t>
            </w:r>
          </w:p>
        </w:tc>
      </w:tr>
      <w:tr w:rsidR="002F71AD" w:rsidRPr="00793ED3" w14:paraId="76285A87" w14:textId="77777777" w:rsidTr="002F71AD">
        <w:trPr>
          <w:trHeight w:val="18"/>
          <w:jc w:val="center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C2773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793ED3">
              <w:rPr>
                <w:rFonts w:cs="Times New Roman"/>
                <w:szCs w:val="20"/>
              </w:rPr>
              <w:lastRenderedPageBreak/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231EF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373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2586B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108.1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6DC5B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086F1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108.1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5BD5E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E959D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142.8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E9966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FD784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177.5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BA75D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06E68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177.5 </w:t>
            </w:r>
          </w:p>
        </w:tc>
      </w:tr>
      <w:tr w:rsidR="002F71AD" w:rsidRPr="00793ED3" w14:paraId="6B5952E9" w14:textId="77777777" w:rsidTr="002F71AD">
        <w:trPr>
          <w:trHeight w:val="18"/>
          <w:jc w:val="center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5E994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793ED3">
              <w:rPr>
                <w:rFonts w:cs="Times New Roman"/>
                <w:szCs w:val="20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E820C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373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FD171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121.3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28FAD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EBF76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121.3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3D3A7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B99F0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175.0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D782A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78CFF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228.7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8CCC9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4ECB2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228.7 </w:t>
            </w:r>
          </w:p>
        </w:tc>
      </w:tr>
      <w:tr w:rsidR="002F71AD" w:rsidRPr="00793ED3" w14:paraId="0A0944D4" w14:textId="77777777" w:rsidTr="002F71AD">
        <w:trPr>
          <w:trHeight w:val="18"/>
          <w:jc w:val="center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EA45C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793ED3">
              <w:rPr>
                <w:rFonts w:cs="Times New Roman"/>
                <w:szCs w:val="20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45707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339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BA02E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96.5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CC944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23DA0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96.5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2E9C8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F8283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155.8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EA1CC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1F084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215.0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4D6E3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4A1A0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215.0 </w:t>
            </w:r>
          </w:p>
        </w:tc>
      </w:tr>
      <w:tr w:rsidR="002F71AD" w:rsidRPr="00793ED3" w14:paraId="2591022A" w14:textId="77777777" w:rsidTr="002F71AD">
        <w:trPr>
          <w:trHeight w:val="18"/>
          <w:jc w:val="center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23A5B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793ED3">
              <w:rPr>
                <w:rFonts w:cs="Times New Roman"/>
                <w:szCs w:val="20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57786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339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70794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81.6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A7F93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CF6D4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81.6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60758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49D34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104.4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F8C63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98A29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127.1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5F25B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F4E06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127.1 </w:t>
            </w:r>
          </w:p>
        </w:tc>
      </w:tr>
      <w:tr w:rsidR="002F71AD" w:rsidRPr="00793ED3" w14:paraId="6E47527D" w14:textId="77777777" w:rsidTr="002F71AD">
        <w:trPr>
          <w:trHeight w:val="18"/>
          <w:jc w:val="center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CD1C2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793ED3">
              <w:rPr>
                <w:rFonts w:cs="Times New Roman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7EAC6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339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68BF6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60.6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45B00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3C16C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60.6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055CE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88631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76.3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0F526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96323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92.0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CEF43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3A3FF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92.0 </w:t>
            </w:r>
          </w:p>
        </w:tc>
      </w:tr>
      <w:tr w:rsidR="002F71AD" w:rsidRPr="00793ED3" w14:paraId="63A3E853" w14:textId="77777777" w:rsidTr="002F71AD">
        <w:trPr>
          <w:trHeight w:val="18"/>
          <w:jc w:val="center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471FB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793ED3">
              <w:rPr>
                <w:rFonts w:cs="Times New Roman"/>
                <w:szCs w:val="20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58BAB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339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BDEA9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57.6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9D46F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77466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57.6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9513B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E3F18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76.4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73C76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72BF3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95.2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DBBC8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9AB78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95.2 </w:t>
            </w:r>
          </w:p>
        </w:tc>
      </w:tr>
      <w:tr w:rsidR="002F71AD" w:rsidRPr="00793ED3" w14:paraId="79707572" w14:textId="77777777" w:rsidTr="002F71AD">
        <w:trPr>
          <w:trHeight w:val="18"/>
          <w:jc w:val="center"/>
        </w:trPr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14AEE6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793ED3">
              <w:rPr>
                <w:rFonts w:cs="Times New Roman"/>
                <w:szCs w:val="20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866514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339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E07A98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68.4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CBFA40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4C4BB5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68.4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012C27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07C65C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74.4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518A5F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3614E9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80.3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CD038A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>422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0D9741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  <w:color w:val="000000"/>
                <w:szCs w:val="20"/>
              </w:rPr>
            </w:pPr>
            <w:r w:rsidRPr="00793ED3">
              <w:rPr>
                <w:rFonts w:cs="Times New Roman"/>
                <w:color w:val="000000"/>
                <w:szCs w:val="20"/>
              </w:rPr>
              <w:t xml:space="preserve">80.3 </w:t>
            </w:r>
          </w:p>
        </w:tc>
      </w:tr>
    </w:tbl>
    <w:p w14:paraId="5BB9F78D" w14:textId="77777777" w:rsidR="00485F67" w:rsidRPr="00793ED3" w:rsidRDefault="00485F67" w:rsidP="002F71AD">
      <w:pPr>
        <w:rPr>
          <w:rFonts w:cs="Times New Roman"/>
          <w:b/>
          <w:szCs w:val="24"/>
        </w:rPr>
      </w:pPr>
    </w:p>
    <w:p w14:paraId="172A99BB" w14:textId="403DD133" w:rsidR="002F71AD" w:rsidRPr="00793ED3" w:rsidRDefault="002F71AD" w:rsidP="002F71AD">
      <w:pPr>
        <w:rPr>
          <w:rFonts w:cs="Times New Roman"/>
        </w:rPr>
      </w:pPr>
      <w:r w:rsidRPr="00793ED3">
        <w:rPr>
          <w:rFonts w:cs="Times New Roman"/>
          <w:b/>
          <w:szCs w:val="24"/>
        </w:rPr>
        <w:t>Supplementary</w:t>
      </w:r>
      <w:r w:rsidRPr="00793ED3">
        <w:rPr>
          <w:rFonts w:cs="Times New Roman"/>
          <w:b/>
          <w:bCs/>
          <w:noProof/>
        </w:rPr>
        <w:t xml:space="preserve"> </w:t>
      </w:r>
      <w:r w:rsidRPr="00793ED3">
        <w:rPr>
          <w:rFonts w:cs="Times New Roman"/>
          <w:b/>
          <w:bCs/>
          <w:noProof/>
        </w:rPr>
        <w:t>Table</w:t>
      </w:r>
      <w:r w:rsidRPr="00793ED3">
        <w:rPr>
          <w:rFonts w:cs="Times New Roman"/>
          <w:noProof/>
        </w:rPr>
        <w:t xml:space="preserve"> </w:t>
      </w:r>
      <w:r w:rsidRPr="00793ED3">
        <w:rPr>
          <w:rFonts w:cs="Times New Roman"/>
          <w:b/>
          <w:noProof/>
        </w:rPr>
        <w:t>3</w:t>
      </w:r>
      <w:r w:rsidRPr="00793ED3">
        <w:rPr>
          <w:rFonts w:cs="Times New Roman"/>
          <w:noProof/>
        </w:rPr>
        <w:t xml:space="preserve"> Parameter settings of </w:t>
      </w:r>
      <w:r w:rsidRPr="00793ED3">
        <w:rPr>
          <w:rFonts w:cs="Times New Roman"/>
          <w:szCs w:val="20"/>
        </w:rPr>
        <w:t>the Non-dominated Sorting Genetic Algorithm</w:t>
      </w:r>
      <w:r w:rsidRPr="00793ED3">
        <w:rPr>
          <w:rFonts w:cs="Times New Roman"/>
          <w:noProof/>
        </w:rPr>
        <w:t>.</w:t>
      </w:r>
    </w:p>
    <w:tbl>
      <w:tblPr>
        <w:tblStyle w:val="afc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3051"/>
      </w:tblGrid>
      <w:tr w:rsidR="002F71AD" w:rsidRPr="00793ED3" w14:paraId="73EE2F0E" w14:textId="77777777" w:rsidTr="00D14A2E">
        <w:trPr>
          <w:trHeight w:val="270"/>
          <w:jc w:val="center"/>
        </w:trPr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585FB7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</w:rPr>
            </w:pPr>
            <w:r w:rsidRPr="00793ED3">
              <w:rPr>
                <w:rFonts w:cs="Times New Roman"/>
              </w:rPr>
              <w:t>Parameters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5CE5F1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</w:rPr>
            </w:pPr>
            <w:r w:rsidRPr="00793ED3">
              <w:rPr>
                <w:rFonts w:cs="Times New Roman"/>
              </w:rPr>
              <w:t>Value</w:t>
            </w:r>
          </w:p>
        </w:tc>
      </w:tr>
      <w:tr w:rsidR="002F71AD" w:rsidRPr="00793ED3" w14:paraId="4958E778" w14:textId="77777777" w:rsidTr="00D14A2E">
        <w:trPr>
          <w:trHeight w:val="266"/>
          <w:jc w:val="center"/>
        </w:trPr>
        <w:tc>
          <w:tcPr>
            <w:tcW w:w="30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902A7E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</w:rPr>
            </w:pPr>
            <w:r w:rsidRPr="00793ED3">
              <w:rPr>
                <w:rFonts w:cs="Times New Roman"/>
              </w:rPr>
              <w:t>Number of generations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BAE7BC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</w:rPr>
            </w:pPr>
            <w:r w:rsidRPr="00793ED3">
              <w:rPr>
                <w:rFonts w:cs="Times New Roman"/>
              </w:rPr>
              <w:t>1000</w:t>
            </w:r>
          </w:p>
        </w:tc>
      </w:tr>
      <w:tr w:rsidR="002F71AD" w:rsidRPr="00793ED3" w14:paraId="7BB1DF20" w14:textId="77777777" w:rsidTr="00D14A2E">
        <w:trPr>
          <w:trHeight w:val="270"/>
          <w:jc w:val="center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4CE11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</w:rPr>
            </w:pPr>
            <w:r w:rsidRPr="00793ED3">
              <w:rPr>
                <w:rFonts w:cs="Times New Roman"/>
              </w:rPr>
              <w:t>Population size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25C76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</w:rPr>
            </w:pPr>
            <w:r w:rsidRPr="00793ED3">
              <w:rPr>
                <w:rFonts w:cs="Times New Roman"/>
              </w:rPr>
              <w:t>1000</w:t>
            </w:r>
          </w:p>
        </w:tc>
      </w:tr>
      <w:tr w:rsidR="002F71AD" w:rsidRPr="00793ED3" w14:paraId="3F2EF08E" w14:textId="77777777" w:rsidTr="00D14A2E">
        <w:trPr>
          <w:trHeight w:val="266"/>
          <w:jc w:val="center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9BAAB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</w:rPr>
            </w:pPr>
            <w:r w:rsidRPr="00793ED3">
              <w:rPr>
                <w:rFonts w:cs="Times New Roman"/>
              </w:rPr>
              <w:t>Crossover rate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B2FA0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</w:rPr>
            </w:pPr>
            <w:r w:rsidRPr="00793ED3">
              <w:rPr>
                <w:rFonts w:cs="Times New Roman"/>
              </w:rPr>
              <w:t>0.9</w:t>
            </w:r>
          </w:p>
        </w:tc>
      </w:tr>
      <w:tr w:rsidR="002F71AD" w:rsidRPr="00793ED3" w14:paraId="4E45D061" w14:textId="77777777" w:rsidTr="00D14A2E">
        <w:trPr>
          <w:trHeight w:val="270"/>
          <w:jc w:val="center"/>
        </w:trPr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CF52DA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</w:rPr>
            </w:pPr>
            <w:r w:rsidRPr="00793ED3">
              <w:rPr>
                <w:rFonts w:cs="Times New Roman"/>
              </w:rPr>
              <w:t>Mutation rate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AA31D0" w14:textId="77777777" w:rsidR="002F71AD" w:rsidRPr="00793ED3" w:rsidRDefault="002F71AD" w:rsidP="002F71AD">
            <w:pPr>
              <w:spacing w:before="0" w:after="0"/>
              <w:jc w:val="center"/>
              <w:rPr>
                <w:rFonts w:cs="Times New Roman"/>
              </w:rPr>
            </w:pPr>
            <w:r w:rsidRPr="00793ED3">
              <w:rPr>
                <w:rFonts w:cs="Times New Roman"/>
              </w:rPr>
              <w:t>0.2</w:t>
            </w:r>
          </w:p>
        </w:tc>
      </w:tr>
    </w:tbl>
    <w:p w14:paraId="1E3522BF" w14:textId="77777777" w:rsidR="002F71AD" w:rsidRPr="00793ED3" w:rsidRDefault="002F71AD" w:rsidP="00654E8F">
      <w:pPr>
        <w:spacing w:before="240"/>
        <w:rPr>
          <w:rFonts w:cs="Times New Roman"/>
        </w:rPr>
      </w:pPr>
    </w:p>
    <w:sectPr w:rsidR="002F71AD" w:rsidRPr="00793E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1D67C" w14:textId="77777777" w:rsidR="007965C5" w:rsidRDefault="007965C5" w:rsidP="00117666">
      <w:pPr>
        <w:spacing w:after="0"/>
      </w:pPr>
      <w:r>
        <w:separator/>
      </w:r>
    </w:p>
  </w:endnote>
  <w:endnote w:type="continuationSeparator" w:id="0">
    <w:p w14:paraId="47F9FE91" w14:textId="77777777" w:rsidR="007965C5" w:rsidRDefault="007965C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93ED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93ED3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85F6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85F67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AF516" w14:textId="77777777" w:rsidR="007965C5" w:rsidRDefault="007965C5" w:rsidP="00117666">
      <w:pPr>
        <w:spacing w:after="0"/>
      </w:pPr>
      <w:r>
        <w:separator/>
      </w:r>
    </w:p>
  </w:footnote>
  <w:footnote w:type="continuationSeparator" w:id="0">
    <w:p w14:paraId="57CEAD5C" w14:textId="77777777" w:rsidR="007965C5" w:rsidRDefault="007965C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0NzA0NTA0MjQxMTdQ0lEKTi0uzszPAykwrAUAZOqVKS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F71AD"/>
    <w:rsid w:val="003123F4"/>
    <w:rsid w:val="003544FB"/>
    <w:rsid w:val="003D2F2D"/>
    <w:rsid w:val="00401590"/>
    <w:rsid w:val="00447801"/>
    <w:rsid w:val="00452E9C"/>
    <w:rsid w:val="004735C8"/>
    <w:rsid w:val="00485F67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93ED3"/>
    <w:rsid w:val="007965C5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963EBA-3439-4FDD-B8A0-CC4D5792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6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yu lei</cp:lastModifiedBy>
  <cp:revision>5</cp:revision>
  <cp:lastPrinted>2013-10-03T12:51:00Z</cp:lastPrinted>
  <dcterms:created xsi:type="dcterms:W3CDTF">2018-11-23T08:58:00Z</dcterms:created>
  <dcterms:modified xsi:type="dcterms:W3CDTF">2022-01-18T09:09:00Z</dcterms:modified>
</cp:coreProperties>
</file>