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999DE" w14:textId="77777777" w:rsidR="00D4592C" w:rsidRPr="00616E16" w:rsidRDefault="00112E7C" w:rsidP="003944B4">
      <w:pPr>
        <w:jc w:val="center"/>
      </w:pPr>
      <w:r w:rsidRPr="00616E16">
        <w:rPr>
          <w:noProof/>
        </w:rPr>
        <w:drawing>
          <wp:inline distT="0" distB="0" distL="0" distR="0" wp14:anchorId="682BB7F0" wp14:editId="703C51A5">
            <wp:extent cx="5400000" cy="189502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9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0B4C2" w14:textId="77777777" w:rsidR="003944B4" w:rsidRPr="00616E16" w:rsidRDefault="003944B4" w:rsidP="00844B85">
      <w:pPr>
        <w:snapToGrid w:val="0"/>
        <w:spacing w:line="360" w:lineRule="auto"/>
        <w:jc w:val="center"/>
        <w:rPr>
          <w:rFonts w:ascii="Times New Roman" w:eastAsia="SimHei" w:hAnsi="Times New Roman" w:cs="Times New Roman"/>
          <w:bCs/>
          <w:noProof/>
          <w:sz w:val="24"/>
          <w:szCs w:val="24"/>
        </w:rPr>
      </w:pP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Fig. S1 </w:t>
      </w:r>
      <w:r w:rsidRPr="00616E1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16E16">
        <w:rPr>
          <w:rFonts w:ascii="Times New Roman" w:eastAsia="SimHei" w:hAnsi="Times New Roman" w:cs="Times New Roman"/>
          <w:bCs/>
          <w:noProof/>
          <w:sz w:val="24"/>
          <w:szCs w:val="24"/>
        </w:rPr>
        <w:t xml:space="preserve">Schematic diagram of </w:t>
      </w:r>
      <w:r w:rsidR="00F657D8" w:rsidRPr="00616E16">
        <w:rPr>
          <w:rFonts w:ascii="Times New Roman" w:eastAsia="SimHei" w:hAnsi="Times New Roman" w:cs="Times New Roman"/>
          <w:bCs/>
          <w:noProof/>
          <w:sz w:val="24"/>
          <w:szCs w:val="24"/>
        </w:rPr>
        <w:t>studied</w:t>
      </w:r>
      <w:r w:rsidRPr="00616E16">
        <w:rPr>
          <w:rFonts w:ascii="Times New Roman" w:eastAsia="SimHei" w:hAnsi="Times New Roman" w:cs="Times New Roman"/>
          <w:bCs/>
          <w:noProof/>
          <w:sz w:val="24"/>
          <w:szCs w:val="24"/>
        </w:rPr>
        <w:t xml:space="preserve"> site</w:t>
      </w:r>
    </w:p>
    <w:p w14:paraId="3CC371E2" w14:textId="77777777" w:rsidR="00725707" w:rsidRPr="00616E16" w:rsidRDefault="00844B85" w:rsidP="00844B85">
      <w:pPr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6E16">
        <w:rPr>
          <w:rFonts w:ascii="Times New Roman" w:eastAsia="SimHei" w:hAnsi="Times New Roman" w:cs="Times New Roman"/>
          <w:bCs/>
          <w:noProof/>
          <w:sz w:val="24"/>
          <w:szCs w:val="24"/>
        </w:rPr>
        <w:t xml:space="preserve">Note: </w:t>
      </w:r>
      <w:r w:rsidRPr="00616E16">
        <w:rPr>
          <w:rFonts w:ascii="Times New Roman" w:hAnsi="Times New Roman" w:cs="Times New Roman"/>
          <w:sz w:val="24"/>
          <w:szCs w:val="24"/>
        </w:rPr>
        <w:t>CK: without grazing, LG: 0.91 sheep unit·hm</w:t>
      </w:r>
      <w:r w:rsidRPr="00616E1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16E16">
        <w:rPr>
          <w:rFonts w:ascii="Times New Roman" w:hAnsi="Times New Roman" w:cs="Times New Roman"/>
          <w:sz w:val="24"/>
          <w:szCs w:val="24"/>
        </w:rPr>
        <w:t>∙half∙year</w:t>
      </w:r>
      <w:r w:rsidRPr="00616E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16E16">
        <w:rPr>
          <w:rFonts w:ascii="Times New Roman" w:hAnsi="Times New Roman" w:cs="Times New Roman"/>
          <w:sz w:val="24"/>
          <w:szCs w:val="24"/>
        </w:rPr>
        <w:t>, MG: 1.82 sheep unit·hm</w:t>
      </w:r>
      <w:r w:rsidRPr="00616E1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16E16">
        <w:rPr>
          <w:rFonts w:ascii="Times New Roman" w:hAnsi="Times New Roman" w:cs="Times New Roman"/>
          <w:sz w:val="24"/>
          <w:szCs w:val="24"/>
        </w:rPr>
        <w:t>∙half∙year</w:t>
      </w:r>
      <w:r w:rsidRPr="00616E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16E16">
        <w:rPr>
          <w:rFonts w:ascii="Times New Roman" w:hAnsi="Times New Roman" w:cs="Times New Roman"/>
          <w:sz w:val="24"/>
          <w:szCs w:val="24"/>
        </w:rPr>
        <w:t>, HG: 2.71 sheep unit·hm</w:t>
      </w:r>
      <w:r w:rsidRPr="00616E1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16E16">
        <w:rPr>
          <w:rFonts w:ascii="Times New Roman" w:hAnsi="Times New Roman" w:cs="Times New Roman"/>
          <w:sz w:val="24"/>
          <w:szCs w:val="24"/>
        </w:rPr>
        <w:t>∙half∙year</w:t>
      </w:r>
      <w:r w:rsidRPr="00616E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53D5B" w:rsidRPr="00616E16">
        <w:rPr>
          <w:rFonts w:ascii="Times New Roman" w:hAnsi="Times New Roman" w:cs="Times New Roman"/>
          <w:sz w:val="24"/>
          <w:szCs w:val="24"/>
        </w:rPr>
        <w:t>)</w:t>
      </w:r>
    </w:p>
    <w:p w14:paraId="30F4CB3C" w14:textId="77777777" w:rsidR="00725707" w:rsidRPr="00616E16" w:rsidRDefault="007257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16E16">
        <w:rPr>
          <w:rFonts w:ascii="Times New Roman" w:hAnsi="Times New Roman" w:cs="Times New Roman"/>
          <w:sz w:val="24"/>
          <w:szCs w:val="24"/>
        </w:rPr>
        <w:br w:type="page"/>
      </w:r>
    </w:p>
    <w:p w14:paraId="3A25985C" w14:textId="77777777" w:rsidR="005078F5" w:rsidRPr="00616E16" w:rsidRDefault="005078F5" w:rsidP="00844B85">
      <w:pPr>
        <w:snapToGrid w:val="0"/>
        <w:spacing w:line="360" w:lineRule="auto"/>
        <w:jc w:val="center"/>
        <w:rPr>
          <w:rFonts w:ascii="Times New Roman" w:eastAsia="SimHei" w:hAnsi="Times New Roman" w:cs="Times New Roman"/>
          <w:bCs/>
          <w:noProof/>
          <w:sz w:val="24"/>
          <w:szCs w:val="24"/>
        </w:rPr>
      </w:pPr>
    </w:p>
    <w:p w14:paraId="4F52D9E9" w14:textId="77777777" w:rsidR="003944B4" w:rsidRPr="00616E16" w:rsidRDefault="003944B4"/>
    <w:p w14:paraId="387EAD57" w14:textId="77777777" w:rsidR="003944B4" w:rsidRPr="00616E16" w:rsidRDefault="00725707" w:rsidP="003944B4">
      <w:pPr>
        <w:jc w:val="center"/>
      </w:pPr>
      <w:r w:rsidRPr="00616E16">
        <w:object w:dxaOrig="9331" w:dyaOrig="17596" w14:anchorId="55151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6pt;height:554.95pt" o:ole="">
            <v:imagedata r:id="rId7" o:title="" croptop="859f" cropright="5180f"/>
          </v:shape>
          <o:OLEObject Type="Embed" ProgID="SigmaPlotGraphicObject.11" ShapeID="_x0000_i1025" DrawAspect="Content" ObjectID="_1718178956" r:id="rId8"/>
        </w:object>
      </w:r>
    </w:p>
    <w:p w14:paraId="6ECCB972" w14:textId="77777777" w:rsidR="005078F5" w:rsidRPr="00616E16" w:rsidRDefault="003944B4" w:rsidP="00844B85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Fig. S2  </w:t>
      </w:r>
      <w:r w:rsidR="005078F5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The SDR dynamics of dominant and sub-dominant species during </w:t>
      </w: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>2004-2017</w:t>
      </w:r>
    </w:p>
    <w:p w14:paraId="3EF33842" w14:textId="77777777" w:rsidR="00725707" w:rsidRPr="00616E16" w:rsidRDefault="00844B85" w:rsidP="00725707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>N</w:t>
      </w:r>
      <w:r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ote: </w:t>
      </w:r>
      <w:r w:rsidR="005078F5" w:rsidRPr="00616E16">
        <w:rPr>
          <w:rFonts w:ascii="Times New Roman" w:eastAsia="SimSun" w:hAnsi="Times New Roman" w:cs="Times New Roman"/>
          <w:kern w:val="0"/>
          <w:sz w:val="24"/>
          <w:szCs w:val="24"/>
        </w:rPr>
        <w:t>The correlations between the SDR of sub-dominant species and that of</w:t>
      </w:r>
      <w:r w:rsidRPr="00616E16">
        <w:rPr>
          <w:rFonts w:ascii="Times New Roman" w:hAnsi="Times New Roman" w:cs="Times New Roman"/>
          <w:i/>
          <w:sz w:val="24"/>
          <w:szCs w:val="24"/>
        </w:rPr>
        <w:t xml:space="preserve"> S. breviflora</w:t>
      </w:r>
      <w:r w:rsidR="005078F5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was given in subgraphs. *, </w:t>
      </w:r>
      <w:r w:rsidR="005078F5" w:rsidRPr="00616E16">
        <w:rPr>
          <w:rFonts w:ascii="Times New Roman" w:eastAsia="SimSun" w:hAnsi="Times New Roman" w:cs="Times New Roman"/>
          <w:i/>
          <w:kern w:val="0"/>
          <w:sz w:val="24"/>
          <w:szCs w:val="24"/>
        </w:rPr>
        <w:t>P</w:t>
      </w:r>
      <w:r w:rsidR="005078F5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&lt; 0.05; **, </w:t>
      </w:r>
      <w:r w:rsidR="005078F5" w:rsidRPr="00616E16">
        <w:rPr>
          <w:rFonts w:ascii="Times New Roman" w:eastAsia="SimSun" w:hAnsi="Times New Roman" w:cs="Times New Roman"/>
          <w:i/>
          <w:kern w:val="0"/>
          <w:sz w:val="24"/>
          <w:szCs w:val="24"/>
        </w:rPr>
        <w:t>P</w:t>
      </w:r>
      <w:r w:rsidR="005078F5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&lt; 0.01.</w:t>
      </w:r>
      <w:r w:rsidR="00725707" w:rsidRPr="00616E16">
        <w:rPr>
          <w:rFonts w:ascii="Times New Roman" w:eastAsia="SimSun" w:hAnsi="Times New Roman" w:cs="Times New Roman"/>
          <w:kern w:val="0"/>
          <w:sz w:val="24"/>
          <w:szCs w:val="24"/>
        </w:rPr>
        <w:br w:type="page"/>
      </w:r>
    </w:p>
    <w:p w14:paraId="13C220E8" w14:textId="77777777" w:rsidR="00E165D9" w:rsidRPr="00616E16" w:rsidRDefault="00E165D9">
      <w:r w:rsidRPr="00616E16">
        <w:rPr>
          <w:noProof/>
        </w:rPr>
        <w:lastRenderedPageBreak/>
        <w:drawing>
          <wp:inline distT="0" distB="0" distL="0" distR="0" wp14:anchorId="24276F3F" wp14:editId="17E38ED1">
            <wp:extent cx="5274310" cy="5102870"/>
            <wp:effectExtent l="0" t="0" r="2540" b="2540"/>
            <wp:docPr id="13" name="图片 13" descr="C:\Users\Administrator\Desktop\桌面\论文写作\论文（2020年4月21日预测多样性变化论文）20210723已投\图表及数据\species diversity与功能性状相关性分析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桌面\论文写作\论文（2020年4月21日预测多样性变化论文）20210723已投\图表及数据\species diversity与功能性状相关性分析图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3176" w14:textId="77777777" w:rsidR="004771DC" w:rsidRPr="00616E16" w:rsidRDefault="00E165D9" w:rsidP="00E165D9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>Fig. S</w:t>
      </w:r>
      <w:r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3</w:t>
      </w: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 </w:t>
      </w:r>
      <w:r w:rsidR="00490C9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Pearson</w:t>
      </w:r>
      <w:r w:rsidR="00490C9C" w:rsidRPr="00616E16">
        <w:rPr>
          <w:rFonts w:ascii="Times New Roman" w:eastAsia="SimSun" w:hAnsi="Times New Roman" w:cs="Times New Roman"/>
          <w:kern w:val="0"/>
          <w:sz w:val="24"/>
          <w:szCs w:val="24"/>
        </w:rPr>
        <w:t>’</w:t>
      </w:r>
      <w:r w:rsidR="00490C9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s</w:t>
      </w:r>
      <w:r w:rsidR="00490C9C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c</w:t>
      </w: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orrelation analysis 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between</w:t>
      </w:r>
      <w:r w:rsidR="004771DC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the </w:t>
      </w:r>
      <w:r w:rsidR="004771DC" w:rsidRPr="00616E16">
        <w:rPr>
          <w:rFonts w:ascii="Times New Roman" w:eastAsia="SimSun" w:hAnsi="Times New Roman" w:cs="Times New Roman"/>
          <w:kern w:val="0"/>
          <w:sz w:val="24"/>
          <w:szCs w:val="24"/>
        </w:rPr>
        <w:t>functional traits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of </w:t>
      </w:r>
      <w:r w:rsidR="004771DC" w:rsidRPr="00616E16">
        <w:rPr>
          <w:rFonts w:ascii="Times New Roman" w:eastAsia="SimSun" w:hAnsi="Times New Roman" w:cs="Times New Roman"/>
          <w:i/>
          <w:kern w:val="0"/>
          <w:sz w:val="24"/>
          <w:szCs w:val="24"/>
        </w:rPr>
        <w:t>S. breviflora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, </w:t>
      </w:r>
      <w:r w:rsidR="004771DC" w:rsidRPr="00616E16">
        <w:rPr>
          <w:rFonts w:ascii="Times New Roman" w:eastAsia="SimSun" w:hAnsi="Times New Roman" w:cs="Times New Roman"/>
          <w:kern w:val="0"/>
          <w:sz w:val="24"/>
          <w:szCs w:val="24"/>
        </w:rPr>
        <w:t>population</w:t>
      </w:r>
      <w:r w:rsidR="009C76AB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="004771DC"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community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, and </w:t>
      </w:r>
      <w:r w:rsidR="004771DC" w:rsidRPr="00616E16">
        <w:rPr>
          <w:rFonts w:ascii="Times New Roman" w:eastAsia="SimSun" w:hAnsi="Times New Roman" w:cs="Times New Roman"/>
          <w:kern w:val="0"/>
          <w:sz w:val="24"/>
          <w:szCs w:val="24"/>
        </w:rPr>
        <w:t>species diversity</w:t>
      </w:r>
      <w:r w:rsidR="004771DC"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>.</w:t>
      </w:r>
    </w:p>
    <w:p w14:paraId="3FF732CA" w14:textId="77777777" w:rsidR="00E165D9" w:rsidRPr="004771DC" w:rsidRDefault="00E165D9" w:rsidP="00E165D9">
      <w:pPr>
        <w:spacing w:line="360" w:lineRule="auto"/>
        <w:rPr>
          <w:rFonts w:ascii="Times New Roman" w:eastAsia="SimSun" w:hAnsi="Times New Roman" w:cs="Times New Roman"/>
          <w:color w:val="FF0000"/>
          <w:kern w:val="0"/>
          <w:sz w:val="24"/>
          <w:szCs w:val="24"/>
        </w:rPr>
      </w:pP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>N</w:t>
      </w:r>
      <w:r w:rsidRPr="00616E16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ote: </w:t>
      </w: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*, </w:t>
      </w:r>
      <w:r w:rsidRPr="00616E16">
        <w:rPr>
          <w:rFonts w:ascii="Times New Roman" w:eastAsia="SimSun" w:hAnsi="Times New Roman" w:cs="Times New Roman"/>
          <w:i/>
          <w:kern w:val="0"/>
          <w:sz w:val="24"/>
          <w:szCs w:val="24"/>
        </w:rPr>
        <w:t>P</w:t>
      </w: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&lt; 0.05; **, </w:t>
      </w:r>
      <w:r w:rsidRPr="00616E16">
        <w:rPr>
          <w:rFonts w:ascii="Times New Roman" w:eastAsia="SimSun" w:hAnsi="Times New Roman" w:cs="Times New Roman"/>
          <w:i/>
          <w:kern w:val="0"/>
          <w:sz w:val="24"/>
          <w:szCs w:val="24"/>
        </w:rPr>
        <w:t>P</w:t>
      </w:r>
      <w:r w:rsidRPr="00616E16">
        <w:rPr>
          <w:rFonts w:ascii="Times New Roman" w:eastAsia="SimSun" w:hAnsi="Times New Roman" w:cs="Times New Roman"/>
          <w:kern w:val="0"/>
          <w:sz w:val="24"/>
          <w:szCs w:val="24"/>
        </w:rPr>
        <w:t xml:space="preserve"> &lt; 0.01.</w:t>
      </w:r>
    </w:p>
    <w:p w14:paraId="09644EB2" w14:textId="77777777" w:rsidR="00E165D9" w:rsidRPr="003944B4" w:rsidRDefault="00E165D9"/>
    <w:sectPr w:rsidR="00E165D9" w:rsidRPr="003944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78FD1" w14:textId="77777777" w:rsidR="00456B97" w:rsidRDefault="00456B97" w:rsidP="00844B85">
      <w:r>
        <w:separator/>
      </w:r>
    </w:p>
  </w:endnote>
  <w:endnote w:type="continuationSeparator" w:id="0">
    <w:p w14:paraId="5B1917F7" w14:textId="77777777" w:rsidR="00456B97" w:rsidRDefault="00456B97" w:rsidP="00844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AB3FB" w14:textId="77777777" w:rsidR="00456B97" w:rsidRDefault="00456B97" w:rsidP="00844B85">
      <w:r>
        <w:separator/>
      </w:r>
    </w:p>
  </w:footnote>
  <w:footnote w:type="continuationSeparator" w:id="0">
    <w:p w14:paraId="48D447E2" w14:textId="77777777" w:rsidR="00456B97" w:rsidRDefault="00456B97" w:rsidP="00844B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B8"/>
    <w:rsid w:val="000A0730"/>
    <w:rsid w:val="00112E7C"/>
    <w:rsid w:val="00253D5B"/>
    <w:rsid w:val="00362FB8"/>
    <w:rsid w:val="003944B4"/>
    <w:rsid w:val="00456B97"/>
    <w:rsid w:val="00471D53"/>
    <w:rsid w:val="004771DC"/>
    <w:rsid w:val="00490C9C"/>
    <w:rsid w:val="005078F5"/>
    <w:rsid w:val="00616E16"/>
    <w:rsid w:val="00725707"/>
    <w:rsid w:val="00844B85"/>
    <w:rsid w:val="008B7677"/>
    <w:rsid w:val="009C76AB"/>
    <w:rsid w:val="00A25DDE"/>
    <w:rsid w:val="00CA1536"/>
    <w:rsid w:val="00D317D5"/>
    <w:rsid w:val="00D4592C"/>
    <w:rsid w:val="00D773D1"/>
    <w:rsid w:val="00D859C7"/>
    <w:rsid w:val="00D908EF"/>
    <w:rsid w:val="00DB5D03"/>
    <w:rsid w:val="00E165D9"/>
    <w:rsid w:val="00E30902"/>
    <w:rsid w:val="00E60250"/>
    <w:rsid w:val="00ED2FD3"/>
    <w:rsid w:val="00F6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9E274D"/>
  <w15:docId w15:val="{C1B4E389-1FCE-48BA-BE1B-DCAADDF0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FB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FB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B8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E3090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44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44B8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4B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4B85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859C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527</Characters>
  <Application>Microsoft Office Word</Application>
  <DocSecurity>0</DocSecurity>
  <Lines>4</Lines>
  <Paragraphs>1</Paragraphs>
  <ScaleCrop>false</ScaleCrop>
  <Company>Home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Dylan Mills</cp:lastModifiedBy>
  <cp:revision>2</cp:revision>
  <dcterms:created xsi:type="dcterms:W3CDTF">2022-07-01T10:10:00Z</dcterms:created>
  <dcterms:modified xsi:type="dcterms:W3CDTF">2022-07-01T10:10:00Z</dcterms:modified>
</cp:coreProperties>
</file>