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F5A4" w14:textId="6953AE24" w:rsidR="00F02B69" w:rsidRPr="00E57CAF" w:rsidRDefault="00287402" w:rsidP="00F02B69">
      <w:pPr>
        <w:spacing w:after="0" w:line="240" w:lineRule="auto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 w:rsidRPr="00287402"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="00F02B69" w:rsidRPr="00287402">
        <w:rPr>
          <w:rFonts w:ascii="Arial" w:hAnsi="Arial" w:cs="Arial"/>
          <w:b/>
          <w:bCs/>
          <w:sz w:val="20"/>
          <w:szCs w:val="20"/>
        </w:rPr>
        <w:t xml:space="preserve">Table </w:t>
      </w:r>
      <w:r w:rsidRPr="00287402">
        <w:rPr>
          <w:rFonts w:ascii="Arial" w:hAnsi="Arial" w:cs="Arial"/>
          <w:b/>
          <w:bCs/>
          <w:sz w:val="20"/>
          <w:szCs w:val="20"/>
        </w:rPr>
        <w:t>5</w:t>
      </w:r>
      <w:r w:rsidR="00F02B69" w:rsidRPr="00287402">
        <w:rPr>
          <w:rFonts w:ascii="Arial" w:hAnsi="Arial" w:cs="Arial"/>
          <w:sz w:val="20"/>
          <w:szCs w:val="20"/>
        </w:rPr>
        <w:t xml:space="preserve">: </w:t>
      </w:r>
      <w:r w:rsidR="00F02B69" w:rsidRPr="00287402">
        <w:rPr>
          <w:rFonts w:ascii="Arial" w:hAnsi="Arial" w:cs="Arial"/>
          <w:i/>
          <w:iCs/>
          <w:sz w:val="20"/>
          <w:szCs w:val="20"/>
        </w:rPr>
        <w:t>Simple</w:t>
      </w:r>
      <w:r w:rsidR="00F02B69">
        <w:rPr>
          <w:rFonts w:ascii="Arial" w:hAnsi="Arial" w:cs="Arial"/>
          <w:i/>
          <w:iCs/>
          <w:sz w:val="20"/>
          <w:szCs w:val="20"/>
        </w:rPr>
        <w:t xml:space="preserve"> </w:t>
      </w:r>
      <w:r w:rsidR="00F02B69" w:rsidRPr="00E57CAF">
        <w:rPr>
          <w:rFonts w:ascii="Arial" w:hAnsi="Arial" w:cs="Arial"/>
          <w:i/>
          <w:iCs/>
          <w:sz w:val="20"/>
          <w:szCs w:val="20"/>
        </w:rPr>
        <w:t xml:space="preserve">calls – </w:t>
      </w:r>
      <w:r w:rsidR="00F02B69">
        <w:rPr>
          <w:rFonts w:ascii="Arial" w:hAnsi="Arial" w:cs="Arial"/>
          <w:i/>
          <w:iCs/>
          <w:sz w:val="20"/>
          <w:szCs w:val="20"/>
        </w:rPr>
        <w:t>interaction effects f &amp; p values.</w:t>
      </w:r>
    </w:p>
    <w:tbl>
      <w:tblPr>
        <w:tblStyle w:val="TableGrid"/>
        <w:tblW w:w="6210" w:type="dxa"/>
        <w:tblInd w:w="-365" w:type="dxa"/>
        <w:tblLayout w:type="fixed"/>
        <w:tblLook w:val="06A0" w:firstRow="1" w:lastRow="0" w:firstColumn="1" w:lastColumn="0" w:noHBand="1" w:noVBand="1"/>
      </w:tblPr>
      <w:tblGrid>
        <w:gridCol w:w="1170"/>
        <w:gridCol w:w="2250"/>
        <w:gridCol w:w="2790"/>
      </w:tblGrid>
      <w:tr w:rsidR="00F02B69" w:rsidRPr="00012203" w14:paraId="2341EC77" w14:textId="77777777" w:rsidTr="00497243">
        <w:tc>
          <w:tcPr>
            <w:tcW w:w="1170" w:type="dxa"/>
          </w:tcPr>
          <w:p w14:paraId="7BE24B46" w14:textId="77777777" w:rsidR="00F02B69" w:rsidRPr="00012203" w:rsidRDefault="00F02B69" w:rsidP="0049724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87348593"/>
          </w:p>
        </w:tc>
        <w:tc>
          <w:tcPr>
            <w:tcW w:w="2250" w:type="dxa"/>
          </w:tcPr>
          <w:p w14:paraId="336EAD33" w14:textId="77777777" w:rsidR="00F02B69" w:rsidRPr="00012203" w:rsidRDefault="00F02B69" w:rsidP="0049724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203">
              <w:rPr>
                <w:rFonts w:ascii="Arial" w:hAnsi="Arial" w:cs="Arial"/>
                <w:b/>
                <w:bCs/>
                <w:sz w:val="20"/>
                <w:szCs w:val="20"/>
              </w:rPr>
              <w:t>Acoustic parameter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/unit</w:t>
            </w:r>
          </w:p>
        </w:tc>
        <w:tc>
          <w:tcPr>
            <w:tcW w:w="2790" w:type="dxa"/>
          </w:tcPr>
          <w:p w14:paraId="37F73F3E" w14:textId="77777777" w:rsidR="00F02B69" w:rsidRPr="00EA7694" w:rsidRDefault="00F02B69" w:rsidP="0049724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694">
              <w:rPr>
                <w:rFonts w:ascii="Arial" w:hAnsi="Arial" w:cs="Arial"/>
                <w:b/>
                <w:bCs/>
                <w:sz w:val="20"/>
                <w:szCs w:val="20"/>
              </w:rPr>
              <w:t>Genotype x Sex</w:t>
            </w:r>
          </w:p>
        </w:tc>
      </w:tr>
      <w:tr w:rsidR="00F02B69" w:rsidRPr="00012203" w14:paraId="00C4B73C" w14:textId="77777777" w:rsidTr="00497243">
        <w:tc>
          <w:tcPr>
            <w:tcW w:w="1170" w:type="dxa"/>
            <w:vMerge w:val="restart"/>
          </w:tcPr>
          <w:p w14:paraId="33195AE3" w14:textId="77777777" w:rsidR="00F02B69" w:rsidRPr="00012203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Average</w:t>
            </w:r>
          </w:p>
        </w:tc>
        <w:tc>
          <w:tcPr>
            <w:tcW w:w="2250" w:type="dxa"/>
          </w:tcPr>
          <w:p w14:paraId="6EC07F25" w14:textId="77777777" w:rsidR="00F02B69" w:rsidRPr="005724F7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24F7">
              <w:rPr>
                <w:rFonts w:ascii="Arial" w:hAnsi="Arial" w:cs="Arial"/>
                <w:sz w:val="20"/>
                <w:szCs w:val="20"/>
              </w:rPr>
              <w:t>Duration (s</w:t>
            </w:r>
            <w:r>
              <w:rPr>
                <w:rFonts w:ascii="Arial" w:hAnsi="Arial" w:cs="Arial"/>
                <w:sz w:val="20"/>
                <w:szCs w:val="20"/>
              </w:rPr>
              <w:t>ec</w:t>
            </w:r>
            <w:r w:rsidRPr="005724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90" w:type="dxa"/>
          </w:tcPr>
          <w:p w14:paraId="69DA8F9F" w14:textId="77777777" w:rsidR="00F02B69" w:rsidRPr="00F85589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5589">
              <w:rPr>
                <w:rFonts w:ascii="Arial" w:hAnsi="Arial" w:cs="Arial"/>
                <w:sz w:val="20"/>
                <w:szCs w:val="20"/>
              </w:rPr>
              <w:t>F(1, 38) = 0.485, p = 0.490</w:t>
            </w:r>
          </w:p>
        </w:tc>
      </w:tr>
      <w:tr w:rsidR="00F02B69" w:rsidRPr="00012203" w14:paraId="0130B004" w14:textId="77777777" w:rsidTr="00497243">
        <w:tc>
          <w:tcPr>
            <w:tcW w:w="1170" w:type="dxa"/>
            <w:vMerge/>
          </w:tcPr>
          <w:p w14:paraId="15B61E90" w14:textId="77777777" w:rsidR="00F02B69" w:rsidRPr="00012203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6BF42C6" w14:textId="77777777" w:rsidR="00F02B69" w:rsidRPr="005724F7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24F7">
              <w:rPr>
                <w:rFonts w:ascii="Arial" w:hAnsi="Arial" w:cs="Arial"/>
                <w:sz w:val="20"/>
                <w:szCs w:val="20"/>
              </w:rPr>
              <w:t>Bandwidth (Hz)</w:t>
            </w:r>
          </w:p>
        </w:tc>
        <w:tc>
          <w:tcPr>
            <w:tcW w:w="2790" w:type="dxa"/>
          </w:tcPr>
          <w:p w14:paraId="72715758" w14:textId="77777777" w:rsidR="00F02B69" w:rsidRPr="00F85589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5589">
              <w:rPr>
                <w:rFonts w:ascii="Arial" w:hAnsi="Arial" w:cs="Arial"/>
                <w:sz w:val="20"/>
                <w:szCs w:val="20"/>
              </w:rPr>
              <w:t>F(1, 38) = 4.454, p = 0.041</w:t>
            </w:r>
          </w:p>
        </w:tc>
      </w:tr>
      <w:tr w:rsidR="00F02B69" w:rsidRPr="00012203" w14:paraId="3A522EE0" w14:textId="77777777" w:rsidTr="00497243">
        <w:tc>
          <w:tcPr>
            <w:tcW w:w="1170" w:type="dxa"/>
            <w:vMerge/>
          </w:tcPr>
          <w:p w14:paraId="43DD27A6" w14:textId="77777777" w:rsidR="00F02B69" w:rsidRPr="00012203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646ECDE" w14:textId="77777777" w:rsidR="00F02B69" w:rsidRPr="005724F7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24F7">
              <w:rPr>
                <w:rFonts w:ascii="Arial" w:hAnsi="Arial" w:cs="Arial"/>
                <w:sz w:val="20"/>
                <w:szCs w:val="20"/>
              </w:rPr>
              <w:t>Intensity (dB)</w:t>
            </w:r>
          </w:p>
        </w:tc>
        <w:tc>
          <w:tcPr>
            <w:tcW w:w="2790" w:type="dxa"/>
          </w:tcPr>
          <w:p w14:paraId="39F9AC42" w14:textId="77777777" w:rsidR="00F02B69" w:rsidRPr="00F85589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5589">
              <w:rPr>
                <w:rFonts w:ascii="Arial" w:hAnsi="Arial" w:cs="Arial"/>
                <w:sz w:val="20"/>
                <w:szCs w:val="20"/>
              </w:rPr>
              <w:t>F(1, 38) = 0.119, p = 0.732</w:t>
            </w:r>
          </w:p>
        </w:tc>
      </w:tr>
      <w:tr w:rsidR="00F02B69" w:rsidRPr="00012203" w14:paraId="45A0A553" w14:textId="77777777" w:rsidTr="00497243">
        <w:tc>
          <w:tcPr>
            <w:tcW w:w="1170" w:type="dxa"/>
            <w:vMerge/>
          </w:tcPr>
          <w:p w14:paraId="7DDD2B7A" w14:textId="77777777" w:rsidR="00F02B69" w:rsidRPr="00012203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8D9DAF0" w14:textId="77777777" w:rsidR="00F02B69" w:rsidRPr="005724F7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24F7">
              <w:rPr>
                <w:rFonts w:ascii="Arial" w:hAnsi="Arial" w:cs="Arial"/>
                <w:sz w:val="20"/>
                <w:szCs w:val="20"/>
              </w:rPr>
              <w:t>Peak Frequency (Hz)</w:t>
            </w:r>
          </w:p>
        </w:tc>
        <w:tc>
          <w:tcPr>
            <w:tcW w:w="2790" w:type="dxa"/>
          </w:tcPr>
          <w:p w14:paraId="48B0E727" w14:textId="77777777" w:rsidR="00F02B69" w:rsidRPr="00F85589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5589">
              <w:rPr>
                <w:rFonts w:ascii="Arial" w:hAnsi="Arial" w:cs="Arial"/>
                <w:sz w:val="20"/>
                <w:szCs w:val="20"/>
              </w:rPr>
              <w:t>F(1, 38) = 1.882, p = 0.178</w:t>
            </w:r>
          </w:p>
        </w:tc>
      </w:tr>
      <w:tr w:rsidR="00F02B69" w:rsidRPr="00012203" w14:paraId="489DAD4A" w14:textId="77777777" w:rsidTr="00497243">
        <w:tc>
          <w:tcPr>
            <w:tcW w:w="1170" w:type="dxa"/>
            <w:vMerge w:val="restart"/>
          </w:tcPr>
          <w:p w14:paraId="3EF3390B" w14:textId="77777777" w:rsidR="00F02B69" w:rsidRPr="00012203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</w:t>
            </w:r>
          </w:p>
        </w:tc>
        <w:tc>
          <w:tcPr>
            <w:tcW w:w="2250" w:type="dxa"/>
          </w:tcPr>
          <w:p w14:paraId="13E03750" w14:textId="77777777" w:rsidR="00F02B69" w:rsidRPr="005724F7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24F7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2790" w:type="dxa"/>
          </w:tcPr>
          <w:p w14:paraId="1BB6A326" w14:textId="77777777" w:rsidR="00F02B69" w:rsidRPr="00F85589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5589">
              <w:rPr>
                <w:rFonts w:ascii="Arial" w:hAnsi="Arial" w:cs="Arial"/>
                <w:sz w:val="20"/>
                <w:szCs w:val="20"/>
              </w:rPr>
              <w:t>F(1, 38) = 0.060, p = 0.809</w:t>
            </w:r>
          </w:p>
        </w:tc>
      </w:tr>
      <w:tr w:rsidR="00F02B69" w:rsidRPr="00012203" w14:paraId="2080D63F" w14:textId="77777777" w:rsidTr="00497243">
        <w:tc>
          <w:tcPr>
            <w:tcW w:w="1170" w:type="dxa"/>
            <w:vMerge/>
          </w:tcPr>
          <w:p w14:paraId="640DCA78" w14:textId="77777777" w:rsidR="00F02B69" w:rsidRPr="00012203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01D4E97" w14:textId="77777777" w:rsidR="00F02B69" w:rsidRPr="005724F7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24F7">
              <w:rPr>
                <w:rFonts w:ascii="Arial" w:hAnsi="Arial" w:cs="Arial"/>
                <w:sz w:val="20"/>
                <w:szCs w:val="20"/>
              </w:rPr>
              <w:t>Bandwidth</w:t>
            </w:r>
          </w:p>
        </w:tc>
        <w:tc>
          <w:tcPr>
            <w:tcW w:w="2790" w:type="dxa"/>
          </w:tcPr>
          <w:p w14:paraId="7F5CA708" w14:textId="77777777" w:rsidR="00F02B69" w:rsidRPr="00F85589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5589">
              <w:rPr>
                <w:rFonts w:ascii="Arial" w:hAnsi="Arial" w:cs="Arial"/>
                <w:sz w:val="20"/>
                <w:szCs w:val="20"/>
              </w:rPr>
              <w:t>F(1, 38) = 2.282, p = 0.139</w:t>
            </w:r>
          </w:p>
        </w:tc>
      </w:tr>
      <w:tr w:rsidR="00F02B69" w:rsidRPr="00012203" w14:paraId="35AAB8BF" w14:textId="77777777" w:rsidTr="00497243">
        <w:tc>
          <w:tcPr>
            <w:tcW w:w="1170" w:type="dxa"/>
            <w:vMerge/>
          </w:tcPr>
          <w:p w14:paraId="09A7E5D0" w14:textId="77777777" w:rsidR="00F02B69" w:rsidRPr="00012203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9281583" w14:textId="77777777" w:rsidR="00F02B69" w:rsidRPr="005724F7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24F7">
              <w:rPr>
                <w:rFonts w:ascii="Arial" w:hAnsi="Arial" w:cs="Arial"/>
                <w:sz w:val="20"/>
                <w:szCs w:val="20"/>
              </w:rPr>
              <w:t>Intensity</w:t>
            </w:r>
          </w:p>
        </w:tc>
        <w:tc>
          <w:tcPr>
            <w:tcW w:w="2790" w:type="dxa"/>
          </w:tcPr>
          <w:p w14:paraId="61CDF7DD" w14:textId="77777777" w:rsidR="00F02B69" w:rsidRPr="00F85589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5589">
              <w:rPr>
                <w:rFonts w:ascii="Arial" w:hAnsi="Arial" w:cs="Arial"/>
                <w:sz w:val="20"/>
                <w:szCs w:val="20"/>
              </w:rPr>
              <w:t>F(1, 38) = 0.834, p = 0.367</w:t>
            </w:r>
          </w:p>
        </w:tc>
      </w:tr>
      <w:tr w:rsidR="00F02B69" w:rsidRPr="00012203" w14:paraId="03E18480" w14:textId="77777777" w:rsidTr="00497243">
        <w:tc>
          <w:tcPr>
            <w:tcW w:w="1170" w:type="dxa"/>
            <w:vMerge/>
          </w:tcPr>
          <w:p w14:paraId="717E3A98" w14:textId="77777777" w:rsidR="00F02B69" w:rsidRPr="00012203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29AD6CD" w14:textId="77777777" w:rsidR="00F02B69" w:rsidRPr="005724F7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24F7">
              <w:rPr>
                <w:rFonts w:ascii="Arial" w:hAnsi="Arial" w:cs="Arial"/>
                <w:sz w:val="20"/>
                <w:szCs w:val="20"/>
              </w:rPr>
              <w:t>Peak Frequency</w:t>
            </w:r>
          </w:p>
        </w:tc>
        <w:tc>
          <w:tcPr>
            <w:tcW w:w="2790" w:type="dxa"/>
          </w:tcPr>
          <w:p w14:paraId="592F3A6E" w14:textId="77777777" w:rsidR="00F02B69" w:rsidRPr="00F85589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5589">
              <w:rPr>
                <w:rFonts w:ascii="Arial" w:hAnsi="Arial" w:cs="Arial"/>
                <w:sz w:val="20"/>
                <w:szCs w:val="20"/>
              </w:rPr>
              <w:t>F(1, 38) = 0.740, p = 0.395</w:t>
            </w:r>
          </w:p>
        </w:tc>
      </w:tr>
      <w:tr w:rsidR="00F02B69" w:rsidRPr="00012203" w14:paraId="7EDFBE62" w14:textId="77777777" w:rsidTr="00497243">
        <w:tc>
          <w:tcPr>
            <w:tcW w:w="1170" w:type="dxa"/>
            <w:vMerge w:val="restart"/>
          </w:tcPr>
          <w:p w14:paraId="7DA4E39C" w14:textId="77777777" w:rsidR="00F02B69" w:rsidRPr="00012203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 10</w:t>
            </w:r>
          </w:p>
        </w:tc>
        <w:tc>
          <w:tcPr>
            <w:tcW w:w="2250" w:type="dxa"/>
          </w:tcPr>
          <w:p w14:paraId="39BCD1F5" w14:textId="77777777" w:rsidR="00F02B69" w:rsidRPr="005724F7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24F7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2790" w:type="dxa"/>
          </w:tcPr>
          <w:p w14:paraId="1BCF6844" w14:textId="77777777" w:rsidR="00F02B69" w:rsidRPr="00F85589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5589">
              <w:rPr>
                <w:rFonts w:ascii="Arial" w:hAnsi="Arial" w:cs="Arial"/>
                <w:sz w:val="20"/>
                <w:szCs w:val="20"/>
              </w:rPr>
              <w:t>F(1, 38) = 0.838, p = 0.366</w:t>
            </w:r>
          </w:p>
        </w:tc>
      </w:tr>
      <w:tr w:rsidR="00F02B69" w:rsidRPr="00012203" w14:paraId="58E93ACF" w14:textId="77777777" w:rsidTr="00497243">
        <w:tc>
          <w:tcPr>
            <w:tcW w:w="1170" w:type="dxa"/>
            <w:vMerge/>
          </w:tcPr>
          <w:p w14:paraId="6897B2F4" w14:textId="77777777" w:rsidR="00F02B69" w:rsidRPr="00012203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EB93680" w14:textId="77777777" w:rsidR="00F02B69" w:rsidRPr="005724F7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24F7">
              <w:rPr>
                <w:rFonts w:ascii="Arial" w:hAnsi="Arial" w:cs="Arial"/>
                <w:sz w:val="20"/>
                <w:szCs w:val="20"/>
              </w:rPr>
              <w:t>Bandwidth</w:t>
            </w:r>
          </w:p>
        </w:tc>
        <w:tc>
          <w:tcPr>
            <w:tcW w:w="2790" w:type="dxa"/>
          </w:tcPr>
          <w:p w14:paraId="426C89A4" w14:textId="77777777" w:rsidR="00F02B69" w:rsidRPr="00F85589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5589">
              <w:rPr>
                <w:rFonts w:ascii="Arial" w:hAnsi="Arial" w:cs="Arial"/>
                <w:sz w:val="20"/>
                <w:szCs w:val="20"/>
              </w:rPr>
              <w:t>F(1, 38) = 2.970, p = 0.093</w:t>
            </w:r>
          </w:p>
        </w:tc>
      </w:tr>
      <w:tr w:rsidR="00F02B69" w:rsidRPr="00012203" w14:paraId="7B3DBE61" w14:textId="77777777" w:rsidTr="00497243">
        <w:trPr>
          <w:trHeight w:val="70"/>
        </w:trPr>
        <w:tc>
          <w:tcPr>
            <w:tcW w:w="1170" w:type="dxa"/>
            <w:vMerge/>
          </w:tcPr>
          <w:p w14:paraId="0681F610" w14:textId="77777777" w:rsidR="00F02B69" w:rsidRPr="00012203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2C975A4" w14:textId="77777777" w:rsidR="00F02B69" w:rsidRPr="005724F7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24F7">
              <w:rPr>
                <w:rFonts w:ascii="Arial" w:hAnsi="Arial" w:cs="Arial"/>
                <w:sz w:val="20"/>
                <w:szCs w:val="20"/>
              </w:rPr>
              <w:t>Intensity</w:t>
            </w:r>
          </w:p>
        </w:tc>
        <w:tc>
          <w:tcPr>
            <w:tcW w:w="2790" w:type="dxa"/>
          </w:tcPr>
          <w:p w14:paraId="45B2E666" w14:textId="77777777" w:rsidR="00F02B69" w:rsidRPr="00F85589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5589">
              <w:rPr>
                <w:rFonts w:ascii="Arial" w:hAnsi="Arial" w:cs="Arial"/>
                <w:sz w:val="20"/>
                <w:szCs w:val="20"/>
              </w:rPr>
              <w:t>F(1, 38) = 0.786, p = 0.381</w:t>
            </w:r>
          </w:p>
        </w:tc>
      </w:tr>
      <w:tr w:rsidR="00F02B69" w:rsidRPr="00012203" w14:paraId="1CA21EDC" w14:textId="77777777" w:rsidTr="00497243">
        <w:trPr>
          <w:trHeight w:val="70"/>
        </w:trPr>
        <w:tc>
          <w:tcPr>
            <w:tcW w:w="1170" w:type="dxa"/>
            <w:vMerge/>
          </w:tcPr>
          <w:p w14:paraId="0ABD7B97" w14:textId="77777777" w:rsidR="00F02B69" w:rsidRPr="00012203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23AF625" w14:textId="77777777" w:rsidR="00F02B69" w:rsidRPr="005724F7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24F7">
              <w:rPr>
                <w:rFonts w:ascii="Arial" w:hAnsi="Arial" w:cs="Arial"/>
                <w:sz w:val="20"/>
                <w:szCs w:val="20"/>
              </w:rPr>
              <w:t>Peak Frequency</w:t>
            </w:r>
          </w:p>
        </w:tc>
        <w:tc>
          <w:tcPr>
            <w:tcW w:w="2790" w:type="dxa"/>
          </w:tcPr>
          <w:p w14:paraId="4B01BC50" w14:textId="77777777" w:rsidR="00F02B69" w:rsidRPr="00F85589" w:rsidRDefault="00F02B69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5589">
              <w:rPr>
                <w:rFonts w:ascii="Arial" w:hAnsi="Arial" w:cs="Arial"/>
                <w:sz w:val="20"/>
                <w:szCs w:val="20"/>
              </w:rPr>
              <w:t>F(1, 38) = 0.097, p = 0.757</w:t>
            </w:r>
          </w:p>
        </w:tc>
      </w:tr>
    </w:tbl>
    <w:bookmarkEnd w:id="0"/>
    <w:p w14:paraId="1732456A" w14:textId="10C1BFCF" w:rsidR="008634B1" w:rsidRDefault="00287402" w:rsidP="008634B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287402"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="00F02B69" w:rsidRPr="00287402">
        <w:rPr>
          <w:rFonts w:ascii="Arial" w:hAnsi="Arial" w:cs="Arial"/>
          <w:b/>
          <w:bCs/>
          <w:sz w:val="20"/>
          <w:szCs w:val="20"/>
        </w:rPr>
        <w:t xml:space="preserve">Table </w:t>
      </w:r>
      <w:r w:rsidRPr="00287402">
        <w:rPr>
          <w:rFonts w:ascii="Arial" w:hAnsi="Arial" w:cs="Arial"/>
          <w:b/>
          <w:bCs/>
          <w:sz w:val="20"/>
          <w:szCs w:val="20"/>
        </w:rPr>
        <w:t>5</w:t>
      </w:r>
      <w:r w:rsidR="00F02B69" w:rsidRPr="00287402">
        <w:rPr>
          <w:rFonts w:ascii="Arial" w:hAnsi="Arial" w:cs="Arial"/>
          <w:sz w:val="20"/>
          <w:szCs w:val="20"/>
        </w:rPr>
        <w:t>:</w:t>
      </w:r>
      <w:r w:rsidR="00F02B69">
        <w:rPr>
          <w:rFonts w:ascii="Arial" w:hAnsi="Arial" w:cs="Arial"/>
          <w:sz w:val="20"/>
          <w:szCs w:val="20"/>
        </w:rPr>
        <w:t xml:space="preserve"> Interaction </w:t>
      </w:r>
      <w:r w:rsidR="00F02B69" w:rsidRPr="00012203">
        <w:rPr>
          <w:rFonts w:ascii="Arial" w:hAnsi="Arial" w:cs="Arial"/>
          <w:sz w:val="20"/>
          <w:szCs w:val="20"/>
        </w:rPr>
        <w:t xml:space="preserve">effect f and </w:t>
      </w:r>
      <w:r w:rsidR="00F02B69" w:rsidRPr="00012203">
        <w:rPr>
          <w:rFonts w:ascii="Arial" w:hAnsi="Arial" w:cs="Arial"/>
          <w:i/>
          <w:iCs/>
          <w:sz w:val="20"/>
          <w:szCs w:val="20"/>
        </w:rPr>
        <w:t>p-</w:t>
      </w:r>
      <w:r w:rsidR="00F02B69" w:rsidRPr="00012203">
        <w:rPr>
          <w:rFonts w:ascii="Arial" w:hAnsi="Arial" w:cs="Arial"/>
          <w:sz w:val="20"/>
          <w:szCs w:val="20"/>
        </w:rPr>
        <w:t>values for acoustic parameters</w:t>
      </w:r>
      <w:r w:rsidR="00F02B69">
        <w:rPr>
          <w:rFonts w:ascii="Arial" w:hAnsi="Arial" w:cs="Arial"/>
          <w:sz w:val="20"/>
          <w:szCs w:val="20"/>
        </w:rPr>
        <w:t xml:space="preserve"> of simple ultrasonic vocalizations</w:t>
      </w:r>
      <w:r w:rsidR="00F02B69" w:rsidRPr="00012203">
        <w:rPr>
          <w:rFonts w:ascii="Arial" w:hAnsi="Arial" w:cs="Arial"/>
          <w:sz w:val="20"/>
          <w:szCs w:val="20"/>
        </w:rPr>
        <w:t xml:space="preserve">. </w:t>
      </w:r>
      <w:r w:rsidR="00F02B69">
        <w:rPr>
          <w:rFonts w:ascii="Arial" w:hAnsi="Arial" w:cs="Arial"/>
          <w:sz w:val="20"/>
          <w:szCs w:val="20"/>
        </w:rPr>
        <w:t xml:space="preserve">Abbreviations: </w:t>
      </w:r>
      <w:r w:rsidR="008634B1" w:rsidRPr="006D725A">
        <w:rPr>
          <w:rFonts w:ascii="Arial" w:hAnsi="Arial" w:cs="Arial"/>
          <w:sz w:val="20"/>
          <w:szCs w:val="20"/>
        </w:rPr>
        <w:t>sec=second</w:t>
      </w:r>
      <w:r w:rsidR="008634B1">
        <w:rPr>
          <w:rFonts w:ascii="Arial" w:hAnsi="Arial" w:cs="Arial"/>
          <w:sz w:val="20"/>
          <w:szCs w:val="20"/>
        </w:rPr>
        <w:t xml:space="preserve">, </w:t>
      </w:r>
      <w:r w:rsidR="008634B1" w:rsidRPr="006D725A">
        <w:rPr>
          <w:rFonts w:ascii="Arial" w:hAnsi="Arial" w:cs="Arial"/>
          <w:sz w:val="20"/>
          <w:szCs w:val="20"/>
        </w:rPr>
        <w:t>Hz=Hertz, dB=decibel</w:t>
      </w:r>
      <w:r w:rsidR="008634B1">
        <w:rPr>
          <w:rFonts w:ascii="Arial" w:hAnsi="Arial" w:cs="Arial"/>
          <w:sz w:val="20"/>
          <w:szCs w:val="20"/>
        </w:rPr>
        <w:t>.</w:t>
      </w:r>
    </w:p>
    <w:p w14:paraId="12869094" w14:textId="7E9DACAD" w:rsidR="00F02B69" w:rsidRDefault="00F02B69" w:rsidP="00F02B6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06ED06F" w14:textId="77777777" w:rsidR="00F02B69" w:rsidRDefault="00F02B69"/>
    <w:sectPr w:rsidR="00F02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69"/>
    <w:rsid w:val="00287402"/>
    <w:rsid w:val="006D2AC2"/>
    <w:rsid w:val="008634B1"/>
    <w:rsid w:val="00F0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6F90"/>
  <w15:chartTrackingRefBased/>
  <w15:docId w15:val="{181A2143-6D17-440C-A284-367B6912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Lechner</dc:creator>
  <cp:keywords/>
  <dc:description/>
  <cp:lastModifiedBy>Sarah Lechner</cp:lastModifiedBy>
  <cp:revision>4</cp:revision>
  <dcterms:created xsi:type="dcterms:W3CDTF">2021-12-02T17:19:00Z</dcterms:created>
  <dcterms:modified xsi:type="dcterms:W3CDTF">2022-01-28T18:38:00Z</dcterms:modified>
</cp:coreProperties>
</file>