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Titolo1"/>
      </w:pPr>
      <w:r w:rsidRPr="00994A3D">
        <w:t>Supplementary Figures and Tables</w:t>
      </w:r>
    </w:p>
    <w:p w14:paraId="2CD4E416" w14:textId="77B68A64" w:rsidR="0006446C" w:rsidRDefault="0006446C" w:rsidP="0006446C">
      <w:pPr>
        <w:spacing w:before="240"/>
        <w:jc w:val="center"/>
      </w:pPr>
      <w:r>
        <w:rPr>
          <w:noProof/>
        </w:rPr>
        <w:drawing>
          <wp:inline distT="0" distB="0" distL="0" distR="0" wp14:anchorId="2E63190D" wp14:editId="72AD6A22">
            <wp:extent cx="5095875" cy="5350669"/>
            <wp:effectExtent l="0" t="0" r="0" b="2540"/>
            <wp:docPr id="2" name="Immagine 2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mappa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5" r="9788" b="30317"/>
                    <a:stretch/>
                  </pic:blipFill>
                  <pic:spPr bwMode="auto">
                    <a:xfrm>
                      <a:off x="0" y="0"/>
                      <a:ext cx="5097540" cy="535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E64D4" w14:textId="4A48A66F" w:rsidR="0006446C" w:rsidRPr="002B4A57" w:rsidRDefault="0006446C" w:rsidP="0006446C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6446C">
        <w:rPr>
          <w:rFonts w:cs="Times New Roman"/>
          <w:szCs w:val="24"/>
        </w:rPr>
        <w:t>Geological map of the Seymareh landslide area. The geological data are provided by the National Iranian Oil Company (NIOC) at a scale of 1:100,000 (</w:t>
      </w:r>
      <w:proofErr w:type="spellStart"/>
      <w:r w:rsidRPr="0006446C">
        <w:rPr>
          <w:rFonts w:cs="Times New Roman"/>
          <w:szCs w:val="24"/>
        </w:rPr>
        <w:t>Setudehnia</w:t>
      </w:r>
      <w:proofErr w:type="spellEnd"/>
      <w:r w:rsidRPr="0006446C">
        <w:rPr>
          <w:rFonts w:cs="Times New Roman"/>
          <w:szCs w:val="24"/>
        </w:rPr>
        <w:t xml:space="preserve"> and Perry 1967, Takin et al. 1970, Macleod 1970). The traces of the geological cross sections shown in </w:t>
      </w:r>
      <w:r>
        <w:rPr>
          <w:rFonts w:cs="Times New Roman"/>
          <w:szCs w:val="24"/>
        </w:rPr>
        <w:t xml:space="preserve">following supplementary </w:t>
      </w:r>
      <w:proofErr w:type="gramStart"/>
      <w:r>
        <w:rPr>
          <w:rFonts w:cs="Times New Roman"/>
          <w:szCs w:val="24"/>
        </w:rPr>
        <w:t>f</w:t>
      </w:r>
      <w:r w:rsidRPr="0006446C">
        <w:rPr>
          <w:rFonts w:cs="Times New Roman"/>
          <w:szCs w:val="24"/>
        </w:rPr>
        <w:t>igure</w:t>
      </w:r>
      <w:r>
        <w:rPr>
          <w:rFonts w:cs="Times New Roman"/>
          <w:szCs w:val="24"/>
        </w:rPr>
        <w:t>s</w:t>
      </w:r>
      <w:r w:rsidRPr="0006446C">
        <w:rPr>
          <w:rFonts w:cs="Times New Roman"/>
          <w:szCs w:val="24"/>
        </w:rPr>
        <w:t xml:space="preserve">  are</w:t>
      </w:r>
      <w:proofErr w:type="gramEnd"/>
      <w:r w:rsidRPr="0006446C">
        <w:rPr>
          <w:rFonts w:cs="Times New Roman"/>
          <w:szCs w:val="24"/>
        </w:rPr>
        <w:t xml:space="preserve"> reported. The coordinate reference system is WGS84.</w:t>
      </w:r>
    </w:p>
    <w:p w14:paraId="30E82606" w14:textId="77777777" w:rsidR="0006446C" w:rsidRDefault="0006446C" w:rsidP="00654E8F">
      <w:pPr>
        <w:spacing w:before="240"/>
      </w:pPr>
    </w:p>
    <w:p w14:paraId="1715DB87" w14:textId="75182F0C" w:rsidR="0006446C" w:rsidRDefault="0006446C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F82CF74" wp14:editId="3F7EC8FA">
            <wp:extent cx="6208395" cy="2115820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4185" w14:textId="2ED2F7CC" w:rsidR="0006446C" w:rsidRPr="002B4A57" w:rsidRDefault="0006446C" w:rsidP="0006446C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Geological cross section n. 1. </w:t>
      </w:r>
    </w:p>
    <w:p w14:paraId="3BD1DE97" w14:textId="77777777" w:rsidR="0006446C" w:rsidRDefault="0006446C" w:rsidP="00654E8F">
      <w:pPr>
        <w:spacing w:before="240"/>
      </w:pPr>
    </w:p>
    <w:p w14:paraId="4778E1A4" w14:textId="77777777" w:rsidR="008B1758" w:rsidRDefault="0006446C" w:rsidP="00654E8F">
      <w:pPr>
        <w:spacing w:before="240"/>
      </w:pPr>
      <w:r>
        <w:rPr>
          <w:noProof/>
        </w:rPr>
        <w:drawing>
          <wp:inline distT="0" distB="0" distL="0" distR="0" wp14:anchorId="75C0FC4E" wp14:editId="21D08DF0">
            <wp:extent cx="6208395" cy="1984375"/>
            <wp:effectExtent l="0" t="0" r="190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F948" w14:textId="2BED74EA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2.</w:t>
      </w:r>
    </w:p>
    <w:p w14:paraId="65EACC1B" w14:textId="7BA50D09" w:rsidR="008B1758" w:rsidRDefault="0006446C" w:rsidP="00654E8F">
      <w:pPr>
        <w:spacing w:before="240"/>
      </w:pPr>
      <w:r>
        <w:rPr>
          <w:noProof/>
        </w:rPr>
        <w:drawing>
          <wp:inline distT="0" distB="0" distL="0" distR="0" wp14:anchorId="114EDE20" wp14:editId="6F54A67E">
            <wp:extent cx="6208395" cy="1829435"/>
            <wp:effectExtent l="0" t="0" r="190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FB53" w14:textId="70514D68" w:rsidR="008B1758" w:rsidRDefault="008B1758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3.</w:t>
      </w:r>
    </w:p>
    <w:p w14:paraId="59E2DC91" w14:textId="77777777" w:rsidR="008B1758" w:rsidRDefault="0006446C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2660B66A" wp14:editId="71F529CA">
            <wp:extent cx="6208395" cy="1838325"/>
            <wp:effectExtent l="0" t="0" r="190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94CE" w14:textId="4473B9F4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4.</w:t>
      </w:r>
    </w:p>
    <w:p w14:paraId="17071B47" w14:textId="77777777" w:rsidR="008B1758" w:rsidRDefault="0006446C" w:rsidP="00654E8F">
      <w:pPr>
        <w:spacing w:before="240"/>
      </w:pPr>
      <w:r>
        <w:rPr>
          <w:noProof/>
        </w:rPr>
        <w:drawing>
          <wp:inline distT="0" distB="0" distL="0" distR="0" wp14:anchorId="768D2D34" wp14:editId="75C76F11">
            <wp:extent cx="6208395" cy="1852930"/>
            <wp:effectExtent l="0" t="0" r="1905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655D" w14:textId="76980602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5.</w:t>
      </w:r>
    </w:p>
    <w:p w14:paraId="6CBEF43E" w14:textId="77777777" w:rsidR="008B1758" w:rsidRDefault="0006446C" w:rsidP="00654E8F">
      <w:pPr>
        <w:spacing w:before="240"/>
      </w:pPr>
      <w:r>
        <w:rPr>
          <w:noProof/>
        </w:rPr>
        <w:drawing>
          <wp:inline distT="0" distB="0" distL="0" distR="0" wp14:anchorId="52BFC7BF" wp14:editId="44940F43">
            <wp:extent cx="6208395" cy="2109470"/>
            <wp:effectExtent l="0" t="0" r="1905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924F" w14:textId="31744AA6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6.</w:t>
      </w:r>
    </w:p>
    <w:p w14:paraId="3211E6D0" w14:textId="412B644D" w:rsidR="008B1758" w:rsidRDefault="0006446C" w:rsidP="00654E8F">
      <w:pPr>
        <w:spacing w:before="240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70648E1" wp14:editId="2E7E692E">
            <wp:extent cx="6208395" cy="2465070"/>
            <wp:effectExtent l="0" t="0" r="190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B544" w14:textId="6B6F0350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7.</w:t>
      </w:r>
    </w:p>
    <w:p w14:paraId="2107764F" w14:textId="77777777" w:rsidR="008B1758" w:rsidRDefault="0006446C" w:rsidP="00654E8F">
      <w:pPr>
        <w:spacing w:before="240"/>
      </w:pPr>
      <w:r>
        <w:rPr>
          <w:noProof/>
        </w:rPr>
        <w:drawing>
          <wp:inline distT="0" distB="0" distL="0" distR="0" wp14:anchorId="23146B5E" wp14:editId="09E2F9EF">
            <wp:extent cx="6208395" cy="1377950"/>
            <wp:effectExtent l="0" t="0" r="190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D6F7" w14:textId="440DACA2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8.</w:t>
      </w:r>
    </w:p>
    <w:p w14:paraId="2C6F5EFF" w14:textId="77777777" w:rsidR="008B1758" w:rsidRDefault="0006446C" w:rsidP="00654E8F">
      <w:pPr>
        <w:spacing w:before="240"/>
      </w:pPr>
      <w:r>
        <w:rPr>
          <w:noProof/>
        </w:rPr>
        <w:drawing>
          <wp:inline distT="0" distB="0" distL="0" distR="0" wp14:anchorId="6600C7F2" wp14:editId="4D20FC36">
            <wp:extent cx="6208395" cy="972820"/>
            <wp:effectExtent l="0" t="0" r="190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B9A4" w14:textId="0E1F3562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10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9.</w:t>
      </w:r>
    </w:p>
    <w:p w14:paraId="514DC321" w14:textId="77777777" w:rsidR="008B1758" w:rsidRDefault="0006446C" w:rsidP="00654E8F">
      <w:pPr>
        <w:spacing w:before="240"/>
      </w:pPr>
      <w:r>
        <w:rPr>
          <w:noProof/>
        </w:rPr>
        <w:drawing>
          <wp:inline distT="0" distB="0" distL="0" distR="0" wp14:anchorId="45232791" wp14:editId="7A88C223">
            <wp:extent cx="6208395" cy="1444625"/>
            <wp:effectExtent l="0" t="0" r="1905" b="3175"/>
            <wp:docPr id="14" name="Immagine 1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5A942" w14:textId="519A0BA3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10.</w:t>
      </w:r>
    </w:p>
    <w:p w14:paraId="0323C285" w14:textId="77777777" w:rsidR="008B1758" w:rsidRDefault="0006446C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155B4D19" wp14:editId="115C9896">
            <wp:extent cx="6208395" cy="1510665"/>
            <wp:effectExtent l="0" t="0" r="190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EC9A" w14:textId="3F95C9B8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11.</w:t>
      </w:r>
    </w:p>
    <w:p w14:paraId="59E2569D" w14:textId="6C6B9DF8" w:rsidR="008B1758" w:rsidRDefault="00082526" w:rsidP="00654E8F">
      <w:pPr>
        <w:spacing w:before="240"/>
      </w:pPr>
      <w:r>
        <w:rPr>
          <w:noProof/>
        </w:rPr>
        <w:drawing>
          <wp:inline distT="0" distB="0" distL="0" distR="0" wp14:anchorId="779815B2" wp14:editId="6A7748EB">
            <wp:extent cx="6208395" cy="1475105"/>
            <wp:effectExtent l="0" t="0" r="1905" b="0"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7790" w14:textId="06820C33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12.</w:t>
      </w:r>
    </w:p>
    <w:p w14:paraId="7B65BC41" w14:textId="48040961" w:rsidR="00DE23E8" w:rsidRDefault="00082526" w:rsidP="00654E8F">
      <w:pPr>
        <w:spacing w:before="240"/>
      </w:pPr>
      <w:r>
        <w:rPr>
          <w:noProof/>
        </w:rPr>
        <w:drawing>
          <wp:inline distT="0" distB="0" distL="0" distR="0" wp14:anchorId="5DE8B57E" wp14:editId="0D294E22">
            <wp:extent cx="6208395" cy="2027555"/>
            <wp:effectExtent l="0" t="0" r="190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1F57" w14:textId="70687667" w:rsidR="008B1758" w:rsidRDefault="008B1758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Geological cross section n. 13.</w:t>
      </w:r>
    </w:p>
    <w:p w14:paraId="72933019" w14:textId="7862ECCB" w:rsidR="008B1758" w:rsidRDefault="008B1758" w:rsidP="00654E8F">
      <w:pPr>
        <w:spacing w:before="240"/>
        <w:rPr>
          <w:rFonts w:cs="Times New Roman"/>
          <w:szCs w:val="24"/>
        </w:rPr>
      </w:pPr>
    </w:p>
    <w:p w14:paraId="06231CCA" w14:textId="0C141A5F" w:rsidR="00891A21" w:rsidRDefault="00891A21" w:rsidP="00654E8F">
      <w:pPr>
        <w:spacing w:before="240"/>
        <w:rPr>
          <w:rFonts w:cs="Times New Roman"/>
          <w:szCs w:val="24"/>
        </w:rPr>
      </w:pPr>
    </w:p>
    <w:p w14:paraId="7A446FB2" w14:textId="2E7E00EB" w:rsidR="00891A21" w:rsidRDefault="00891A21" w:rsidP="00654E8F">
      <w:pPr>
        <w:spacing w:before="240"/>
        <w:rPr>
          <w:rFonts w:cs="Times New Roman"/>
          <w:szCs w:val="24"/>
        </w:rPr>
      </w:pPr>
    </w:p>
    <w:p w14:paraId="32F5F796" w14:textId="21280285" w:rsidR="00891A21" w:rsidRDefault="00891A21" w:rsidP="00654E8F">
      <w:pPr>
        <w:spacing w:before="240"/>
        <w:rPr>
          <w:rFonts w:cs="Times New Roman"/>
          <w:szCs w:val="24"/>
        </w:rPr>
      </w:pPr>
    </w:p>
    <w:p w14:paraId="16F577AB" w14:textId="61FC9C4F" w:rsidR="00891A21" w:rsidRDefault="00891A21" w:rsidP="00654E8F">
      <w:pPr>
        <w:spacing w:before="240"/>
        <w:rPr>
          <w:rFonts w:cs="Times New Roman"/>
          <w:szCs w:val="24"/>
        </w:rPr>
      </w:pPr>
    </w:p>
    <w:p w14:paraId="33055D97" w14:textId="77777777" w:rsidR="00891A21" w:rsidRDefault="00891A21" w:rsidP="00654E8F">
      <w:pPr>
        <w:spacing w:before="240"/>
        <w:rPr>
          <w:rFonts w:cs="Times New Roman"/>
          <w:szCs w:val="24"/>
        </w:rPr>
      </w:pPr>
    </w:p>
    <w:tbl>
      <w:tblPr>
        <w:tblStyle w:val="Grigliatabella1"/>
        <w:tblW w:w="9895" w:type="dxa"/>
        <w:tblLook w:val="04A0" w:firstRow="1" w:lastRow="0" w:firstColumn="1" w:lastColumn="0" w:noHBand="0" w:noVBand="1"/>
      </w:tblPr>
      <w:tblGrid>
        <w:gridCol w:w="2005"/>
        <w:gridCol w:w="468"/>
        <w:gridCol w:w="2474"/>
        <w:gridCol w:w="628"/>
        <w:gridCol w:w="1846"/>
        <w:gridCol w:w="584"/>
        <w:gridCol w:w="1890"/>
      </w:tblGrid>
      <w:tr w:rsidR="00891A21" w:rsidRPr="00891A21" w14:paraId="631FBBCE" w14:textId="77777777" w:rsidTr="00333E01">
        <w:trPr>
          <w:trHeight w:val="188"/>
        </w:trPr>
        <w:tc>
          <w:tcPr>
            <w:tcW w:w="9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99BD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lastRenderedPageBreak/>
              <w:t>A</w:t>
            </w:r>
          </w:p>
        </w:tc>
      </w:tr>
      <w:tr w:rsidR="00891A21" w:rsidRPr="00891A21" w14:paraId="7A803B9D" w14:textId="77777777" w:rsidTr="00333E01">
        <w:trPr>
          <w:trHeight w:val="188"/>
        </w:trPr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A700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8AAF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Total Debris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33B1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proofErr w:type="spellStart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Asmari</w:t>
            </w:r>
            <w:proofErr w:type="spellEnd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 Formation Debris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D827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proofErr w:type="spellStart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Pabdeh-Gurpi</w:t>
            </w:r>
            <w:proofErr w:type="spellEnd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 Formation Debris</w:t>
            </w:r>
          </w:p>
        </w:tc>
      </w:tr>
      <w:tr w:rsidR="00891A21" w:rsidRPr="00891A21" w14:paraId="6D640C12" w14:textId="77777777" w:rsidTr="00333E01">
        <w:trPr>
          <w:trHeight w:val="188"/>
        </w:trPr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E202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Area (km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  <w:vertAlign w:val="superscript"/>
              </w:rPr>
              <w:t>2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)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36D3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188.12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1D2A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135.36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85F0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52.76</w:t>
            </w:r>
          </w:p>
        </w:tc>
      </w:tr>
      <w:tr w:rsidR="00891A21" w:rsidRPr="00891A21" w14:paraId="3A10561A" w14:textId="77777777" w:rsidTr="00333E01">
        <w:trPr>
          <w:trHeight w:val="188"/>
        </w:trPr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FE1C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Maximum thickness (m)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3D7A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380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7232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300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D22F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380</w:t>
            </w:r>
          </w:p>
        </w:tc>
      </w:tr>
      <w:tr w:rsidR="00891A21" w:rsidRPr="00891A21" w14:paraId="44039A72" w14:textId="77777777" w:rsidTr="00333E01">
        <w:trPr>
          <w:trHeight w:val="188"/>
        </w:trPr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F532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Volume (km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  <w:vertAlign w:val="superscript"/>
              </w:rPr>
              <w:t>3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)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3929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43.97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A3FF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35.76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6020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8.20</w:t>
            </w:r>
          </w:p>
        </w:tc>
      </w:tr>
      <w:tr w:rsidR="00891A21" w:rsidRPr="00891A21" w14:paraId="085D15FB" w14:textId="77777777" w:rsidTr="00333E01">
        <w:trPr>
          <w:trHeight w:val="188"/>
        </w:trPr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D3B1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Average thickness (m)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03B1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233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87B4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264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B52B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---------</w:t>
            </w:r>
          </w:p>
        </w:tc>
      </w:tr>
      <w:tr w:rsidR="00891A21" w:rsidRPr="00891A21" w14:paraId="680EFBA2" w14:textId="77777777" w:rsidTr="00333E01">
        <w:trPr>
          <w:trHeight w:val="188"/>
        </w:trPr>
        <w:tc>
          <w:tcPr>
            <w:tcW w:w="9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0EC1D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B</w:t>
            </w:r>
          </w:p>
        </w:tc>
      </w:tr>
      <w:tr w:rsidR="00891A21" w:rsidRPr="00891A21" w14:paraId="27A27363" w14:textId="77777777" w:rsidTr="00333E01">
        <w:trPr>
          <w:trHeight w:val="287"/>
        </w:trPr>
        <w:tc>
          <w:tcPr>
            <w:tcW w:w="5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873A9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Morphometric Parameters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9CCE6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Seymareh landslide dam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6575D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proofErr w:type="spellStart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Kashkan</w:t>
            </w:r>
            <w:proofErr w:type="spellEnd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 Landslide dam</w:t>
            </w:r>
          </w:p>
        </w:tc>
      </w:tr>
      <w:tr w:rsidR="00891A21" w:rsidRPr="00891A21" w14:paraId="502A9104" w14:textId="77777777" w:rsidTr="00333E01">
        <w:trPr>
          <w:trHeight w:val="70"/>
        </w:trPr>
        <w:tc>
          <w:tcPr>
            <w:tcW w:w="5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6652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The landslide dam volume, </w:t>
            </w:r>
            <w:proofErr w:type="spellStart"/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V</w:t>
            </w: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  <w:vertAlign w:val="subscript"/>
              </w:rPr>
              <w:t>d</w:t>
            </w:r>
            <w:proofErr w:type="spellEnd"/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(km</w:t>
            </w: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  <w:vertAlign w:val="superscript"/>
              </w:rPr>
              <w:t>3</w:t>
            </w: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F2AF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43.97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EAAB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43.97</w:t>
            </w:r>
          </w:p>
        </w:tc>
      </w:tr>
      <w:tr w:rsidR="00891A21" w:rsidRPr="00891A21" w14:paraId="7B2FE34B" w14:textId="77777777" w:rsidTr="00333E01">
        <w:trPr>
          <w:trHeight w:val="70"/>
        </w:trPr>
        <w:tc>
          <w:tcPr>
            <w:tcW w:w="5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19B4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The catchment area, A</w:t>
            </w: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  <w:vertAlign w:val="subscript"/>
              </w:rPr>
              <w:t>b</w:t>
            </w: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(km</w:t>
            </w: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 w:rsidRPr="00891A21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) (Report of Iranian Ministry of Energy)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BA4C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974.9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E061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2073</w:t>
            </w:r>
          </w:p>
        </w:tc>
      </w:tr>
      <w:tr w:rsidR="00891A21" w:rsidRPr="00891A21" w14:paraId="587C3EA3" w14:textId="77777777" w:rsidTr="00333E01">
        <w:trPr>
          <w:trHeight w:val="70"/>
        </w:trPr>
        <w:tc>
          <w:tcPr>
            <w:tcW w:w="5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FB053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The maximum crest height of the landslide dam, </w:t>
            </w:r>
            <w:proofErr w:type="spellStart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H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  <w:vertAlign w:val="subscript"/>
              </w:rPr>
              <w:t>d</w:t>
            </w:r>
            <w:proofErr w:type="spellEnd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 (m)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588F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380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6241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230</w:t>
            </w:r>
          </w:p>
        </w:tc>
      </w:tr>
      <w:tr w:rsidR="00891A21" w:rsidRPr="00891A21" w14:paraId="2CB26B58" w14:textId="77777777" w:rsidTr="00333E01">
        <w:trPr>
          <w:trHeight w:val="70"/>
        </w:trPr>
        <w:tc>
          <w:tcPr>
            <w:tcW w:w="5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BEA0D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The landslide volume, </w:t>
            </w:r>
            <w:proofErr w:type="spellStart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V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  <w:vertAlign w:val="subscript"/>
              </w:rPr>
              <w:t>l</w:t>
            </w:r>
            <w:proofErr w:type="spellEnd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 (km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  <w:vertAlign w:val="superscript"/>
              </w:rPr>
              <w:t>3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) (Roberts and Evans, 2013)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D1B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38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F68E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38</w:t>
            </w:r>
          </w:p>
        </w:tc>
      </w:tr>
      <w:tr w:rsidR="00891A21" w:rsidRPr="00891A21" w14:paraId="5B11BACB" w14:textId="77777777" w:rsidTr="00333E01">
        <w:trPr>
          <w:trHeight w:val="260"/>
        </w:trPr>
        <w:tc>
          <w:tcPr>
            <w:tcW w:w="5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ECEE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The width of the dammed valley, W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  <w:vertAlign w:val="subscript"/>
              </w:rPr>
              <w:t>v</w:t>
            </w: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 (km)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A37C1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EA63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14</w:t>
            </w:r>
          </w:p>
        </w:tc>
      </w:tr>
      <w:tr w:rsidR="00891A21" w:rsidRPr="00891A21" w14:paraId="24754E29" w14:textId="77777777" w:rsidTr="00333E01">
        <w:trPr>
          <w:trHeight w:val="70"/>
        </w:trPr>
        <w:tc>
          <w:tcPr>
            <w:tcW w:w="5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EDFD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The local longitudinal slope of the channel bed, 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1E07F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0.0012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3CF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0.011</w:t>
            </w:r>
          </w:p>
        </w:tc>
      </w:tr>
      <w:tr w:rsidR="00891A21" w:rsidRPr="00891A21" w14:paraId="2AC4D7E6" w14:textId="77777777" w:rsidTr="00333E01">
        <w:trPr>
          <w:trHeight w:val="233"/>
        </w:trPr>
        <w:tc>
          <w:tcPr>
            <w:tcW w:w="9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357D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C</w:t>
            </w:r>
          </w:p>
        </w:tc>
      </w:tr>
      <w:tr w:rsidR="00891A21" w:rsidRPr="00891A21" w14:paraId="6D8C5CF6" w14:textId="77777777" w:rsidTr="00333E01">
        <w:trPr>
          <w:trHeight w:val="548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6413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505B1EB8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Index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4F4F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370D7B11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Landslide dam stability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70E33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Index values for Seymareh landslide dam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77E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Index values for </w:t>
            </w:r>
            <w:proofErr w:type="spellStart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Kashkan</w:t>
            </w:r>
            <w:proofErr w:type="spellEnd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 landslide dam</w:t>
            </w:r>
          </w:p>
        </w:tc>
      </w:tr>
      <w:tr w:rsidR="00891A21" w:rsidRPr="00891A21" w14:paraId="5AA9C797" w14:textId="77777777" w:rsidTr="00333E01">
        <w:trPr>
          <w:trHeight w:val="782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423A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29148476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Blockage Index</w:t>
            </w:r>
          </w:p>
          <w:p w14:paraId="132A7118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7178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BI = 3 threshold ratio for formation lakes                                                        4 &gt; BI &gt; 3 unstable dams</w:t>
            </w:r>
          </w:p>
          <w:p w14:paraId="0FAAFAF0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5 &gt; BI &gt; 4 uncertainties</w:t>
            </w:r>
          </w:p>
          <w:p w14:paraId="2D6983B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BI &gt; 5 stable and existing lakes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8B46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3161D213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7.65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EDFC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6DEA902C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7.32</w:t>
            </w:r>
          </w:p>
        </w:tc>
      </w:tr>
      <w:tr w:rsidR="00891A21" w:rsidRPr="00891A21" w14:paraId="63F8D8ED" w14:textId="77777777" w:rsidTr="00333E01">
        <w:trPr>
          <w:trHeight w:val="62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E35E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Dimensionless Blockage Index</w:t>
            </w:r>
          </w:p>
          <w:p w14:paraId="3FD15C20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FC5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 xml:space="preserve">DBI &lt; 2.75 stability domain                     </w:t>
            </w:r>
          </w:p>
          <w:p w14:paraId="5C28385F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 xml:space="preserve">  2.75 &lt; DBI &lt; 3.08 uncertain domain                 </w:t>
            </w:r>
          </w:p>
          <w:p w14:paraId="0E07792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 xml:space="preserve"> DBI &gt; 3.08 instability domain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31BE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74E433CA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0.92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D08E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3484C150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1.03</w:t>
            </w:r>
          </w:p>
        </w:tc>
      </w:tr>
      <w:tr w:rsidR="00891A21" w:rsidRPr="00891A21" w14:paraId="7C4CD7A2" w14:textId="77777777" w:rsidTr="00333E01">
        <w:trPr>
          <w:trHeight w:val="629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E52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Morphological Obstruction Index</w:t>
            </w:r>
          </w:p>
          <w:p w14:paraId="09B1AF9C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AAE1F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MOI &gt; 4.60 formed dam                                                            3 &lt; MOI &lt; 4.60 uncertain evolution                                                MOI &lt; 3 not formed dam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8273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5C274F8B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6.5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5DB3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46CE8839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6.43</w:t>
            </w:r>
          </w:p>
        </w:tc>
      </w:tr>
      <w:tr w:rsidR="00891A21" w:rsidRPr="00891A21" w14:paraId="1FD554C4" w14:textId="77777777" w:rsidTr="00333E01">
        <w:trPr>
          <w:trHeight w:val="647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5565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proofErr w:type="spellStart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Hydromorphological</w:t>
            </w:r>
            <w:proofErr w:type="spellEnd"/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 xml:space="preserve"> Dam Stability Index</w:t>
            </w:r>
          </w:p>
          <w:p w14:paraId="3A4DBAC4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B816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HDSI &gt; 7.44 stable dam</w:t>
            </w:r>
          </w:p>
          <w:p w14:paraId="2A5CF764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5.74 &gt; HDSI &lt; 7.44 formed uncertain evolution</w:t>
            </w:r>
          </w:p>
          <w:p w14:paraId="4B8B712C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color w:val="231F20"/>
                <w:sz w:val="16"/>
                <w:szCs w:val="16"/>
              </w:rPr>
              <w:t>HDSI &lt; 5.74 unstable dam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8784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6738A752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10.51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E2DD" w14:textId="77777777" w:rsidR="00891A21" w:rsidRPr="00891A21" w:rsidRDefault="00891A21" w:rsidP="00891A21">
            <w:pPr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</w:p>
          <w:p w14:paraId="2946E53E" w14:textId="77777777" w:rsidR="00891A21" w:rsidRPr="00891A21" w:rsidRDefault="00891A21" w:rsidP="00891A21">
            <w:pPr>
              <w:keepNext/>
              <w:autoSpaceDE w:val="0"/>
              <w:autoSpaceDN w:val="0"/>
              <w:adjustRightInd w:val="0"/>
              <w:spacing w:before="0"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</w:pPr>
            <w:r w:rsidRPr="00891A21">
              <w:rPr>
                <w:rFonts w:ascii="Arial" w:eastAsia="Calibri" w:hAnsi="Arial" w:cs="Arial"/>
                <w:b/>
                <w:bCs/>
                <w:color w:val="231F20"/>
                <w:sz w:val="16"/>
                <w:szCs w:val="16"/>
              </w:rPr>
              <w:t>9.22</w:t>
            </w:r>
          </w:p>
        </w:tc>
      </w:tr>
    </w:tbl>
    <w:p w14:paraId="1838E938" w14:textId="5A57C3B6" w:rsidR="008B1758" w:rsidRDefault="008B1758" w:rsidP="00654E8F">
      <w:pPr>
        <w:spacing w:before="240"/>
        <w:rPr>
          <w:rFonts w:cs="Times New Roman"/>
          <w:szCs w:val="24"/>
        </w:rPr>
      </w:pPr>
    </w:p>
    <w:p w14:paraId="73FC0A0F" w14:textId="5900F742" w:rsidR="008B1758" w:rsidRPr="001549D3" w:rsidRDefault="008B1758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F035E">
        <w:rPr>
          <w:rFonts w:cs="Times New Roman"/>
          <w:szCs w:val="24"/>
        </w:rPr>
        <w:t>Morphometrical parameters of Seymareh landslide dam.</w:t>
      </w:r>
    </w:p>
    <w:sectPr w:rsidR="008B1758" w:rsidRPr="001549D3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D0BE6" w14:textId="77777777" w:rsidR="002D7ADA" w:rsidRDefault="002D7ADA" w:rsidP="00117666">
      <w:pPr>
        <w:spacing w:after="0"/>
      </w:pPr>
      <w:r>
        <w:separator/>
      </w:r>
    </w:p>
  </w:endnote>
  <w:endnote w:type="continuationSeparator" w:id="0">
    <w:p w14:paraId="31526B04" w14:textId="77777777" w:rsidR="002D7ADA" w:rsidRDefault="002D7AD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351AE" w14:textId="77777777" w:rsidR="002D7ADA" w:rsidRDefault="002D7ADA" w:rsidP="00117666">
      <w:pPr>
        <w:spacing w:after="0"/>
      </w:pPr>
      <w:r>
        <w:separator/>
      </w:r>
    </w:p>
  </w:footnote>
  <w:footnote w:type="continuationSeparator" w:id="0">
    <w:p w14:paraId="4D5886F3" w14:textId="77777777" w:rsidR="002D7ADA" w:rsidRDefault="002D7AD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446C"/>
    <w:rsid w:val="00077D53"/>
    <w:rsid w:val="00082526"/>
    <w:rsid w:val="00105FD9"/>
    <w:rsid w:val="00117666"/>
    <w:rsid w:val="001549D3"/>
    <w:rsid w:val="00160065"/>
    <w:rsid w:val="00177D84"/>
    <w:rsid w:val="001F035E"/>
    <w:rsid w:val="00267D18"/>
    <w:rsid w:val="00274347"/>
    <w:rsid w:val="002868E2"/>
    <w:rsid w:val="002869C3"/>
    <w:rsid w:val="002936E4"/>
    <w:rsid w:val="002B4A57"/>
    <w:rsid w:val="002C74CA"/>
    <w:rsid w:val="002D7AD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91A21"/>
    <w:rsid w:val="008B1758"/>
    <w:rsid w:val="009151AA"/>
    <w:rsid w:val="0093429D"/>
    <w:rsid w:val="00943573"/>
    <w:rsid w:val="00956729"/>
    <w:rsid w:val="00964134"/>
    <w:rsid w:val="00970F7D"/>
    <w:rsid w:val="00994A3D"/>
    <w:rsid w:val="009C2B12"/>
    <w:rsid w:val="009D3074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table" w:customStyle="1" w:styleId="Grigliatabella1">
    <w:name w:val="Griglia tabella1"/>
    <w:basedOn w:val="Tabellanormale"/>
    <w:next w:val="Grigliatabella"/>
    <w:uiPriority w:val="39"/>
    <w:rsid w:val="0089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16</TotalTime>
  <Pages>1</Pages>
  <Words>421</Words>
  <Characters>2406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authors</cp:lastModifiedBy>
  <cp:revision>6</cp:revision>
  <cp:lastPrinted>2013-10-03T12:51:00Z</cp:lastPrinted>
  <dcterms:created xsi:type="dcterms:W3CDTF">2018-11-23T08:58:00Z</dcterms:created>
  <dcterms:modified xsi:type="dcterms:W3CDTF">2022-01-27T11:29:00Z</dcterms:modified>
</cp:coreProperties>
</file>