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104BCC1" w14:textId="77777777" w:rsidR="002A2266" w:rsidRDefault="006D0A15" w:rsidP="00121CE9">
      <w:pPr>
        <w:jc w:val="center"/>
      </w:pPr>
      <w:r w:rsidRPr="006321DE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78E896" wp14:editId="527FBE33">
                <wp:simplePos x="0" y="0"/>
                <wp:positionH relativeFrom="column">
                  <wp:posOffset>52070</wp:posOffset>
                </wp:positionH>
                <wp:positionV relativeFrom="paragraph">
                  <wp:posOffset>3776345</wp:posOffset>
                </wp:positionV>
                <wp:extent cx="792480" cy="360045"/>
                <wp:effectExtent l="0" t="0" r="0" b="0"/>
                <wp:wrapSquare wrapText="bothSides"/>
                <wp:docPr id="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3600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E0B6CD" w14:textId="77777777" w:rsidR="006321DE" w:rsidRPr="006D0A15" w:rsidRDefault="006321DE" w:rsidP="006321DE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6D0A15"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78E896" id="_x0000_t202" coordsize="21600,21600" o:spt="202" path="m0,0l0,21600,21600,21600,21600,0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4.1pt;margin-top:297.35pt;width:62.4pt;height:28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" filled="f" stroked="f">
                <v:textbox style="mso-fit-shape-to-text:t">
                  <w:txbxContent>
                    <w:p w14:paraId="3BE0B6CD" w14:textId="77777777" w:rsidR="006321DE" w:rsidRPr="006D0A15" w:rsidRDefault="006321DE" w:rsidP="006321DE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6D0A15"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eastAsianLayout w:id="-1520226815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21DE" w:rsidRPr="006321D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5FFEE9" wp14:editId="78C30A8E">
                <wp:simplePos x="0" y="0"/>
                <wp:positionH relativeFrom="column">
                  <wp:posOffset>55245</wp:posOffset>
                </wp:positionH>
                <wp:positionV relativeFrom="paragraph">
                  <wp:posOffset>93345</wp:posOffset>
                </wp:positionV>
                <wp:extent cx="330200" cy="360045"/>
                <wp:effectExtent l="0" t="0" r="0" b="0"/>
                <wp:wrapSquare wrapText="bothSides"/>
                <wp:docPr id="2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3600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B0802D" w14:textId="77777777" w:rsidR="006321DE" w:rsidRPr="006D0A15" w:rsidRDefault="006321DE" w:rsidP="006321DE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6D0A15"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FFEE9" id="文本框 1" o:spid="_x0000_s1027" type="#_x0000_t202" style="position:absolute;left:0;text-align:left;margin-left:4.35pt;margin-top:7.35pt;width:26pt;height:28.35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" filled="f" stroked="f">
                <v:textbox style="mso-fit-shape-to-text:t">
                  <w:txbxContent>
                    <w:p w14:paraId="09B0802D" w14:textId="77777777" w:rsidR="006321DE" w:rsidRPr="006D0A15" w:rsidRDefault="006321DE" w:rsidP="006321DE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6D0A15"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eastAsianLayout w:id="-152022681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1829">
        <w:rPr>
          <w:noProof/>
        </w:rPr>
        <w:drawing>
          <wp:inline distT="0" distB="0" distL="0" distR="0" wp14:anchorId="13F5BE0F" wp14:editId="6928D73A">
            <wp:extent cx="4804667" cy="3017042"/>
            <wp:effectExtent l="0" t="0" r="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d107a-gating stratedy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667" cy="301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04EA" w14:textId="77777777" w:rsidR="00121CE9" w:rsidRDefault="00121CE9" w:rsidP="00D81829">
      <w:pPr>
        <w:jc w:val="right"/>
      </w:pPr>
    </w:p>
    <w:p w14:paraId="5A2B65D0" w14:textId="77777777" w:rsidR="00121CE9" w:rsidRDefault="00255CC3" w:rsidP="00121CE9">
      <w:pPr>
        <w:jc w:val="center"/>
      </w:pPr>
      <w:r>
        <w:rPr>
          <w:noProof/>
        </w:rPr>
        <w:drawing>
          <wp:inline distT="0" distB="0" distL="0" distR="0" wp14:anchorId="0388C4DA" wp14:editId="103A274D">
            <wp:extent cx="5270500" cy="284597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nf-ifn-gating stratedy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4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DD07A" w14:textId="719104C9" w:rsidR="007C7757" w:rsidRPr="00907888" w:rsidRDefault="007C7757" w:rsidP="00907888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Figure 2</w:t>
      </w:r>
      <w:r w:rsidRPr="00873286">
        <w:rPr>
          <w:rFonts w:ascii="Times New Roman" w:hAnsi="Times New Roman" w:cs="Times New Roman"/>
          <w:b/>
          <w:bCs/>
        </w:rPr>
        <w:t xml:space="preserve">. </w:t>
      </w:r>
      <w:bookmarkStart w:id="0" w:name="OLE_LINK1"/>
      <w:r w:rsidR="00DB5ABA" w:rsidRPr="00DB5ABA">
        <w:rPr>
          <w:rFonts w:ascii="Times New Roman" w:hAnsi="Times New Roman" w:cs="Times New Roman"/>
          <w:b/>
          <w:bCs/>
        </w:rPr>
        <w:t>Representative flow cytometry gating strateg</w:t>
      </w:r>
      <w:bookmarkEnd w:id="0"/>
      <w:r w:rsidR="000E61F1">
        <w:rPr>
          <w:rFonts w:ascii="Times New Roman" w:hAnsi="Times New Roman" w:cs="Times New Roman"/>
          <w:b/>
          <w:bCs/>
        </w:rPr>
        <w:t>y</w:t>
      </w:r>
      <w:r w:rsidR="00DB5ABA">
        <w:rPr>
          <w:rFonts w:ascii="Times New Roman" w:hAnsi="Times New Roman" w:cs="Times New Roman"/>
          <w:b/>
          <w:bCs/>
        </w:rPr>
        <w:t xml:space="preserve"> </w:t>
      </w:r>
      <w:r w:rsidR="00DB5ABA">
        <w:rPr>
          <w:rFonts w:ascii="Times New Roman" w:hAnsi="Times New Roman" w:cs="Times New Roman" w:hint="eastAsia"/>
          <w:b/>
          <w:bCs/>
        </w:rPr>
        <w:t>to</w:t>
      </w:r>
      <w:r w:rsidR="00907888">
        <w:rPr>
          <w:rFonts w:ascii="Times New Roman" w:hAnsi="Times New Roman" w:cs="Times New Roman"/>
          <w:b/>
          <w:bCs/>
        </w:rPr>
        <w:t xml:space="preserve"> assess the expression of </w:t>
      </w:r>
      <w:bookmarkStart w:id="1" w:name="OLE_LINK33"/>
      <w:r w:rsidR="00907888">
        <w:rPr>
          <w:rFonts w:ascii="Times New Roman" w:hAnsi="Times New Roman" w:cs="Times New Roman"/>
          <w:b/>
          <w:bCs/>
        </w:rPr>
        <w:t xml:space="preserve">CD107a, </w:t>
      </w:r>
      <w:bookmarkStart w:id="2" w:name="OLE_LINK2"/>
      <w:r w:rsidR="00907888" w:rsidRPr="00907888">
        <w:rPr>
          <w:rFonts w:ascii="Times New Roman" w:hAnsi="Times New Roman" w:cs="Times New Roman"/>
          <w:b/>
          <w:bCs/>
        </w:rPr>
        <w:t>TNF-α</w:t>
      </w:r>
      <w:r w:rsidR="00907888">
        <w:rPr>
          <w:rFonts w:ascii="Times New Roman" w:hAnsi="Times New Roman" w:cs="Times New Roman"/>
          <w:b/>
          <w:bCs/>
        </w:rPr>
        <w:t xml:space="preserve"> and </w:t>
      </w:r>
      <w:r w:rsidR="00697776">
        <w:rPr>
          <w:rFonts w:ascii="Times New Roman" w:hAnsi="Times New Roman" w:cs="Times New Roman"/>
          <w:b/>
          <w:bCs/>
        </w:rPr>
        <w:t>IFN-γ</w:t>
      </w:r>
      <w:bookmarkEnd w:id="1"/>
      <w:bookmarkEnd w:id="2"/>
      <w:r>
        <w:rPr>
          <w:rFonts w:ascii="Times New Roman" w:hAnsi="Times New Roman" w:cs="Times New Roman"/>
          <w:b/>
          <w:bCs/>
        </w:rPr>
        <w:t>.</w:t>
      </w:r>
    </w:p>
    <w:p w14:paraId="3763B216" w14:textId="300EA3D4" w:rsidR="00255CC3" w:rsidRDefault="007C7757" w:rsidP="00334D6E">
      <w:bookmarkStart w:id="3" w:name="OLE_LINK31"/>
      <w:bookmarkStart w:id="4" w:name="OLE_LINK32"/>
      <w:bookmarkStart w:id="5" w:name="OLE_LINK46"/>
      <w:bookmarkStart w:id="6" w:name="OLE_LINK47"/>
      <w:r w:rsidRPr="00873286">
        <w:rPr>
          <w:rFonts w:ascii="Times New Roman" w:hAnsi="Times New Roman" w:cs="Times New Roman"/>
          <w:b/>
          <w:bCs/>
        </w:rPr>
        <w:t>(A)</w:t>
      </w:r>
      <w:r w:rsidRPr="00873286">
        <w:rPr>
          <w:rFonts w:ascii="Times New Roman" w:hAnsi="Times New Roman" w:cs="Times New Roman"/>
        </w:rPr>
        <w:t xml:space="preserve"> </w:t>
      </w:r>
      <w:r w:rsidR="00F85AAF" w:rsidRPr="00F85AAF">
        <w:rPr>
          <w:rFonts w:ascii="Times New Roman" w:hAnsi="Times New Roman" w:cs="Times New Roman"/>
        </w:rPr>
        <w:t>Representativ</w:t>
      </w:r>
      <w:r w:rsidR="00972BA2">
        <w:rPr>
          <w:rFonts w:ascii="Times New Roman" w:hAnsi="Times New Roman" w:cs="Times New Roman"/>
        </w:rPr>
        <w:t xml:space="preserve">e </w:t>
      </w:r>
      <w:r w:rsidR="002D01EC">
        <w:rPr>
          <w:rFonts w:ascii="Times New Roman" w:hAnsi="Times New Roman" w:cs="Times New Roman"/>
        </w:rPr>
        <w:t>flow cytometry gating strategy</w:t>
      </w:r>
      <w:r w:rsidR="00F85AAF">
        <w:rPr>
          <w:rFonts w:ascii="Times New Roman" w:hAnsi="Times New Roman" w:cs="Times New Roman"/>
        </w:rPr>
        <w:t xml:space="preserve"> </w:t>
      </w:r>
      <w:r w:rsidR="00C96D91">
        <w:rPr>
          <w:rFonts w:ascii="Times New Roman" w:hAnsi="Times New Roman" w:cs="Times New Roman"/>
        </w:rPr>
        <w:t xml:space="preserve">to assess the </w:t>
      </w:r>
      <w:r w:rsidR="00F85AAF">
        <w:rPr>
          <w:rFonts w:ascii="Times New Roman" w:hAnsi="Times New Roman" w:cs="Times New Roman"/>
        </w:rPr>
        <w:t>CD107a</w:t>
      </w:r>
      <w:r w:rsidR="00334D6E">
        <w:rPr>
          <w:rFonts w:ascii="Times New Roman" w:hAnsi="Times New Roman" w:cs="Times New Roman"/>
        </w:rPr>
        <w:t xml:space="preserve"> </w:t>
      </w:r>
      <w:r w:rsidR="00564D43">
        <w:rPr>
          <w:rFonts w:ascii="Times New Roman" w:hAnsi="Times New Roman" w:cs="Times New Roman"/>
        </w:rPr>
        <w:t>expression of</w:t>
      </w:r>
      <w:r w:rsidR="00334D6E">
        <w:rPr>
          <w:rFonts w:ascii="Times New Roman" w:hAnsi="Times New Roman" w:cs="Times New Roman"/>
        </w:rPr>
        <w:t xml:space="preserve"> </w:t>
      </w:r>
      <w:r w:rsidR="00BE2AB9">
        <w:rPr>
          <w:rFonts w:ascii="Times New Roman" w:hAnsi="Times New Roman" w:cs="Times New Roman" w:hint="eastAsia"/>
        </w:rPr>
        <w:t>primary</w:t>
      </w:r>
      <w:r w:rsidR="00BE2AB9">
        <w:rPr>
          <w:rFonts w:ascii="Times New Roman" w:hAnsi="Times New Roman" w:cs="Times New Roman"/>
        </w:rPr>
        <w:t xml:space="preserve"> human </w:t>
      </w:r>
      <w:r w:rsidR="00334D6E">
        <w:rPr>
          <w:rFonts w:ascii="Times New Roman" w:hAnsi="Times New Roman" w:cs="Times New Roman"/>
        </w:rPr>
        <w:t>NK cells</w:t>
      </w:r>
      <w:r w:rsidR="004C361D">
        <w:rPr>
          <w:rFonts w:ascii="Times New Roman" w:hAnsi="Times New Roman" w:cs="Times New Roman"/>
        </w:rPr>
        <w:t xml:space="preserve"> </w:t>
      </w:r>
      <w:bookmarkStart w:id="7" w:name="OLE_LINK48"/>
      <w:r w:rsidR="004C361D">
        <w:rPr>
          <w:rFonts w:ascii="Times New Roman" w:hAnsi="Times New Roman" w:cs="Times New Roman"/>
        </w:rPr>
        <w:t>after co-culture with UQCRC1-overexpressing or control PANC-1 cells</w:t>
      </w:r>
      <w:bookmarkEnd w:id="7"/>
      <w:r>
        <w:rPr>
          <w:rFonts w:ascii="Times New Roman" w:hAnsi="Times New Roman" w:cs="Times New Roman"/>
        </w:rPr>
        <w:t>.</w:t>
      </w:r>
      <w:r w:rsidRPr="00873286">
        <w:rPr>
          <w:rFonts w:ascii="Times New Roman" w:hAnsi="Times New Roman" w:cs="Times New Roman"/>
        </w:rPr>
        <w:t xml:space="preserve"> </w:t>
      </w:r>
      <w:r w:rsidRPr="00873286">
        <w:rPr>
          <w:rFonts w:ascii="Times New Roman" w:hAnsi="Times New Roman" w:cs="Times New Roman"/>
          <w:b/>
          <w:bCs/>
        </w:rPr>
        <w:t>(B)</w:t>
      </w:r>
      <w:r w:rsidR="00334D6E" w:rsidRPr="00334D6E">
        <w:rPr>
          <w:rFonts w:ascii="Times New Roman" w:hAnsi="Times New Roman" w:cs="Times New Roman"/>
        </w:rPr>
        <w:t xml:space="preserve"> </w:t>
      </w:r>
      <w:r w:rsidR="00334D6E" w:rsidRPr="00F85AAF">
        <w:rPr>
          <w:rFonts w:ascii="Times New Roman" w:hAnsi="Times New Roman" w:cs="Times New Roman"/>
        </w:rPr>
        <w:t xml:space="preserve">Representative </w:t>
      </w:r>
      <w:r w:rsidR="002D01EC">
        <w:rPr>
          <w:rFonts w:ascii="Times New Roman" w:hAnsi="Times New Roman" w:cs="Times New Roman"/>
        </w:rPr>
        <w:t>flow cytometry gating strategy</w:t>
      </w:r>
      <w:bookmarkStart w:id="8" w:name="_GoBack"/>
      <w:bookmarkEnd w:id="8"/>
      <w:r w:rsidR="00334D6E">
        <w:rPr>
          <w:rFonts w:ascii="Times New Roman" w:hAnsi="Times New Roman" w:cs="Times New Roman"/>
        </w:rPr>
        <w:t xml:space="preserve"> to assess the</w:t>
      </w:r>
      <w:r w:rsidR="00564D43" w:rsidRPr="00564D43">
        <w:rPr>
          <w:rFonts w:ascii="Times New Roman" w:hAnsi="Times New Roman" w:cs="Times New Roman"/>
        </w:rPr>
        <w:t xml:space="preserve"> </w:t>
      </w:r>
      <w:r w:rsidR="00564D43" w:rsidRPr="00334D6E">
        <w:rPr>
          <w:rFonts w:ascii="Times New Roman" w:hAnsi="Times New Roman" w:cs="Times New Roman"/>
        </w:rPr>
        <w:t>TNF-α and IFN-γ</w:t>
      </w:r>
      <w:r w:rsidR="00334D6E">
        <w:rPr>
          <w:rFonts w:ascii="Times New Roman" w:hAnsi="Times New Roman" w:cs="Times New Roman"/>
        </w:rPr>
        <w:t xml:space="preserve"> expression of NK cells</w:t>
      </w:r>
      <w:r w:rsidR="004C361D">
        <w:rPr>
          <w:rFonts w:ascii="Times New Roman" w:hAnsi="Times New Roman" w:cs="Times New Roman"/>
        </w:rPr>
        <w:t xml:space="preserve"> </w:t>
      </w:r>
      <w:r w:rsidR="004C361D">
        <w:rPr>
          <w:rFonts w:ascii="Times New Roman" w:hAnsi="Times New Roman" w:cs="Times New Roman"/>
        </w:rPr>
        <w:t xml:space="preserve">after co-culture with UQCRC1-overexpressing or </w:t>
      </w:r>
      <w:r w:rsidR="004C361D">
        <w:rPr>
          <w:rFonts w:ascii="Times New Roman" w:hAnsi="Times New Roman" w:cs="Times New Roman"/>
        </w:rPr>
        <w:lastRenderedPageBreak/>
        <w:t>control PANC-1 cells</w:t>
      </w:r>
      <w:r>
        <w:rPr>
          <w:rFonts w:ascii="Times New Roman" w:hAnsi="Times New Roman" w:cs="Times New Roman"/>
        </w:rPr>
        <w:t>.</w:t>
      </w:r>
    </w:p>
    <w:bookmarkEnd w:id="3"/>
    <w:bookmarkEnd w:id="4"/>
    <w:bookmarkEnd w:id="5"/>
    <w:bookmarkEnd w:id="6"/>
    <w:sectPr w:rsidR="00255CC3" w:rsidSect="00253616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9"/>
  <w:bordersDoNotSurroundHeader/>
  <w:bordersDoNotSurroundFooter/>
  <w:revisionView w:inkAnnotations="0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34B"/>
    <w:rsid w:val="00011520"/>
    <w:rsid w:val="0001342B"/>
    <w:rsid w:val="00025421"/>
    <w:rsid w:val="000259EB"/>
    <w:rsid w:val="000318B9"/>
    <w:rsid w:val="00031C08"/>
    <w:rsid w:val="000328E5"/>
    <w:rsid w:val="0003525D"/>
    <w:rsid w:val="00047A9B"/>
    <w:rsid w:val="00047CFD"/>
    <w:rsid w:val="000537CE"/>
    <w:rsid w:val="00053CC9"/>
    <w:rsid w:val="00056607"/>
    <w:rsid w:val="0005711D"/>
    <w:rsid w:val="00062D4B"/>
    <w:rsid w:val="000661B2"/>
    <w:rsid w:val="00074784"/>
    <w:rsid w:val="00081643"/>
    <w:rsid w:val="00085783"/>
    <w:rsid w:val="00087482"/>
    <w:rsid w:val="000953DF"/>
    <w:rsid w:val="000A1A52"/>
    <w:rsid w:val="000B2786"/>
    <w:rsid w:val="000C3CFB"/>
    <w:rsid w:val="000C5EDF"/>
    <w:rsid w:val="000E61F1"/>
    <w:rsid w:val="000E7F28"/>
    <w:rsid w:val="000F2B04"/>
    <w:rsid w:val="000F2C66"/>
    <w:rsid w:val="000F69CD"/>
    <w:rsid w:val="00102F23"/>
    <w:rsid w:val="00105641"/>
    <w:rsid w:val="00116F77"/>
    <w:rsid w:val="00121CE9"/>
    <w:rsid w:val="00122091"/>
    <w:rsid w:val="0013012B"/>
    <w:rsid w:val="00140BB8"/>
    <w:rsid w:val="00144EB8"/>
    <w:rsid w:val="00155597"/>
    <w:rsid w:val="001639CF"/>
    <w:rsid w:val="001832A2"/>
    <w:rsid w:val="0018409C"/>
    <w:rsid w:val="00185EB8"/>
    <w:rsid w:val="00187FC6"/>
    <w:rsid w:val="00191866"/>
    <w:rsid w:val="001924C0"/>
    <w:rsid w:val="001969E7"/>
    <w:rsid w:val="001A7BD9"/>
    <w:rsid w:val="001B101F"/>
    <w:rsid w:val="001B1380"/>
    <w:rsid w:val="001B3F5A"/>
    <w:rsid w:val="001B78CD"/>
    <w:rsid w:val="001D72F1"/>
    <w:rsid w:val="001D7663"/>
    <w:rsid w:val="001E0F2C"/>
    <w:rsid w:val="001E1DC5"/>
    <w:rsid w:val="001E3F8D"/>
    <w:rsid w:val="001E4F75"/>
    <w:rsid w:val="001E50BD"/>
    <w:rsid w:val="001E65DA"/>
    <w:rsid w:val="001F7C9F"/>
    <w:rsid w:val="001F7E71"/>
    <w:rsid w:val="00202068"/>
    <w:rsid w:val="00206750"/>
    <w:rsid w:val="00221D8E"/>
    <w:rsid w:val="0022396C"/>
    <w:rsid w:val="002314BE"/>
    <w:rsid w:val="00246C28"/>
    <w:rsid w:val="00252C8D"/>
    <w:rsid w:val="00253616"/>
    <w:rsid w:val="00253706"/>
    <w:rsid w:val="00253BDA"/>
    <w:rsid w:val="00255CC3"/>
    <w:rsid w:val="002617E5"/>
    <w:rsid w:val="00276F5C"/>
    <w:rsid w:val="0028337F"/>
    <w:rsid w:val="0028394E"/>
    <w:rsid w:val="00285FC9"/>
    <w:rsid w:val="002A200F"/>
    <w:rsid w:val="002A2266"/>
    <w:rsid w:val="002A3B3D"/>
    <w:rsid w:val="002B0243"/>
    <w:rsid w:val="002B66F0"/>
    <w:rsid w:val="002C04C1"/>
    <w:rsid w:val="002D01EC"/>
    <w:rsid w:val="002D4638"/>
    <w:rsid w:val="002F0E0E"/>
    <w:rsid w:val="00307DC8"/>
    <w:rsid w:val="00311600"/>
    <w:rsid w:val="00320291"/>
    <w:rsid w:val="003234E9"/>
    <w:rsid w:val="003255CE"/>
    <w:rsid w:val="00325A9C"/>
    <w:rsid w:val="0032676C"/>
    <w:rsid w:val="00333BE5"/>
    <w:rsid w:val="003341BC"/>
    <w:rsid w:val="00334D6E"/>
    <w:rsid w:val="00341D0F"/>
    <w:rsid w:val="0035244C"/>
    <w:rsid w:val="00357DED"/>
    <w:rsid w:val="00371622"/>
    <w:rsid w:val="00371FFC"/>
    <w:rsid w:val="00376F7F"/>
    <w:rsid w:val="00383CF5"/>
    <w:rsid w:val="00384843"/>
    <w:rsid w:val="00384A58"/>
    <w:rsid w:val="0038553A"/>
    <w:rsid w:val="00387469"/>
    <w:rsid w:val="003939B1"/>
    <w:rsid w:val="003A1AED"/>
    <w:rsid w:val="003A4FE9"/>
    <w:rsid w:val="003A6BFE"/>
    <w:rsid w:val="003B1CE5"/>
    <w:rsid w:val="003B302B"/>
    <w:rsid w:val="003B7408"/>
    <w:rsid w:val="003C00D0"/>
    <w:rsid w:val="003C2F21"/>
    <w:rsid w:val="003C381D"/>
    <w:rsid w:val="003C7DFC"/>
    <w:rsid w:val="003D1E67"/>
    <w:rsid w:val="003D5822"/>
    <w:rsid w:val="003E70EF"/>
    <w:rsid w:val="003F3CDB"/>
    <w:rsid w:val="00404A19"/>
    <w:rsid w:val="004125B1"/>
    <w:rsid w:val="004153CF"/>
    <w:rsid w:val="0042386B"/>
    <w:rsid w:val="0043296C"/>
    <w:rsid w:val="00433FAB"/>
    <w:rsid w:val="0043683B"/>
    <w:rsid w:val="00437399"/>
    <w:rsid w:val="0043745C"/>
    <w:rsid w:val="004416FB"/>
    <w:rsid w:val="0044534A"/>
    <w:rsid w:val="00446F43"/>
    <w:rsid w:val="00450033"/>
    <w:rsid w:val="004502CA"/>
    <w:rsid w:val="00455B7F"/>
    <w:rsid w:val="004610AD"/>
    <w:rsid w:val="00471510"/>
    <w:rsid w:val="00481DBD"/>
    <w:rsid w:val="0049096D"/>
    <w:rsid w:val="00495EBC"/>
    <w:rsid w:val="004A1B9D"/>
    <w:rsid w:val="004A335A"/>
    <w:rsid w:val="004A7CA8"/>
    <w:rsid w:val="004C361D"/>
    <w:rsid w:val="004D3CD8"/>
    <w:rsid w:val="004E3475"/>
    <w:rsid w:val="004E457E"/>
    <w:rsid w:val="004F0292"/>
    <w:rsid w:val="004F696F"/>
    <w:rsid w:val="004F6D6C"/>
    <w:rsid w:val="00501D95"/>
    <w:rsid w:val="00503FD0"/>
    <w:rsid w:val="00515521"/>
    <w:rsid w:val="00517F92"/>
    <w:rsid w:val="00535C00"/>
    <w:rsid w:val="005373C2"/>
    <w:rsid w:val="005504F1"/>
    <w:rsid w:val="00553C81"/>
    <w:rsid w:val="005631C0"/>
    <w:rsid w:val="00564D43"/>
    <w:rsid w:val="00565F5D"/>
    <w:rsid w:val="0057347E"/>
    <w:rsid w:val="00576E42"/>
    <w:rsid w:val="00577D13"/>
    <w:rsid w:val="00581970"/>
    <w:rsid w:val="00585B93"/>
    <w:rsid w:val="00586E5E"/>
    <w:rsid w:val="00591CF5"/>
    <w:rsid w:val="00593978"/>
    <w:rsid w:val="00596F0F"/>
    <w:rsid w:val="005A5FB7"/>
    <w:rsid w:val="005B24BC"/>
    <w:rsid w:val="005B485C"/>
    <w:rsid w:val="005B5BCE"/>
    <w:rsid w:val="005B75F2"/>
    <w:rsid w:val="005E0D5C"/>
    <w:rsid w:val="005F3A92"/>
    <w:rsid w:val="005F4063"/>
    <w:rsid w:val="00603A74"/>
    <w:rsid w:val="00607334"/>
    <w:rsid w:val="0062592F"/>
    <w:rsid w:val="0062620C"/>
    <w:rsid w:val="00630AF5"/>
    <w:rsid w:val="006321DE"/>
    <w:rsid w:val="0066019E"/>
    <w:rsid w:val="00670033"/>
    <w:rsid w:val="00676BB6"/>
    <w:rsid w:val="00680D9B"/>
    <w:rsid w:val="00684C51"/>
    <w:rsid w:val="00685613"/>
    <w:rsid w:val="006905B7"/>
    <w:rsid w:val="00694705"/>
    <w:rsid w:val="00694F1B"/>
    <w:rsid w:val="00697776"/>
    <w:rsid w:val="006A1916"/>
    <w:rsid w:val="006A5023"/>
    <w:rsid w:val="006D0A15"/>
    <w:rsid w:val="006D6980"/>
    <w:rsid w:val="006E0996"/>
    <w:rsid w:val="006E60F3"/>
    <w:rsid w:val="006F2232"/>
    <w:rsid w:val="00700D94"/>
    <w:rsid w:val="007125BB"/>
    <w:rsid w:val="00715A45"/>
    <w:rsid w:val="00722C53"/>
    <w:rsid w:val="007230B2"/>
    <w:rsid w:val="00724F3A"/>
    <w:rsid w:val="00735C77"/>
    <w:rsid w:val="00736CB3"/>
    <w:rsid w:val="00750F60"/>
    <w:rsid w:val="00773EC1"/>
    <w:rsid w:val="007918A8"/>
    <w:rsid w:val="007A13C3"/>
    <w:rsid w:val="007A7B33"/>
    <w:rsid w:val="007C2466"/>
    <w:rsid w:val="007C5CDD"/>
    <w:rsid w:val="007C7757"/>
    <w:rsid w:val="007F0607"/>
    <w:rsid w:val="007F2E7A"/>
    <w:rsid w:val="007F6EEE"/>
    <w:rsid w:val="00800D14"/>
    <w:rsid w:val="0080175F"/>
    <w:rsid w:val="00803B5C"/>
    <w:rsid w:val="00822CF7"/>
    <w:rsid w:val="0082415A"/>
    <w:rsid w:val="00826506"/>
    <w:rsid w:val="00830D5A"/>
    <w:rsid w:val="00831CB5"/>
    <w:rsid w:val="00840702"/>
    <w:rsid w:val="0084792A"/>
    <w:rsid w:val="00872799"/>
    <w:rsid w:val="008760B4"/>
    <w:rsid w:val="0087702B"/>
    <w:rsid w:val="00890F93"/>
    <w:rsid w:val="008A2492"/>
    <w:rsid w:val="008A30B4"/>
    <w:rsid w:val="008C1B05"/>
    <w:rsid w:val="008D0697"/>
    <w:rsid w:val="008E0219"/>
    <w:rsid w:val="008F1F13"/>
    <w:rsid w:val="0090746C"/>
    <w:rsid w:val="00907888"/>
    <w:rsid w:val="00912AD6"/>
    <w:rsid w:val="00926E50"/>
    <w:rsid w:val="00926FF1"/>
    <w:rsid w:val="00931722"/>
    <w:rsid w:val="0093266A"/>
    <w:rsid w:val="00932B0E"/>
    <w:rsid w:val="00933B04"/>
    <w:rsid w:val="00937585"/>
    <w:rsid w:val="0095175D"/>
    <w:rsid w:val="00952431"/>
    <w:rsid w:val="00960B20"/>
    <w:rsid w:val="0097153F"/>
    <w:rsid w:val="00972BA2"/>
    <w:rsid w:val="0097330C"/>
    <w:rsid w:val="00987DF2"/>
    <w:rsid w:val="00990577"/>
    <w:rsid w:val="009905AC"/>
    <w:rsid w:val="00995BC5"/>
    <w:rsid w:val="009A29B7"/>
    <w:rsid w:val="009B6FA5"/>
    <w:rsid w:val="009C009E"/>
    <w:rsid w:val="009D04DD"/>
    <w:rsid w:val="009E2AD4"/>
    <w:rsid w:val="009E2B0C"/>
    <w:rsid w:val="009E429D"/>
    <w:rsid w:val="00A03A42"/>
    <w:rsid w:val="00A16B6F"/>
    <w:rsid w:val="00A270E0"/>
    <w:rsid w:val="00A51D1C"/>
    <w:rsid w:val="00A54DA2"/>
    <w:rsid w:val="00A57D63"/>
    <w:rsid w:val="00A712D2"/>
    <w:rsid w:val="00A73513"/>
    <w:rsid w:val="00A81538"/>
    <w:rsid w:val="00A82C0F"/>
    <w:rsid w:val="00A83DF6"/>
    <w:rsid w:val="00A92202"/>
    <w:rsid w:val="00A92308"/>
    <w:rsid w:val="00A92DEC"/>
    <w:rsid w:val="00AB064F"/>
    <w:rsid w:val="00AC2845"/>
    <w:rsid w:val="00AF0775"/>
    <w:rsid w:val="00B13232"/>
    <w:rsid w:val="00B423BF"/>
    <w:rsid w:val="00B471B5"/>
    <w:rsid w:val="00B61DC8"/>
    <w:rsid w:val="00B66E28"/>
    <w:rsid w:val="00B7106A"/>
    <w:rsid w:val="00B75C69"/>
    <w:rsid w:val="00B93934"/>
    <w:rsid w:val="00B97F82"/>
    <w:rsid w:val="00BA28B8"/>
    <w:rsid w:val="00BA3693"/>
    <w:rsid w:val="00BB29F1"/>
    <w:rsid w:val="00BB48A1"/>
    <w:rsid w:val="00BC078A"/>
    <w:rsid w:val="00BC2AE5"/>
    <w:rsid w:val="00BC3881"/>
    <w:rsid w:val="00BC6881"/>
    <w:rsid w:val="00BC6EEE"/>
    <w:rsid w:val="00BD25B1"/>
    <w:rsid w:val="00BE024F"/>
    <w:rsid w:val="00BE2AB9"/>
    <w:rsid w:val="00BE6FD2"/>
    <w:rsid w:val="00BF0E03"/>
    <w:rsid w:val="00BF1DF5"/>
    <w:rsid w:val="00BF23CA"/>
    <w:rsid w:val="00BF6CDD"/>
    <w:rsid w:val="00C004B0"/>
    <w:rsid w:val="00C00A0A"/>
    <w:rsid w:val="00C10BAB"/>
    <w:rsid w:val="00C120AE"/>
    <w:rsid w:val="00C31013"/>
    <w:rsid w:val="00C31D7A"/>
    <w:rsid w:val="00C32ADF"/>
    <w:rsid w:val="00C32D88"/>
    <w:rsid w:val="00C330D4"/>
    <w:rsid w:val="00C364A4"/>
    <w:rsid w:val="00C40A64"/>
    <w:rsid w:val="00C42D69"/>
    <w:rsid w:val="00C46637"/>
    <w:rsid w:val="00C6334A"/>
    <w:rsid w:val="00C71FD8"/>
    <w:rsid w:val="00C82D6C"/>
    <w:rsid w:val="00C86DAE"/>
    <w:rsid w:val="00C87586"/>
    <w:rsid w:val="00C96794"/>
    <w:rsid w:val="00C96947"/>
    <w:rsid w:val="00C96C8E"/>
    <w:rsid w:val="00C96D91"/>
    <w:rsid w:val="00C97BB8"/>
    <w:rsid w:val="00CC51E4"/>
    <w:rsid w:val="00CC6FA5"/>
    <w:rsid w:val="00CD1B44"/>
    <w:rsid w:val="00CD5285"/>
    <w:rsid w:val="00CD5E0E"/>
    <w:rsid w:val="00CE03BE"/>
    <w:rsid w:val="00CE39F6"/>
    <w:rsid w:val="00D10D50"/>
    <w:rsid w:val="00D14544"/>
    <w:rsid w:val="00D14612"/>
    <w:rsid w:val="00D16FD2"/>
    <w:rsid w:val="00D2365B"/>
    <w:rsid w:val="00D34426"/>
    <w:rsid w:val="00D3734B"/>
    <w:rsid w:val="00D4349D"/>
    <w:rsid w:val="00D55311"/>
    <w:rsid w:val="00D60C26"/>
    <w:rsid w:val="00D650D4"/>
    <w:rsid w:val="00D75219"/>
    <w:rsid w:val="00D81829"/>
    <w:rsid w:val="00D84CAF"/>
    <w:rsid w:val="00D96A1F"/>
    <w:rsid w:val="00DA5537"/>
    <w:rsid w:val="00DB5ABA"/>
    <w:rsid w:val="00DC35D4"/>
    <w:rsid w:val="00DC37DC"/>
    <w:rsid w:val="00DC4FB5"/>
    <w:rsid w:val="00DF2DDA"/>
    <w:rsid w:val="00DF4809"/>
    <w:rsid w:val="00E00CD3"/>
    <w:rsid w:val="00E16CCF"/>
    <w:rsid w:val="00E30710"/>
    <w:rsid w:val="00E3418F"/>
    <w:rsid w:val="00E360CB"/>
    <w:rsid w:val="00E516B2"/>
    <w:rsid w:val="00E523A8"/>
    <w:rsid w:val="00E56484"/>
    <w:rsid w:val="00E61479"/>
    <w:rsid w:val="00E632C7"/>
    <w:rsid w:val="00E70382"/>
    <w:rsid w:val="00E72CDD"/>
    <w:rsid w:val="00E73B29"/>
    <w:rsid w:val="00E80036"/>
    <w:rsid w:val="00E97A55"/>
    <w:rsid w:val="00EA1E29"/>
    <w:rsid w:val="00EB1FB8"/>
    <w:rsid w:val="00EC0A0D"/>
    <w:rsid w:val="00EC13E7"/>
    <w:rsid w:val="00EF3B4E"/>
    <w:rsid w:val="00F0369D"/>
    <w:rsid w:val="00F03E1C"/>
    <w:rsid w:val="00F07E0E"/>
    <w:rsid w:val="00F1500B"/>
    <w:rsid w:val="00F27F87"/>
    <w:rsid w:val="00F47746"/>
    <w:rsid w:val="00F5726B"/>
    <w:rsid w:val="00F74D68"/>
    <w:rsid w:val="00F80F20"/>
    <w:rsid w:val="00F81913"/>
    <w:rsid w:val="00F8586A"/>
    <w:rsid w:val="00F85AAF"/>
    <w:rsid w:val="00F90CCF"/>
    <w:rsid w:val="00F97896"/>
    <w:rsid w:val="00FA521C"/>
    <w:rsid w:val="00FB2C73"/>
    <w:rsid w:val="00FE13C9"/>
    <w:rsid w:val="00FF275E"/>
    <w:rsid w:val="00FF28DC"/>
    <w:rsid w:val="00FF3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E47AA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A13C3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106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2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2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71</Words>
  <Characters>408</Characters>
  <Application>Microsoft Macintosh Word</Application>
  <DocSecurity>0</DocSecurity>
  <Lines>3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7</cp:revision>
  <dcterms:created xsi:type="dcterms:W3CDTF">2022-05-12T03:41:00Z</dcterms:created>
  <dcterms:modified xsi:type="dcterms:W3CDTF">2022-05-12T16:02:00Z</dcterms:modified>
</cp:coreProperties>
</file>