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77777777" w:rsidR="00654E8F" w:rsidRPr="001549D3" w:rsidRDefault="00654E8F" w:rsidP="0001436A">
      <w:pPr>
        <w:pStyle w:val="SupplementaryMaterial"/>
        <w:rPr>
          <w:b w:val="0"/>
        </w:rPr>
      </w:pPr>
      <w:r w:rsidRPr="001549D3">
        <w:t>Supplementary Material</w:t>
      </w:r>
    </w:p>
    <w:p w14:paraId="3BD5A427" w14:textId="77777777" w:rsidR="00EA3D3C" w:rsidRPr="00994A3D" w:rsidRDefault="00654E8F" w:rsidP="0001436A">
      <w:pPr>
        <w:pStyle w:val="Heading1"/>
      </w:pPr>
      <w:r w:rsidRPr="00994A3D">
        <w:t>Supplementary Data</w:t>
      </w:r>
    </w:p>
    <w:p w14:paraId="21645AD3" w14:textId="507A5E2E" w:rsidR="00A47C1D" w:rsidRPr="000342F8" w:rsidRDefault="00A47C1D" w:rsidP="00A47C1D">
      <w:pPr>
        <w:pStyle w:val="Heading2"/>
        <w:tabs>
          <w:tab w:val="num" w:pos="567"/>
        </w:tabs>
        <w:ind w:left="567" w:hanging="567"/>
        <w:rPr>
          <w:b w:val="0"/>
          <w:i/>
        </w:rPr>
      </w:pPr>
      <w:r w:rsidRPr="000342F8">
        <w:rPr>
          <w:b w:val="0"/>
          <w:i/>
        </w:rPr>
        <w:t>Fabrication</w:t>
      </w:r>
    </w:p>
    <w:p w14:paraId="65CFEA73" w14:textId="48D5FB37" w:rsidR="00A47C1D" w:rsidRDefault="00A47C1D" w:rsidP="00A47C1D">
      <w:pPr>
        <w:jc w:val="both"/>
        <w:rPr>
          <w:rFonts w:cs="Times New Roman"/>
        </w:rPr>
      </w:pPr>
      <w:r>
        <w:rPr>
          <w:rFonts w:cs="Times New Roman"/>
        </w:rPr>
        <w:t>T</w:t>
      </w:r>
      <w:r w:rsidRPr="00941825">
        <w:rPr>
          <w:rFonts w:cs="Times New Roman"/>
        </w:rPr>
        <w:t>he CMOS system contains an array of 1024 electrodes individually addressed by 2</w:t>
      </w:r>
      <w:r>
        <w:rPr>
          <w:rFonts w:cs="Times New Roman"/>
        </w:rPr>
        <w:t xml:space="preserve"> x </w:t>
      </w:r>
      <w:r w:rsidRPr="00941825">
        <w:rPr>
          <w:rFonts w:cs="Times New Roman"/>
        </w:rPr>
        <w:t xml:space="preserve">32 current-mode readout channels. In addition to the foundry process, </w:t>
      </w:r>
      <w:r w:rsidR="00A9543E">
        <w:rPr>
          <w:rFonts w:cs="Times New Roman"/>
        </w:rPr>
        <w:t>a</w:t>
      </w:r>
      <w:r w:rsidRPr="00941825">
        <w:rPr>
          <w:rFonts w:cs="Times New Roman"/>
        </w:rPr>
        <w:t xml:space="preserve"> passivat</w:t>
      </w:r>
      <w:r w:rsidR="00A9543E">
        <w:rPr>
          <w:rFonts w:cs="Times New Roman"/>
        </w:rPr>
        <w:t>ion</w:t>
      </w:r>
      <w:r w:rsidRPr="00941825">
        <w:rPr>
          <w:rFonts w:cs="Times New Roman"/>
        </w:rPr>
        <w:t xml:space="preserve"> using a SiO</w:t>
      </w:r>
      <w:r w:rsidRPr="00941825">
        <w:rPr>
          <w:rFonts w:cs="Times New Roman"/>
          <w:vertAlign w:val="subscript"/>
        </w:rPr>
        <w:t>2</w:t>
      </w:r>
      <w:r w:rsidRPr="00941825">
        <w:rPr>
          <w:rFonts w:cs="Times New Roman"/>
        </w:rPr>
        <w:t>/Si</w:t>
      </w:r>
      <w:r w:rsidRPr="00941825">
        <w:rPr>
          <w:rFonts w:cs="Times New Roman"/>
          <w:vertAlign w:val="subscript"/>
        </w:rPr>
        <w:t>3</w:t>
      </w:r>
      <w:r w:rsidRPr="00941825">
        <w:rPr>
          <w:rFonts w:cs="Times New Roman"/>
        </w:rPr>
        <w:t>N</w:t>
      </w:r>
      <w:r w:rsidRPr="00941825">
        <w:rPr>
          <w:rFonts w:cs="Times New Roman"/>
          <w:vertAlign w:val="subscript"/>
        </w:rPr>
        <w:t xml:space="preserve">4 </w:t>
      </w:r>
      <w:r w:rsidRPr="00941825">
        <w:rPr>
          <w:rFonts w:cs="Times New Roman"/>
        </w:rPr>
        <w:t>stack</w:t>
      </w:r>
      <w:r w:rsidR="00A9543E">
        <w:rPr>
          <w:rFonts w:cs="Times New Roman"/>
        </w:rPr>
        <w:t xml:space="preserve"> was added</w:t>
      </w:r>
      <w:r>
        <w:rPr>
          <w:rFonts w:cs="Times New Roman"/>
        </w:rPr>
        <w:t>,</w:t>
      </w:r>
      <w:r w:rsidRPr="00941825">
        <w:rPr>
          <w:rFonts w:cs="Times New Roman"/>
        </w:rPr>
        <w:t xml:space="preserve"> and single access points to the underlying electrodes were opened by reactive</w:t>
      </w:r>
      <w:r>
        <w:rPr>
          <w:rFonts w:cs="Times New Roman"/>
        </w:rPr>
        <w:t>-</w:t>
      </w:r>
      <w:r w:rsidRPr="00941825">
        <w:rPr>
          <w:rFonts w:cs="Times New Roman"/>
        </w:rPr>
        <w:t>ion etching.</w:t>
      </w:r>
    </w:p>
    <w:p w14:paraId="418DB4CA" w14:textId="01D8C03E" w:rsidR="00825F5D" w:rsidRPr="00825F5D" w:rsidRDefault="00825F5D" w:rsidP="00825F5D">
      <w:pPr>
        <w:jc w:val="both"/>
        <w:rPr>
          <w:rFonts w:cs="Times New Roman"/>
        </w:rPr>
      </w:pPr>
      <w:r w:rsidRPr="00825F5D">
        <w:rPr>
          <w:rFonts w:cs="Times New Roman"/>
        </w:rPr>
        <w:t xml:space="preserve">In the first step of the integration, we assembled small bundles of pre-synthetized, nominally undoped </w:t>
      </w:r>
      <w:proofErr w:type="spellStart"/>
      <w:r w:rsidRPr="00825F5D">
        <w:rPr>
          <w:rFonts w:cs="Times New Roman"/>
        </w:rPr>
        <w:t>SiNWs</w:t>
      </w:r>
      <w:proofErr w:type="spellEnd"/>
      <w:r w:rsidRPr="00825F5D">
        <w:rPr>
          <w:rFonts w:cs="Times New Roman"/>
        </w:rPr>
        <w:t xml:space="preserve"> in pre-defined positions by </w:t>
      </w:r>
      <w:proofErr w:type="spellStart"/>
      <w:r w:rsidRPr="00825F5D">
        <w:rPr>
          <w:rFonts w:cs="Times New Roman"/>
        </w:rPr>
        <w:t>dieletrophoresis</w:t>
      </w:r>
      <w:proofErr w:type="spellEnd"/>
      <w:r w:rsidRPr="00825F5D">
        <w:rPr>
          <w:rFonts w:cs="Times New Roman"/>
        </w:rPr>
        <w:t xml:space="preserve"> (DEP). DEP has been shown to be a powerful and scalable method to assemble and orient, in parallel, large numbers of different nanostructures at desired positions on a custom substrate.</w:t>
      </w:r>
      <w:r w:rsidR="00A9543E">
        <w:rPr>
          <w:rFonts w:cs="Times New Roman"/>
        </w:rPr>
        <w:t xml:space="preserve"> </w:t>
      </w:r>
      <w:r>
        <w:rPr>
          <w:rFonts w:cs="Times New Roman"/>
        </w:rPr>
        <w:fldChar w:fldCharType="begin" w:fldLock="1"/>
      </w:r>
      <w:r>
        <w:rPr>
          <w:rFonts w:cs="Times New Roman"/>
        </w:rPr>
        <w:instrText>ADDIN CSL_CITATION {"citationItems":[{"id":"ITEM-1","itemData":{"DOI":"10.1002/ADMA.201403039","ISSN":"15214095","PMID":"25410279","abstract":"(Figure Presented) An innovative technique is proposed for the precise and scalable placement of 1D nanostructures in an affordable manner. This approach combines the dielectrophoresis phenomenon and capillary assembly to successfully align thousands of single nanowires at specific locations at the wafer. The nanowires are selectively trapped by taking advantage of the material-specific frequence dependence.","author":[{"dropping-particle":"","family":"Collet","given":"Maéva","non-dropping-particle":"","parse-names":false,"suffix":""},{"dropping-particle":"","family":"Salomon","given":"Sven","non-dropping-particle":"","parse-names":false,"suffix":""},{"dropping-particle":"","family":"Klein","given":"Naiara Yohanna","non-dropping-particle":"","parse-names":false,"suffix":""},{"dropping-particle":"","family":"Seichepine","given":"Florent","non-dropping-particle":"","parse-names":false,"suffix":""},{"dropping-particle":"","family":"Vieu","given":"Christophe","non-dropping-particle":"","parse-names":false,"suffix":""},{"dropping-particle":"","family":"Nicu","given":"Liviu","non-dropping-particle":"","parse-names":false,"suffix":""},{"dropping-particle":"","family":"Larrieu","given":"Guilhem","non-dropping-particle":"","parse-names":false,"suffix":""}],"container-title":"Advanced Materials","id":"ITEM-1","issue":"7","issued":{"date-parts":[["2015","2","18"]]},"page":"1268-1273","publisher":"Wiley-VCH Verlag","title":"Large-scale assembly of single nanowires through capillary-assisted dielectrophoresis","type":"article-journal","volume":"27"},"uris":["http://www.mendeley.com/documents/?uuid=f146205a-d098-3ef1-a969-e6856da772be"]}],"mendeley":{"formattedCitation":"(Collet et al., 2015)","plainTextFormattedCitation":"(Collet et al., 2015)","previouslyFormattedCitation":"(Collet et al., 2015)"},"properties":{"noteIndex":0},"schema":"https://github.com/citation-style-language/schema/raw/master/csl-citation.json"}</w:instrText>
      </w:r>
      <w:r>
        <w:rPr>
          <w:rFonts w:cs="Times New Roman"/>
        </w:rPr>
        <w:fldChar w:fldCharType="separate"/>
      </w:r>
      <w:r w:rsidRPr="00825F5D">
        <w:rPr>
          <w:rFonts w:cs="Times New Roman"/>
          <w:noProof/>
        </w:rPr>
        <w:t>(Collet et al., 2015)</w:t>
      </w:r>
      <w:r>
        <w:rPr>
          <w:rFonts w:cs="Times New Roman"/>
        </w:rPr>
        <w:fldChar w:fldCharType="end"/>
      </w:r>
      <w:r w:rsidRPr="00825F5D">
        <w:rPr>
          <w:rFonts w:cs="Times New Roman"/>
        </w:rPr>
        <w:t xml:space="preserve">  The applied DEP process simultaneously assembled the NWs in 1024 locations. In our work, a floating electrode was implemented, according to a fabrication route introduced by Seichepine et al. for CNTs</w:t>
      </w:r>
      <w:r w:rsidR="00A9543E">
        <w:rPr>
          <w:rFonts w:cs="Times New Roman"/>
        </w:rPr>
        <w:t xml:space="preserve"> </w:t>
      </w:r>
      <w:r>
        <w:rPr>
          <w:rFonts w:cs="Times New Roman"/>
        </w:rPr>
        <w:fldChar w:fldCharType="begin" w:fldLock="1"/>
      </w:r>
      <w:r w:rsidR="000342F8">
        <w:rPr>
          <w:rFonts w:cs="Times New Roman"/>
        </w:rPr>
        <w:instrText>ADDIN CSL_CITATION {"citationItems":[{"id":"ITEM-1","itemData":{"DOI":"10.1002/ADMA.201606852","ISSN":"1521-4095","PMID":"28295737","abstract":"Carbon-nanotube (CNT)-based sensors offer the potential to detect single-molecule events and picomolar analyte concentrations. An important step toward applications of such nanosensors is their integration in large arrays. The availability of large arrays would enable multiplexed and parallel sensing, and the simultaneously obtained sensor signals would facilitate statistical analysis. A reliable method to fabricate an array of 1024 CNT-based sensors on a fully processed complementary-metal-oxide-semiconductor microsystem is presented. A high-yield process for the deposition of CNTs from a suspension by means of liquid-coupled floating-electrode dielectrophoresis (DEP), which yielded 80% of the sensor devices featuring between one and five CNTs, is developed. The mechanism of floating-electrode DEP on full arrays and individual devices to understand its self-limiting behavior is studied. The resistance distributions across the array of CNT devices with respect to different DEP parameters are characterized. The CNT devices are then operated as liquid-gated CNT field-effect-transistors (LG-CNTFET) in liquid environment. Current dependency to the gate voltage of up to two orders of magnitude is recorded. Finally, the sensors are validated by studying the pH dependency of the LG-CNTFET conductance and it is demonstrated that 73% of the CNT sensors of a given microsystem show a resistance decrease upon increasing the pH value.","author":[{"dropping-particle":"","family":"Seichepine","given":"Florent","non-dropping-particle":"","parse-names":false,"suffix":""},{"dropping-particle":"","family":"Rothe","given":"Jörg","non-dropping-particle":"","parse-names":false,"suffix":""},{"dropping-particle":"","family":"Dudina","given":"Alexandra","non-dropping-particle":"","parse-names":false,"suffix":""},{"dropping-particle":"","family":"Hierlemann","given":"Andreas","non-dropping-particle":"","parse-names":false,"suffix":""},{"dropping-particle":"","family":"Frey","given":"Urs","non-dropping-particle":"","parse-names":false,"suffix":""},{"dropping-particle":"","family":"Seichepine","given":"F","non-dropping-particle":"","parse-names":false,"suffix":""},{"dropping-particle":"","family":"Dudina","given":"] A","non-dropping-particle":"","parse-names":false,"suffix":""},{"dropping-particle":"","family":"Frey","given":"U","non-dropping-particle":"","parse-names":false,"suffix":""},{"dropping-particle":"","family":"Rothe","given":"J","non-dropping-particle":"","parse-names":false,"suffix":""},{"dropping-particle":"","family":"Dudina","given":"A","non-dropping-particle":"","parse-names":false,"suffix":""},{"dropping-particle":"","family":"Hierlemann","given":"A","non-dropping-particle":"","parse-names":false,"suffix":""},{"dropping-particle":"","family":"Zurich","given":"Eth","non-dropping-particle":"","parse-names":false,"suffix":""}],"container-title":"Advanced Materials","id":"ITEM-1","issue":"17","issued":{"date-parts":[["2017","5","1"]]},"page":"1606852","publisher":"John Wiley &amp; Sons, Ltd","title":"Dielectrophoresis-Assisted Integration of 1024 Carbon Nanotube Sensors into a CMOS Microsystem","type":"article-journal","volume":"29"},"uris":["http://www.mendeley.com/documents/?uuid=7e31fd7b-b268-37f2-8da5-81f8bfdef15d"]}],"mendeley":{"formattedCitation":"(Seichepine et al., 2017)","plainTextFormattedCitation":"(Seichepine et al., 2017)","previouslyFormattedCitation":"(Seichepine et al., 2017)"},"properties":{"noteIndex":0},"schema":"https://github.com/citation-style-language/schema/raw/master/csl-citation.json"}</w:instrText>
      </w:r>
      <w:r>
        <w:rPr>
          <w:rFonts w:cs="Times New Roman"/>
        </w:rPr>
        <w:fldChar w:fldCharType="separate"/>
      </w:r>
      <w:r w:rsidRPr="00825F5D">
        <w:rPr>
          <w:rFonts w:cs="Times New Roman"/>
          <w:noProof/>
        </w:rPr>
        <w:t>(Seichepine et al., 2017)</w:t>
      </w:r>
      <w:r>
        <w:rPr>
          <w:rFonts w:cs="Times New Roman"/>
        </w:rPr>
        <w:fldChar w:fldCharType="end"/>
      </w:r>
      <w:r w:rsidR="00A9543E">
        <w:rPr>
          <w:rFonts w:cs="Times New Roman"/>
        </w:rPr>
        <w:t>,</w:t>
      </w:r>
      <w:r w:rsidRPr="00825F5D">
        <w:rPr>
          <w:rFonts w:cs="Times New Roman"/>
        </w:rPr>
        <w:t xml:space="preserve"> with the aim to achieve large-scale fabrication of independent devices in a single step. </w:t>
      </w:r>
      <w:r w:rsidR="00A9543E">
        <w:rPr>
          <w:rFonts w:cs="Times New Roman"/>
        </w:rPr>
        <w:t>Then</w:t>
      </w:r>
      <w:r w:rsidRPr="00825F5D">
        <w:rPr>
          <w:rFonts w:cs="Times New Roman"/>
        </w:rPr>
        <w:t xml:space="preserve">, 500 nm of Pt were deposited and photolithographically structured to form the common (COM) and </w:t>
      </w:r>
      <w:proofErr w:type="spellStart"/>
      <w:r w:rsidRPr="00825F5D">
        <w:rPr>
          <w:rFonts w:cs="Times New Roman"/>
        </w:rPr>
        <w:t>dielectrophoresis</w:t>
      </w:r>
      <w:proofErr w:type="spellEnd"/>
      <w:r w:rsidRPr="00825F5D">
        <w:rPr>
          <w:rFonts w:cs="Times New Roman"/>
        </w:rPr>
        <w:t xml:space="preserve"> (DEP) supply rails</w:t>
      </w:r>
      <w:r>
        <w:rPr>
          <w:rFonts w:cs="Times New Roman"/>
        </w:rPr>
        <w:t>.</w:t>
      </w:r>
      <w:r w:rsidRPr="00825F5D">
        <w:rPr>
          <w:rFonts w:cs="Times New Roman"/>
        </w:rPr>
        <w:t xml:space="preserve"> Next, the single device leads, the floating (FLO) and the COM extension were fabricated through the deposition of 200 nm Pt and a second lithography and etching step. </w:t>
      </w:r>
    </w:p>
    <w:p w14:paraId="745D87CA" w14:textId="39D75BA6" w:rsidR="00825F5D" w:rsidRPr="00825F5D" w:rsidRDefault="00825F5D" w:rsidP="00825F5D">
      <w:pPr>
        <w:jc w:val="both"/>
        <w:rPr>
          <w:rFonts w:cs="Times New Roman"/>
        </w:rPr>
      </w:pPr>
      <w:r w:rsidRPr="00825F5D">
        <w:rPr>
          <w:rFonts w:cs="Times New Roman"/>
        </w:rPr>
        <w:t xml:space="preserve">Thus, all source electrodes of the individual devices were connected to the COM rails that </w:t>
      </w:r>
      <w:r w:rsidR="00A9543E">
        <w:rPr>
          <w:rFonts w:cs="Times New Roman"/>
        </w:rPr>
        <w:t>could</w:t>
      </w:r>
      <w:r w:rsidRPr="00825F5D">
        <w:rPr>
          <w:rFonts w:cs="Times New Roman"/>
        </w:rPr>
        <w:t xml:space="preserve"> be contacted externally to apply an adjustable common</w:t>
      </w:r>
      <w:r w:rsidR="00A9543E">
        <w:rPr>
          <w:rFonts w:cs="Times New Roman"/>
        </w:rPr>
        <w:t>-</w:t>
      </w:r>
      <w:r w:rsidRPr="00825F5D">
        <w:rPr>
          <w:rFonts w:cs="Times New Roman"/>
        </w:rPr>
        <w:t xml:space="preserve">source potential. The counter-electrodes of the devices, FLO, </w:t>
      </w:r>
      <w:r w:rsidR="00A9543E">
        <w:rPr>
          <w:rFonts w:cs="Times New Roman"/>
        </w:rPr>
        <w:t>we</w:t>
      </w:r>
      <w:r w:rsidRPr="00825F5D">
        <w:rPr>
          <w:rFonts w:cs="Times New Roman"/>
        </w:rPr>
        <w:t xml:space="preserve">re left floating, but </w:t>
      </w:r>
      <w:r w:rsidR="00A9543E">
        <w:rPr>
          <w:rFonts w:cs="Times New Roman"/>
        </w:rPr>
        <w:t>we</w:t>
      </w:r>
      <w:r w:rsidRPr="00825F5D">
        <w:rPr>
          <w:rFonts w:cs="Times New Roman"/>
        </w:rPr>
        <w:t xml:space="preserve">re electrostatically coupled to the nearby DEP rails.  </w:t>
      </w:r>
    </w:p>
    <w:p w14:paraId="432F4B7D" w14:textId="6A5A5951" w:rsidR="00825F5D" w:rsidRPr="00825F5D" w:rsidRDefault="00825F5D" w:rsidP="00825F5D">
      <w:pPr>
        <w:jc w:val="both"/>
        <w:rPr>
          <w:rFonts w:cs="Times New Roman"/>
        </w:rPr>
      </w:pPr>
      <w:r w:rsidRPr="00825F5D">
        <w:rPr>
          <w:rFonts w:cs="Times New Roman"/>
        </w:rPr>
        <w:t xml:space="preserve">Bottom-up grown, nominally intrinsic </w:t>
      </w:r>
      <w:proofErr w:type="spellStart"/>
      <w:r w:rsidRPr="00825F5D">
        <w:rPr>
          <w:rFonts w:cs="Times New Roman"/>
        </w:rPr>
        <w:t>SiNWs</w:t>
      </w:r>
      <w:proofErr w:type="spellEnd"/>
      <w:r w:rsidRPr="00825F5D">
        <w:rPr>
          <w:rFonts w:cs="Times New Roman"/>
        </w:rPr>
        <w:t xml:space="preserve"> with 20 nm mean diameter and predominant &lt;112&gt; orientation, synthesized by the vapor-liquid-solid technique (see Methods), were employed. A droplet of a solution of </w:t>
      </w:r>
      <w:proofErr w:type="spellStart"/>
      <w:r w:rsidRPr="00825F5D">
        <w:rPr>
          <w:rFonts w:cs="Times New Roman"/>
        </w:rPr>
        <w:t>SiNWs</w:t>
      </w:r>
      <w:proofErr w:type="spellEnd"/>
      <w:r w:rsidR="00A9543E">
        <w:rPr>
          <w:rFonts w:cs="Times New Roman"/>
        </w:rPr>
        <w:t>,</w:t>
      </w:r>
      <w:r w:rsidRPr="00825F5D">
        <w:rPr>
          <w:rFonts w:cs="Times New Roman"/>
        </w:rPr>
        <w:t xml:space="preserve"> dispersed in isopropanol</w:t>
      </w:r>
      <w:r w:rsidR="00A9543E">
        <w:rPr>
          <w:rFonts w:cs="Times New Roman"/>
        </w:rPr>
        <w:t>,</w:t>
      </w:r>
      <w:r w:rsidRPr="00825F5D">
        <w:rPr>
          <w:rFonts w:cs="Times New Roman"/>
        </w:rPr>
        <w:t xml:space="preserve"> was deposited on top of the modified CMOS chip. The DEP NW assembly step was performed by applying an AC signal (20 KHz, 20 VPP) between the DEP and COM electrodes. Due to the small distance of 10 </w:t>
      </w:r>
      <w:r w:rsidR="000660E7">
        <w:rPr>
          <w:rFonts w:cs="Times New Roman"/>
        </w:rPr>
        <w:t>µ</w:t>
      </w:r>
      <w:r w:rsidRPr="00825F5D">
        <w:rPr>
          <w:rFonts w:cs="Times New Roman"/>
        </w:rPr>
        <w:t xml:space="preserve">m, DEP and FLO electrodes are capacitively coupled. </w:t>
      </w:r>
      <w:proofErr w:type="gramStart"/>
      <w:r w:rsidRPr="00825F5D">
        <w:rPr>
          <w:rFonts w:cs="Times New Roman"/>
        </w:rPr>
        <w:t>As a consequence</w:t>
      </w:r>
      <w:proofErr w:type="gramEnd"/>
      <w:r w:rsidRPr="00825F5D">
        <w:rPr>
          <w:rFonts w:cs="Times New Roman"/>
        </w:rPr>
        <w:t xml:space="preserve">, </w:t>
      </w:r>
      <w:proofErr w:type="spellStart"/>
      <w:r w:rsidRPr="00825F5D">
        <w:rPr>
          <w:rFonts w:cs="Times New Roman"/>
        </w:rPr>
        <w:t>SiNWs</w:t>
      </w:r>
      <w:proofErr w:type="spellEnd"/>
      <w:r w:rsidRPr="00825F5D">
        <w:rPr>
          <w:rFonts w:cs="Times New Roman"/>
        </w:rPr>
        <w:t xml:space="preserve"> were captured and aligned in the well-defined 10x5 </w:t>
      </w:r>
      <w:r w:rsidR="000660E7">
        <w:rPr>
          <w:rFonts w:cs="Times New Roman"/>
        </w:rPr>
        <w:t>µ</w:t>
      </w:r>
      <w:r w:rsidRPr="00825F5D">
        <w:rPr>
          <w:rFonts w:cs="Times New Roman"/>
        </w:rPr>
        <w:t>m</w:t>
      </w:r>
      <w:r w:rsidRPr="000660E7">
        <w:rPr>
          <w:rFonts w:cs="Times New Roman"/>
          <w:vertAlign w:val="superscript"/>
        </w:rPr>
        <w:t>2</w:t>
      </w:r>
      <w:r w:rsidRPr="00825F5D">
        <w:rPr>
          <w:rFonts w:cs="Times New Roman"/>
        </w:rPr>
        <w:t xml:space="preserve"> area between FLO and source electrodes. </w:t>
      </w:r>
      <w:r w:rsidR="000660E7">
        <w:rPr>
          <w:rFonts w:cs="Times New Roman"/>
        </w:rPr>
        <w:t>A</w:t>
      </w:r>
      <w:r w:rsidRPr="00825F5D">
        <w:rPr>
          <w:rFonts w:cs="Times New Roman"/>
        </w:rPr>
        <w:t xml:space="preserve"> specific electrode geometry with flat ends was chosen in order to obtain multiple nanowires</w:t>
      </w:r>
      <w:r w:rsidR="00A9543E">
        <w:rPr>
          <w:rFonts w:cs="Times New Roman"/>
        </w:rPr>
        <w:t>,</w:t>
      </w:r>
      <w:r w:rsidRPr="00825F5D">
        <w:rPr>
          <w:rFonts w:cs="Times New Roman"/>
        </w:rPr>
        <w:t xml:space="preserve"> connected in parallel</w:t>
      </w:r>
      <w:r w:rsidR="00A9543E">
        <w:rPr>
          <w:rFonts w:cs="Times New Roman"/>
        </w:rPr>
        <w:t>,</w:t>
      </w:r>
      <w:r w:rsidRPr="00825F5D">
        <w:rPr>
          <w:rFonts w:cs="Times New Roman"/>
        </w:rPr>
        <w:t xml:space="preserve"> per device in order to increase the active region and total current while keeping the nanoscopic nature of the nanowires. The process yielded approx. 90% devices where </w:t>
      </w:r>
      <w:proofErr w:type="spellStart"/>
      <w:r w:rsidRPr="00825F5D">
        <w:rPr>
          <w:rFonts w:cs="Times New Roman"/>
        </w:rPr>
        <w:t>SiNWs</w:t>
      </w:r>
      <w:proofErr w:type="spellEnd"/>
      <w:r w:rsidRPr="00825F5D">
        <w:rPr>
          <w:rFonts w:cs="Times New Roman"/>
        </w:rPr>
        <w:t xml:space="preserve"> connected the contacts. </w:t>
      </w:r>
    </w:p>
    <w:p w14:paraId="086FE509" w14:textId="15E3CF11" w:rsidR="00825F5D" w:rsidRPr="00825F5D" w:rsidRDefault="00825F5D" w:rsidP="00825F5D">
      <w:pPr>
        <w:jc w:val="both"/>
        <w:rPr>
          <w:rFonts w:cs="Times New Roman"/>
        </w:rPr>
      </w:pPr>
      <w:r w:rsidRPr="00825F5D">
        <w:rPr>
          <w:rFonts w:cs="Times New Roman"/>
        </w:rPr>
        <w:t>In the second step of the integration, we fabricated nanoscopic source/drain Schottky contacts on-chip and connected the transistors to the underlying circuits by means of a non-disruptive, low-temperature process. To form the nano-Schottky junctions within the nanowires, a nickel layer was deposited, patterned and subsequently annealed, promoting nickel intrusion into silicon and the formation of metallic NiSi</w:t>
      </w:r>
      <w:r w:rsidRPr="000660E7">
        <w:rPr>
          <w:rFonts w:cs="Times New Roman"/>
          <w:vertAlign w:val="subscript"/>
        </w:rPr>
        <w:t>2</w:t>
      </w:r>
      <w:r w:rsidRPr="00825F5D">
        <w:rPr>
          <w:rFonts w:cs="Times New Roman"/>
        </w:rPr>
        <w:t xml:space="preserve"> segments with atomically abrupt and flat junctions towards the pristine </w:t>
      </w:r>
      <w:proofErr w:type="spellStart"/>
      <w:r w:rsidRPr="00825F5D">
        <w:rPr>
          <w:rFonts w:cs="Times New Roman"/>
        </w:rPr>
        <w:t>SiNW</w:t>
      </w:r>
      <w:proofErr w:type="spellEnd"/>
      <w:r w:rsidRPr="00825F5D">
        <w:rPr>
          <w:rFonts w:cs="Times New Roman"/>
        </w:rPr>
        <w:t xml:space="preserve"> as has been first described in </w:t>
      </w:r>
      <w:r w:rsidR="000342F8">
        <w:rPr>
          <w:rFonts w:cs="Times New Roman"/>
        </w:rPr>
        <w:fldChar w:fldCharType="begin" w:fldLock="1"/>
      </w:r>
      <w:r w:rsidR="00B007D0">
        <w:rPr>
          <w:rFonts w:cs="Times New Roman"/>
        </w:rPr>
        <w:instrText>ADDIN CSL_CITATION {"citationItems":[{"id":"ITEM-1","itemData":{"DOI":"10.1021/nl0613858","ISSN":"2660-2666","abstract":"Schottky barrier field effect transistors based on individual catalytically-grown and undoped Si-nanowires (NW) have been fabricated and characterized with respect to their gate lengths. The gate length was shortened by the axial, self-aligned formation of nickel-silicide source and drain segments along the NW. The transistors with 10−30 nm NW diameters displayed p-type behaviour, sustained current densities of up to 0.5 MA/cm 2 , and exhibited on/off current ratios of up to 10 7. The on-currents were limited and kept constant by the Schottky contacts for gate lengths below 1 µm, and decreased exponentially for gate lengths exceeding 1 µm. Quasi-one-dimensional semiconducting structures have been recently studied as potential candidates for electronic applications. For this reason, carbon nanotubes (CNT) and semiconducting nanowires (NW) have been implemented as the active region of field effect transistor (FET) demonstrators with Schottky barrier (SB) source and drain contacts (SBFET). CNT SBFETs have shown excellent electrical characteristics, 1-4 however, the control over the CNTs chirality, and thus the determination of their semiconducting or metallic behavior, 5 is still an unsolved obstacle for their practical implementation. Silicon-NWs as the channel material are of particular interest because they could allow the combination of one-dimensional transport and self-assembled processing with the well-known Si technology. Si-NW SBFETs made either of catalytically grown NWs 6,7 or lithographically patterned and etched silicon on insulator (SOI) layers 8 have been studied previously. Litho-graphically defined NWs are difficult to fabricate; furthermore , their geometry intolerances and surface roughness created by the top-down processing could affect the carrier transport. 9 In contrast, synthesized Si-NWs have a diameter determined by the size of the catalyst particle 10 and a surface roughness on the atomic scale. Most of the investigated transistors made of synthesized Si-NWs have dealt with doped Si-NWs only, where scattering with the dopants is expected to reduce their mobilities; 11 only a few have studied intrinsic Si-NWs. 6,12,13 Overall, there is little known about the transport mechanisms in Si-NW SBFETs. For this reason, it is essential to extensively characterize Si-NW SBFETs as well as to explore their behavior when their channel length is scaled. In this work, SBFETs with catalytically grown, undoped Si-NWs as the channel and nickel-sil…","author":[{"dropping-particle":"","family":"Weber","given":"Walter M","non-dropping-particle":"","parse-names":false,"suffix":""},{"dropping-particle":"","family":"Geelhaar","given":"Lutz","non-dropping-particle":"","parse-names":false,"suffix":""},{"dropping-particle":"","family":"Graham","given":"Andrew P","non-dropping-particle":"","parse-names":false,"suffix":""},{"dropping-particle":"","family":"Unger","given":"Eugen","non-dropping-particle":"","parse-names":false,"suffix":""},{"dropping-particle":"","family":"Duesberg","given":"Georg S","non-dropping-particle":"","parse-names":false,"suffix":""},{"dropping-particle":"","family":"Liebau","given":"Maik","non-dropping-particle":"","parse-names":false,"suffix":""},{"dropping-particle":"","family":"Pamler","given":"Werner","non-dropping-particle":"","parse-names":false,"suffix":""},{"dropping-particle":"","family":"Chè","given":"Caroline","non-dropping-particle":"","parse-names":false,"suffix":""},{"dropping-particle":"","family":"Riechert","given":"Henning","non-dropping-particle":"","parse-names":false,"suffix":""},{"dropping-particle":"","family":"Lugli","given":"Paolo","non-dropping-particle":"","parse-names":false,"suffix":""},{"dropping-particle":"","family":"Kreupl","given":"Franz","non-dropping-particle":"","parse-names":false,"suffix":""}],"container-title":"NANO LETTERS","id":"ITEM-1","issued":{"date-parts":[["2006"]]},"page":"25","publisher":"UTC","title":"Silicon-Nanowire Transistors with Intruded Nickel-Silicide Contacts","type":"article-journal","volume":"6"},"uris":["http://www.mendeley.com/documents/?uuid=53ce94a0-bbb9-3924-8275-cd2a09f905cc"]}],"mendeley":{"formattedCitation":"(Weber et al., 2006)","plainTextFormattedCitation":"(Weber et al., 2006)","previouslyFormattedCitation":"(Weber et al., 2006)"},"properties":{"noteIndex":0},"schema":"https://github.com/citation-style-language/schema/raw/master/csl-citation.json"}</w:instrText>
      </w:r>
      <w:r w:rsidR="000342F8">
        <w:rPr>
          <w:rFonts w:cs="Times New Roman"/>
        </w:rPr>
        <w:fldChar w:fldCharType="separate"/>
      </w:r>
      <w:r w:rsidR="000342F8" w:rsidRPr="000342F8">
        <w:rPr>
          <w:rFonts w:cs="Times New Roman"/>
          <w:noProof/>
        </w:rPr>
        <w:t>(Weber et al., 2006)</w:t>
      </w:r>
      <w:r w:rsidR="000342F8">
        <w:rPr>
          <w:rFonts w:cs="Times New Roman"/>
        </w:rPr>
        <w:fldChar w:fldCharType="end"/>
      </w:r>
      <w:r w:rsidRPr="00825F5D">
        <w:rPr>
          <w:rFonts w:cs="Times New Roman"/>
        </w:rPr>
        <w:t xml:space="preserve"> </w:t>
      </w:r>
      <w:r w:rsidR="000342F8">
        <w:rPr>
          <w:rFonts w:cs="Times New Roman"/>
        </w:rPr>
        <w:t>(</w:t>
      </w:r>
      <w:r w:rsidRPr="00825F5D">
        <w:rPr>
          <w:rFonts w:cs="Times New Roman"/>
        </w:rPr>
        <w:t xml:space="preserve">SEM image in </w:t>
      </w:r>
      <w:r w:rsidRPr="000342F8">
        <w:rPr>
          <w:rFonts w:cs="Times New Roman"/>
          <w:b/>
        </w:rPr>
        <w:t>Fig</w:t>
      </w:r>
      <w:r w:rsidR="000342F8" w:rsidRPr="000342F8">
        <w:rPr>
          <w:rFonts w:cs="Times New Roman"/>
          <w:b/>
        </w:rPr>
        <w:t xml:space="preserve">ure </w:t>
      </w:r>
      <w:r w:rsidRPr="000342F8">
        <w:rPr>
          <w:rFonts w:cs="Times New Roman"/>
          <w:b/>
        </w:rPr>
        <w:t>1</w:t>
      </w:r>
      <w:r w:rsidR="000342F8" w:rsidRPr="000342F8">
        <w:rPr>
          <w:rFonts w:cs="Times New Roman"/>
          <w:b/>
        </w:rPr>
        <w:t>(E</w:t>
      </w:r>
      <w:r w:rsidRPr="000342F8">
        <w:rPr>
          <w:rFonts w:cs="Times New Roman"/>
          <w:b/>
        </w:rPr>
        <w:t>)</w:t>
      </w:r>
      <w:r w:rsidRPr="00825F5D">
        <w:rPr>
          <w:rFonts w:cs="Times New Roman"/>
        </w:rPr>
        <w:t xml:space="preserve"> of the main text). This process allows for precise positioning of the metal-NiSi</w:t>
      </w:r>
      <w:r w:rsidRPr="000342F8">
        <w:rPr>
          <w:rFonts w:cs="Times New Roman"/>
          <w:vertAlign w:val="subscript"/>
        </w:rPr>
        <w:t>2</w:t>
      </w:r>
      <w:r w:rsidRPr="00825F5D">
        <w:rPr>
          <w:rFonts w:cs="Times New Roman"/>
        </w:rPr>
        <w:t>/intrinsic-silicon interfaces within the nanowires at sub-micron resolution. The residual intrinsic silicon channel, together with the two junctions, yield</w:t>
      </w:r>
      <w:r w:rsidR="00A9543E">
        <w:rPr>
          <w:rFonts w:cs="Times New Roman"/>
        </w:rPr>
        <w:t>ed</w:t>
      </w:r>
      <w:r w:rsidRPr="00825F5D">
        <w:rPr>
          <w:rFonts w:cs="Times New Roman"/>
        </w:rPr>
        <w:t xml:space="preserve"> a transistor channel length of approx. 1</w:t>
      </w:r>
      <w:r w:rsidR="000342F8">
        <w:rPr>
          <w:rFonts w:cs="Times New Roman"/>
        </w:rPr>
        <w:t>µ</w:t>
      </w:r>
      <w:r w:rsidRPr="00825F5D">
        <w:rPr>
          <w:rFonts w:cs="Times New Roman"/>
        </w:rPr>
        <w:t xml:space="preserve">m. The annealing process step was designed to keep the temperature low (350° C for 80 minutes) to prevent metal diffusion and deterioration of the underlying </w:t>
      </w:r>
      <w:r w:rsidRPr="00825F5D">
        <w:rPr>
          <w:rFonts w:cs="Times New Roman"/>
        </w:rPr>
        <w:lastRenderedPageBreak/>
        <w:t xml:space="preserve">CMOS components and metal layers. After </w:t>
      </w:r>
      <w:proofErr w:type="spellStart"/>
      <w:r w:rsidRPr="00825F5D">
        <w:rPr>
          <w:rFonts w:cs="Times New Roman"/>
        </w:rPr>
        <w:t>silicidation</w:t>
      </w:r>
      <w:proofErr w:type="spellEnd"/>
      <w:r w:rsidRPr="00825F5D">
        <w:rPr>
          <w:rFonts w:cs="Times New Roman"/>
        </w:rPr>
        <w:t xml:space="preserve">, the FLO electrodes were connected to the nearest CMOS access points through Pt electrodes, forming the 1024 independent drain contacts. A SEM image of the fabricated </w:t>
      </w:r>
      <w:proofErr w:type="spellStart"/>
      <w:r w:rsidRPr="00825F5D">
        <w:rPr>
          <w:rFonts w:cs="Times New Roman"/>
        </w:rPr>
        <w:t>SiNW</w:t>
      </w:r>
      <w:proofErr w:type="spellEnd"/>
      <w:r w:rsidRPr="00825F5D">
        <w:rPr>
          <w:rFonts w:cs="Times New Roman"/>
        </w:rPr>
        <w:t xml:space="preserve"> ISFET array at this stage can be seen in </w:t>
      </w:r>
      <w:r w:rsidRPr="000342F8">
        <w:rPr>
          <w:rFonts w:cs="Times New Roman"/>
          <w:b/>
        </w:rPr>
        <w:t>Fig</w:t>
      </w:r>
      <w:r w:rsidR="000342F8" w:rsidRPr="000342F8">
        <w:rPr>
          <w:rFonts w:cs="Times New Roman"/>
          <w:b/>
        </w:rPr>
        <w:t>ure</w:t>
      </w:r>
      <w:r w:rsidRPr="000342F8">
        <w:rPr>
          <w:rFonts w:cs="Times New Roman"/>
          <w:b/>
        </w:rPr>
        <w:t xml:space="preserve"> 1</w:t>
      </w:r>
      <w:r w:rsidR="000342F8" w:rsidRPr="000342F8">
        <w:rPr>
          <w:rFonts w:cs="Times New Roman"/>
          <w:b/>
        </w:rPr>
        <w:t>(C</w:t>
      </w:r>
      <w:r w:rsidRPr="000342F8">
        <w:rPr>
          <w:rFonts w:cs="Times New Roman"/>
          <w:b/>
        </w:rPr>
        <w:t>)</w:t>
      </w:r>
      <w:r w:rsidRPr="00825F5D">
        <w:rPr>
          <w:rFonts w:cs="Times New Roman"/>
        </w:rPr>
        <w:t xml:space="preserve"> of the main text. The magnification in </w:t>
      </w:r>
      <w:r w:rsidRPr="000342F8">
        <w:rPr>
          <w:rFonts w:cs="Times New Roman"/>
          <w:b/>
        </w:rPr>
        <w:t>Fig</w:t>
      </w:r>
      <w:r w:rsidR="000342F8" w:rsidRPr="000342F8">
        <w:rPr>
          <w:rFonts w:cs="Times New Roman"/>
          <w:b/>
        </w:rPr>
        <w:t xml:space="preserve">ure </w:t>
      </w:r>
      <w:r w:rsidRPr="000342F8">
        <w:rPr>
          <w:rFonts w:cs="Times New Roman"/>
          <w:b/>
        </w:rPr>
        <w:t>3</w:t>
      </w:r>
      <w:r w:rsidR="000342F8" w:rsidRPr="000342F8">
        <w:rPr>
          <w:rFonts w:cs="Times New Roman"/>
          <w:b/>
        </w:rPr>
        <w:t>(D</w:t>
      </w:r>
      <w:r w:rsidRPr="000342F8">
        <w:rPr>
          <w:rFonts w:cs="Times New Roman"/>
          <w:b/>
        </w:rPr>
        <w:t>)</w:t>
      </w:r>
      <w:r w:rsidRPr="00825F5D">
        <w:rPr>
          <w:rFonts w:cs="Times New Roman"/>
        </w:rPr>
        <w:t xml:space="preserve"> of the main text shows a single </w:t>
      </w:r>
      <w:proofErr w:type="spellStart"/>
      <w:r w:rsidRPr="00825F5D">
        <w:rPr>
          <w:rFonts w:cs="Times New Roman"/>
        </w:rPr>
        <w:t>SiNW</w:t>
      </w:r>
      <w:proofErr w:type="spellEnd"/>
      <w:r w:rsidRPr="00825F5D">
        <w:rPr>
          <w:rFonts w:cs="Times New Roman"/>
        </w:rPr>
        <w:t xml:space="preserve"> ISFET</w:t>
      </w:r>
      <w:r w:rsidR="00A9543E">
        <w:rPr>
          <w:rFonts w:cs="Times New Roman"/>
        </w:rPr>
        <w:t>,</w:t>
      </w:r>
      <w:r w:rsidRPr="00825F5D">
        <w:rPr>
          <w:rFonts w:cs="Times New Roman"/>
        </w:rPr>
        <w:t xml:space="preserve"> formed by a parallel arrangement of multiple Si NW channels.</w:t>
      </w:r>
    </w:p>
    <w:p w14:paraId="68003A1C" w14:textId="5F8B77E5" w:rsidR="00A47C1D" w:rsidRPr="00941825" w:rsidRDefault="00825F5D" w:rsidP="00825F5D">
      <w:pPr>
        <w:jc w:val="both"/>
        <w:rPr>
          <w:rFonts w:cs="Times New Roman"/>
        </w:rPr>
      </w:pPr>
      <w:r w:rsidRPr="00825F5D">
        <w:rPr>
          <w:rFonts w:cs="Times New Roman"/>
        </w:rPr>
        <w:t>Next, the electrodes and nanowire channels were passivated by a 20 nm thick HfO</w:t>
      </w:r>
      <w:r w:rsidRPr="000342F8">
        <w:rPr>
          <w:rFonts w:cs="Times New Roman"/>
          <w:vertAlign w:val="subscript"/>
        </w:rPr>
        <w:t>2</w:t>
      </w:r>
      <w:r w:rsidRPr="00825F5D">
        <w:rPr>
          <w:rFonts w:cs="Times New Roman"/>
        </w:rPr>
        <w:t xml:space="preserve"> dielectric layer by on-chip atomic layer deposition (ALD), which act</w:t>
      </w:r>
      <w:r w:rsidR="00A9543E">
        <w:rPr>
          <w:rFonts w:cs="Times New Roman"/>
        </w:rPr>
        <w:t>ed</w:t>
      </w:r>
      <w:r w:rsidRPr="00825F5D">
        <w:rPr>
          <w:rFonts w:cs="Times New Roman"/>
        </w:rPr>
        <w:t xml:space="preserve"> as an isolation layer and as the interface layer between the channel and the liquid environment. For enhanced isolation of the outer device leads, a patterned 1</w:t>
      </w:r>
      <w:r w:rsidR="000342F8">
        <w:rPr>
          <w:rFonts w:cs="Times New Roman"/>
        </w:rPr>
        <w:t xml:space="preserve"> </w:t>
      </w:r>
      <w:r w:rsidRPr="00825F5D">
        <w:rPr>
          <w:rFonts w:cs="Times New Roman"/>
        </w:rPr>
        <w:t xml:space="preserve">µm-thick SU-8 polymer mask was used. The </w:t>
      </w:r>
      <w:proofErr w:type="spellStart"/>
      <w:r w:rsidRPr="00825F5D">
        <w:rPr>
          <w:rFonts w:cs="Times New Roman"/>
        </w:rPr>
        <w:t>SiNW</w:t>
      </w:r>
      <w:proofErr w:type="spellEnd"/>
      <w:r w:rsidRPr="00825F5D">
        <w:rPr>
          <w:rFonts w:cs="Times New Roman"/>
        </w:rPr>
        <w:t>/high-k dielectric co-axial structure is shown in Fig</w:t>
      </w:r>
      <w:r w:rsidR="000342F8">
        <w:rPr>
          <w:rFonts w:cs="Times New Roman"/>
        </w:rPr>
        <w:t xml:space="preserve">ure </w:t>
      </w:r>
      <w:r w:rsidRPr="00825F5D">
        <w:rPr>
          <w:rFonts w:cs="Times New Roman"/>
        </w:rPr>
        <w:t>1</w:t>
      </w:r>
      <w:r w:rsidR="000342F8">
        <w:rPr>
          <w:rFonts w:cs="Times New Roman"/>
        </w:rPr>
        <w:t>(F</w:t>
      </w:r>
      <w:r w:rsidRPr="00825F5D">
        <w:rPr>
          <w:rFonts w:cs="Times New Roman"/>
        </w:rPr>
        <w:t>) of the main text. Finally, the chip was wire-bonded to the carrier, and the wires were encapsulated with epoxy for measurements in liquids.</w:t>
      </w:r>
    </w:p>
    <w:p w14:paraId="00DF472D" w14:textId="7A000FE7" w:rsidR="004A42B0" w:rsidRPr="00A47C1D" w:rsidRDefault="004A42B0" w:rsidP="00A47C1D">
      <w:pPr>
        <w:pStyle w:val="Heading2"/>
        <w:tabs>
          <w:tab w:val="num" w:pos="567"/>
        </w:tabs>
        <w:ind w:left="567" w:hanging="567"/>
        <w:rPr>
          <w:b w:val="0"/>
          <w:i/>
        </w:rPr>
      </w:pPr>
      <w:r w:rsidRPr="00A47C1D">
        <w:rPr>
          <w:b w:val="0"/>
          <w:i/>
        </w:rPr>
        <w:t>Functionalization details and colorimetric test</w:t>
      </w:r>
    </w:p>
    <w:p w14:paraId="10BA2752" w14:textId="463DCFB4" w:rsidR="004A42B0" w:rsidRPr="004A42B0" w:rsidRDefault="004A42B0" w:rsidP="004A42B0">
      <w:pPr>
        <w:jc w:val="both"/>
        <w:rPr>
          <w:rFonts w:cs="Times New Roman"/>
          <w:szCs w:val="24"/>
        </w:rPr>
      </w:pPr>
      <w:r w:rsidRPr="004A42B0">
        <w:rPr>
          <w:rFonts w:cs="Times New Roman"/>
          <w:szCs w:val="24"/>
        </w:rPr>
        <w:t xml:space="preserve">In our modified scheme (see </w:t>
      </w:r>
      <w:r w:rsidRPr="000342F8">
        <w:rPr>
          <w:rFonts w:cs="Times New Roman"/>
          <w:b/>
          <w:szCs w:val="24"/>
        </w:rPr>
        <w:t>Fig</w:t>
      </w:r>
      <w:r w:rsidR="00716BA8" w:rsidRPr="000342F8">
        <w:rPr>
          <w:rFonts w:cs="Times New Roman"/>
          <w:b/>
          <w:szCs w:val="24"/>
        </w:rPr>
        <w:t>ure</w:t>
      </w:r>
      <w:r w:rsidRPr="000342F8">
        <w:rPr>
          <w:rFonts w:cs="Times New Roman"/>
          <w:b/>
          <w:szCs w:val="24"/>
        </w:rPr>
        <w:t xml:space="preserve"> 4</w:t>
      </w:r>
      <w:r w:rsidR="00716BA8" w:rsidRPr="000342F8">
        <w:rPr>
          <w:rFonts w:cs="Times New Roman"/>
          <w:b/>
          <w:szCs w:val="24"/>
        </w:rPr>
        <w:t>(A)</w:t>
      </w:r>
      <w:r w:rsidRPr="004A42B0">
        <w:rPr>
          <w:rFonts w:cs="Times New Roman"/>
          <w:szCs w:val="24"/>
        </w:rPr>
        <w:t xml:space="preserve"> of the main text) an amino-modified aptamer was attached directly to the silane. The use of small receptors like aptamers and short cross-linkers like silanes helps to overcome the Debye length limitation, by capturing the target analyte at a short distance from the nanowire surface.</w:t>
      </w:r>
      <w:r>
        <w:rPr>
          <w:rFonts w:cs="Times New Roman"/>
          <w:szCs w:val="24"/>
        </w:rPr>
        <w:fldChar w:fldCharType="begin" w:fldLock="1"/>
      </w:r>
      <w:r w:rsidR="00825F5D">
        <w:rPr>
          <w:rFonts w:cs="Times New Roman"/>
          <w:szCs w:val="24"/>
        </w:rPr>
        <w:instrText>ADDIN CSL_CITATION {"citationItems":[{"id":"ITEM-1","itemData":{"DOI":"10.1038/s41598-017-05426-6","ISSN":"2045-2322","PMID":"28701708","abstract":"In this study, a new type of field-effect transistor (FET)-based biosensor is demonstrated to be able to overcome the problem of severe charge-screening effect caused by high ionic strength in solution and detect proteins in physiological environment. Antibody or aptamer-immobilized AlGaN/GaN high electron mobility transistors (HEMTs) are used to directly detect proteins, including HIV-1 RT, CEA, NT-proBNP and CRP, in 1X PBS (with 1%BSA) or human sera. The samples do not need any dilution or washing process to reduce the ionic strength. The sensor shows high sensitivity and the detection takes only 5 minutes. The designs of the sensor, the methodology of the measurement, and the working mechanism of the sensor are discussed and investigated. A theoretical model is proposed based on the finding of the experiments. This sensor is promising for point-of-care, home healthcare, and mobile diagnostic device.","author":[{"dropping-particle":"","family":"Chu","given":"Chia Ho","non-dropping-particle":"","parse-names":false,"suffix":""},{"dropping-particle":"","family":"Sarangadharan","given":"Indu","non-dropping-particle":"","parse-names":false,"suffix":""},{"dropping-particle":"","family":"Regmi","given":"Abiral","non-dropping-particle":"","parse-names":false,"suffix":""},{"dropping-particle":"","family":"Chen","given":"Yen Wen","non-dropping-particle":"","parse-names":false,"suffix":""},{"dropping-particle":"","family":"Hsu","given":"Chen Pin","non-dropping-particle":"","parse-names":false,"suffix":""},{"dropping-particle":"","family":"Chang","given":"Wen Hsin","non-dropping-particle":"","parse-names":false,"suffix":""},{"dropping-particle":"","family":"Lee","given":"Geng Yen","non-dropping-particle":"","parse-names":false,"suffix":""},{"dropping-particle":"","family":"Chyi","given":"Jen Inn","non-dropping-particle":"","parse-names":false,"suffix":""},{"dropping-particle":"","family":"Chen","given":"Chih Chen","non-dropping-particle":"","parse-names":false,"suffix":""},{"dropping-particle":"","family":"Shiesh","given":"Shu Chu","non-dropping-particle":"","parse-names":false,"suffix":""},{"dropping-particle":"Bin","family":"Lee","given":"Gwo","non-dropping-particle":"","parse-names":false,"suffix":""},{"dropping-particle":"","family":"Wang","given":"Yu Lin","non-dropping-particle":"","parse-names":false,"suffix":""}],"container-title":"Scientific Reports 2017 7:1","id":"ITEM-1","issue":"1","issued":{"date-parts":[["2017","7","12"]]},"page":"1-15","publisher":"Nature Publishing Group","title":"Beyond the Debye length in high ionic strength solution: direct protein detection with field-effect transistors (FETs) in human serum","type":"article-journal","volume":"7"},"uris":["http://www.mendeley.com/documents/?uuid=6da41507-c3cd-3e31-a347-53ab19b6efbb"]}],"mendeley":{"formattedCitation":"(Chu et al., 2017)","plainTextFormattedCitation":"(Chu et al., 2017)","previouslyFormattedCitation":"(Chu et al., 2017)"},"properties":{"noteIndex":0},"schema":"https://github.com/citation-style-language/schema/raw/master/csl-citation.json"}</w:instrText>
      </w:r>
      <w:r>
        <w:rPr>
          <w:rFonts w:cs="Times New Roman"/>
          <w:szCs w:val="24"/>
        </w:rPr>
        <w:fldChar w:fldCharType="separate"/>
      </w:r>
      <w:r w:rsidR="00825F5D" w:rsidRPr="00825F5D">
        <w:rPr>
          <w:rFonts w:cs="Times New Roman"/>
          <w:noProof/>
          <w:szCs w:val="24"/>
        </w:rPr>
        <w:t>(Chu et al., 2017)</w:t>
      </w:r>
      <w:r>
        <w:rPr>
          <w:rFonts w:cs="Times New Roman"/>
          <w:szCs w:val="24"/>
        </w:rPr>
        <w:fldChar w:fldCharType="end"/>
      </w:r>
      <w:r w:rsidRPr="004A42B0">
        <w:rPr>
          <w:rFonts w:cs="Times New Roman"/>
          <w:szCs w:val="24"/>
        </w:rPr>
        <w:t xml:space="preserve"> The </w:t>
      </w:r>
      <w:proofErr w:type="spellStart"/>
      <w:r w:rsidRPr="004A42B0">
        <w:rPr>
          <w:rFonts w:cs="Times New Roman"/>
          <w:szCs w:val="24"/>
        </w:rPr>
        <w:t>silanization</w:t>
      </w:r>
      <w:proofErr w:type="spellEnd"/>
      <w:r w:rsidRPr="004A42B0">
        <w:rPr>
          <w:rFonts w:cs="Times New Roman"/>
          <w:szCs w:val="24"/>
        </w:rPr>
        <w:t xml:space="preserve"> was confirmed by a contact-angle measurement.  </w:t>
      </w:r>
    </w:p>
    <w:p w14:paraId="50834171" w14:textId="0483794A" w:rsidR="004A42B0" w:rsidRPr="004A42B0" w:rsidRDefault="004A42B0" w:rsidP="004A42B0">
      <w:pPr>
        <w:jc w:val="both"/>
        <w:rPr>
          <w:rFonts w:cs="Times New Roman"/>
          <w:szCs w:val="24"/>
        </w:rPr>
      </w:pPr>
      <w:r w:rsidRPr="004A42B0">
        <w:rPr>
          <w:rFonts w:cs="Times New Roman"/>
          <w:szCs w:val="24"/>
        </w:rPr>
        <w:t xml:space="preserve">The capacity of the aptamer to recognize dopamine (DA) was </w:t>
      </w:r>
      <w:proofErr w:type="spellStart"/>
      <w:r w:rsidRPr="004A42B0">
        <w:rPr>
          <w:rFonts w:cs="Times New Roman"/>
          <w:szCs w:val="24"/>
        </w:rPr>
        <w:t>colorimetrically</w:t>
      </w:r>
      <w:proofErr w:type="spellEnd"/>
      <w:r w:rsidR="000342F8">
        <w:rPr>
          <w:rFonts w:cs="Times New Roman"/>
          <w:szCs w:val="24"/>
        </w:rPr>
        <w:t xml:space="preserve"> </w:t>
      </w:r>
      <w:r>
        <w:rPr>
          <w:rFonts w:cs="Times New Roman"/>
          <w:szCs w:val="24"/>
        </w:rPr>
        <w:fldChar w:fldCharType="begin" w:fldLock="1"/>
      </w:r>
      <w:r w:rsidR="00825F5D">
        <w:rPr>
          <w:rFonts w:cs="Times New Roman"/>
          <w:szCs w:val="24"/>
        </w:rPr>
        <w:instrText>ADDIN CSL_CITATION {"citationItems":[{"id":"ITEM-1","itemData":{"DOI":"10.1038/srep07571","ISSN":"2045-2322","PMID":"25524368","abstract":"Gold nanoparticle (AuNP) based colorimetric aptasensor have been developed for many analytes recently largely because of the ease of detection, high sensitivity and potential for high-throughput analysis. Most of the target aptamers for detection have short sequences. However, the approach shows poor performance in terms of detection sensitivity for most of the long-sequence aptamers. To address this problem, for the first time, we split the 76 mer aptamer of 17β-estradiol into two short pieces to improve the AuNP based colorimetric sensitivity. Our results showed that the split P1 + P2 still retained the original 76 mer aptamer's affinity and specificity but increased the detection limit by 10-fold, demonstrating that as low as 0.1 ng/mL 17β-estradiol could be detected. The increased sensitivity may be caused by lower aptamer adsorption concentration and a lower affinity to the AuNPs of a short single-strand DNA (ssDNA) sequence. Our study provided a new way to use long-sequence aptamers to develop a highly sensitive AuNP-based colorimetric aptasensor.","author":[{"dropping-particle":"","family":"Liu","given":"Jinchuan","non-dropping-particle":"","parse-names":false,"suffix":""},{"dropping-particle":"","family":"Bai","given":"Wenhui","non-dropping-particle":"","parse-names":false,"suffix":""},{"dropping-particle":"","family":"Niu","given":"Shucao","non-dropping-particle":"","parse-names":false,"suffix":""},{"dropping-particle":"","family":"Zhu","given":"Chao","non-dropping-particle":"","parse-names":false,"suffix":""},{"dropping-particle":"","family":"Yang","given":"Shuming","non-dropping-particle":"","parse-names":false,"suffix":""},{"dropping-particle":"","family":"Chen","given":"Ailiang","non-dropping-particle":"","parse-names":false,"suffix":""}],"container-title":"Scientific Reports 2014 4:1","id":"ITEM-1","issue":"1","issued":{"date-parts":[["2014","12","19"]]},"page":"1-6","publisher":"Nature Publishing Group","title":"Highly sensitive colorimetric detection of 17β-estradiol using split DNA aptamers immobilized on unmodified gold nanoparticles","type":"article-journal","volume":"4"},"uris":["http://www.mendeley.com/documents/?uuid=8a11f5ba-f211-3f64-b279-887bc3b15357"]}],"mendeley":{"formattedCitation":"(Liu et al., 2014)","plainTextFormattedCitation":"(Liu et al., 2014)","previouslyFormattedCitation":"(Liu et al., 2014)"},"properties":{"noteIndex":0},"schema":"https://github.com/citation-style-language/schema/raw/master/csl-citation.json"}</w:instrText>
      </w:r>
      <w:r>
        <w:rPr>
          <w:rFonts w:cs="Times New Roman"/>
          <w:szCs w:val="24"/>
        </w:rPr>
        <w:fldChar w:fldCharType="separate"/>
      </w:r>
      <w:r w:rsidR="00825F5D" w:rsidRPr="00825F5D">
        <w:rPr>
          <w:rFonts w:cs="Times New Roman"/>
          <w:noProof/>
          <w:szCs w:val="24"/>
        </w:rPr>
        <w:t>(Liu et al., 2014)</w:t>
      </w:r>
      <w:r>
        <w:rPr>
          <w:rFonts w:cs="Times New Roman"/>
          <w:szCs w:val="24"/>
        </w:rPr>
        <w:fldChar w:fldCharType="end"/>
      </w:r>
      <w:r w:rsidRPr="004A42B0">
        <w:rPr>
          <w:rFonts w:cs="Times New Roman"/>
          <w:szCs w:val="24"/>
        </w:rPr>
        <w:t xml:space="preserve"> confirmed in microwell plates. First, 50 µL DA in deionized water (DI H</w:t>
      </w:r>
      <w:r w:rsidRPr="000342F8">
        <w:rPr>
          <w:rFonts w:cs="Times New Roman"/>
          <w:szCs w:val="24"/>
          <w:vertAlign w:val="subscript"/>
        </w:rPr>
        <w:t>2</w:t>
      </w:r>
      <w:r w:rsidRPr="004A42B0">
        <w:rPr>
          <w:rFonts w:cs="Times New Roman"/>
          <w:szCs w:val="24"/>
        </w:rPr>
        <w:t xml:space="preserve">O) were incubated with 50 µL aptamer for 30 minutes. During this step, a complex is formed due to the biorecognition process. Then, 50 µL gold nanoparticles (10 nm, British </w:t>
      </w:r>
      <w:proofErr w:type="spellStart"/>
      <w:r w:rsidRPr="004A42B0">
        <w:rPr>
          <w:rFonts w:cs="Times New Roman"/>
          <w:szCs w:val="24"/>
        </w:rPr>
        <w:t>Biocell</w:t>
      </w:r>
      <w:proofErr w:type="spellEnd"/>
      <w:r w:rsidRPr="004A42B0">
        <w:rPr>
          <w:rFonts w:cs="Times New Roman"/>
          <w:szCs w:val="24"/>
        </w:rPr>
        <w:t>, Cardiff, United Kingdom) were added and incubated for 30 minutes. The aptamer can adsorb to the nanoparticles when no complex is formed or if no DA is present. Finally, 10 µL of 2 M NaCl were added and incubated for 5 minutes in order to produce salt-induced aggregation of the nanoparticles. When the</w:t>
      </w:r>
      <w:r w:rsidR="00A9543E">
        <w:rPr>
          <w:rFonts w:cs="Times New Roman"/>
          <w:szCs w:val="24"/>
        </w:rPr>
        <w:t xml:space="preserve"> nanoparticles</w:t>
      </w:r>
      <w:r w:rsidRPr="004A42B0">
        <w:rPr>
          <w:rFonts w:cs="Times New Roman"/>
          <w:szCs w:val="24"/>
        </w:rPr>
        <w:t xml:space="preserve"> aggregate, an absorbance peak can be measured at 620 nm. However, if no DA is present or if the aptamer cannot form a complex with DA, the aptamer will adsorb to the nanoparticles, preventing those from aggregation, and the absorbance peak remains at 526 nm. The results are shown in</w:t>
      </w:r>
      <w:r w:rsidR="000342F8">
        <w:rPr>
          <w:rFonts w:cs="Times New Roman"/>
          <w:szCs w:val="24"/>
        </w:rPr>
        <w:t xml:space="preserve"> the </w:t>
      </w:r>
      <w:r w:rsidR="000342F8" w:rsidRPr="000342F8">
        <w:rPr>
          <w:rFonts w:cs="Times New Roman"/>
          <w:b/>
          <w:szCs w:val="24"/>
        </w:rPr>
        <w:t>Supplementary</w:t>
      </w:r>
      <w:r w:rsidR="000342F8">
        <w:rPr>
          <w:rFonts w:cs="Times New Roman"/>
          <w:szCs w:val="24"/>
        </w:rPr>
        <w:t xml:space="preserve"> </w:t>
      </w:r>
      <w:r w:rsidRPr="000342F8">
        <w:rPr>
          <w:rFonts w:cs="Times New Roman"/>
          <w:b/>
          <w:szCs w:val="24"/>
        </w:rPr>
        <w:t>Fig</w:t>
      </w:r>
      <w:r w:rsidR="000342F8" w:rsidRPr="000342F8">
        <w:rPr>
          <w:rFonts w:cs="Times New Roman"/>
          <w:b/>
          <w:szCs w:val="24"/>
        </w:rPr>
        <w:t>ure 1</w:t>
      </w:r>
      <w:r w:rsidRPr="004A42B0">
        <w:rPr>
          <w:rFonts w:cs="Times New Roman"/>
          <w:szCs w:val="24"/>
        </w:rPr>
        <w:t>. The wavelength was shifting in the expected direction, obtaining an increased ratio of absorbance values between 620 nm and 526 nm in the nm and µm DA concentration range.</w:t>
      </w:r>
    </w:p>
    <w:p w14:paraId="56726A6C" w14:textId="7C7098F6" w:rsidR="004A42B0" w:rsidRPr="004A42B0" w:rsidRDefault="004A42B0" w:rsidP="004A42B0">
      <w:pPr>
        <w:jc w:val="both"/>
        <w:rPr>
          <w:rFonts w:cs="Times New Roman"/>
          <w:szCs w:val="24"/>
        </w:rPr>
      </w:pPr>
      <w:r w:rsidRPr="004A42B0">
        <w:rPr>
          <w:rFonts w:cs="Times New Roman"/>
          <w:szCs w:val="24"/>
        </w:rPr>
        <w:t xml:space="preserve"> </w:t>
      </w:r>
      <w:r w:rsidRPr="0014487E">
        <w:rPr>
          <w:noProof/>
        </w:rPr>
        <w:drawing>
          <wp:inline distT="0" distB="0" distL="0" distR="0" wp14:anchorId="06A9169F" wp14:editId="75CC7853">
            <wp:extent cx="6149271" cy="2514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e 5 supplementary _ colorimetric test.png"/>
                    <pic:cNvPicPr/>
                  </pic:nvPicPr>
                  <pic:blipFill rotWithShape="1">
                    <a:blip r:embed="rId8">
                      <a:extLst>
                        <a:ext uri="{28A0092B-C50C-407E-A947-70E740481C1C}">
                          <a14:useLocalDpi xmlns:a14="http://schemas.microsoft.com/office/drawing/2010/main" val="0"/>
                        </a:ext>
                      </a:extLst>
                    </a:blip>
                    <a:srcRect r="5449"/>
                    <a:stretch/>
                  </pic:blipFill>
                  <pic:spPr bwMode="auto">
                    <a:xfrm>
                      <a:off x="0" y="0"/>
                      <a:ext cx="6157562" cy="2517990"/>
                    </a:xfrm>
                    <a:prstGeom prst="rect">
                      <a:avLst/>
                    </a:prstGeom>
                    <a:ln>
                      <a:noFill/>
                    </a:ln>
                    <a:extLst>
                      <a:ext uri="{53640926-AAD7-44D8-BBD7-CCE9431645EC}">
                        <a14:shadowObscured xmlns:a14="http://schemas.microsoft.com/office/drawing/2010/main"/>
                      </a:ext>
                    </a:extLst>
                  </pic:spPr>
                </pic:pic>
              </a:graphicData>
            </a:graphic>
          </wp:inline>
        </w:drawing>
      </w:r>
    </w:p>
    <w:p w14:paraId="7B65BC41" w14:textId="12AAD49E" w:rsidR="00DE23E8" w:rsidRDefault="00313102" w:rsidP="004A42B0">
      <w:pPr>
        <w:jc w:val="both"/>
        <w:rPr>
          <w:rFonts w:cs="Times New Roman"/>
          <w:szCs w:val="24"/>
        </w:rPr>
      </w:pPr>
      <w:r w:rsidRPr="0001436A">
        <w:rPr>
          <w:rFonts w:cs="Times New Roman"/>
          <w:b/>
          <w:szCs w:val="24"/>
        </w:rPr>
        <w:lastRenderedPageBreak/>
        <w:t xml:space="preserve">Supplementary Figure </w:t>
      </w:r>
      <w:r w:rsidRPr="0001436A">
        <w:rPr>
          <w:rFonts w:cs="Times New Roman"/>
          <w:b/>
          <w:szCs w:val="24"/>
        </w:rPr>
        <w:fldChar w:fldCharType="begin"/>
      </w:r>
      <w:r w:rsidRPr="0001436A">
        <w:rPr>
          <w:rFonts w:cs="Times New Roman"/>
          <w:b/>
          <w:szCs w:val="24"/>
        </w:rPr>
        <w:instrText xml:space="preserve"> SEQ Figure \* ARABIC </w:instrText>
      </w:r>
      <w:r w:rsidRPr="0001436A">
        <w:rPr>
          <w:rFonts w:cs="Times New Roman"/>
          <w:b/>
          <w:szCs w:val="24"/>
        </w:rPr>
        <w:fldChar w:fldCharType="separate"/>
      </w:r>
      <w:r>
        <w:rPr>
          <w:rFonts w:cs="Times New Roman"/>
          <w:b/>
          <w:noProof/>
          <w:szCs w:val="24"/>
        </w:rPr>
        <w:t>1</w:t>
      </w:r>
      <w:r w:rsidRPr="0001436A">
        <w:rPr>
          <w:rFonts w:cs="Times New Roman"/>
          <w:b/>
          <w:szCs w:val="24"/>
        </w:rPr>
        <w:fldChar w:fldCharType="end"/>
      </w:r>
      <w:r w:rsidR="004A42B0" w:rsidRPr="004A42B0">
        <w:rPr>
          <w:rFonts w:cs="Times New Roman"/>
          <w:szCs w:val="24"/>
        </w:rPr>
        <w:t>: a) Shift of the gold nanoparticle spectra in dependence of DA concentration; b) Ratio between absorbance values at 620 nm and 526 nm in dependence of the DA concentration</w:t>
      </w:r>
      <w:r>
        <w:rPr>
          <w:rFonts w:cs="Times New Roman"/>
          <w:szCs w:val="24"/>
        </w:rPr>
        <w:t>.</w:t>
      </w:r>
    </w:p>
    <w:p w14:paraId="39D98A07" w14:textId="1DDFC556" w:rsidR="00313102" w:rsidRPr="00313102" w:rsidRDefault="00313102" w:rsidP="004A42B0">
      <w:pPr>
        <w:jc w:val="both"/>
        <w:rPr>
          <w:rFonts w:cs="Times New Roman"/>
          <w:b/>
          <w:szCs w:val="24"/>
        </w:rPr>
      </w:pPr>
      <w:r w:rsidRPr="00313102">
        <w:rPr>
          <w:rFonts w:cs="Times New Roman"/>
          <w:b/>
          <w:szCs w:val="24"/>
        </w:rPr>
        <w:t>References:</w:t>
      </w:r>
    </w:p>
    <w:p w14:paraId="30D6AAAC" w14:textId="0890E60A" w:rsidR="00B007D0" w:rsidRPr="00B007D0" w:rsidRDefault="00313102" w:rsidP="00B007D0">
      <w:pPr>
        <w:widowControl w:val="0"/>
        <w:autoSpaceDE w:val="0"/>
        <w:autoSpaceDN w:val="0"/>
        <w:adjustRightInd w:val="0"/>
        <w:ind w:left="480" w:hanging="480"/>
        <w:rPr>
          <w:rFonts w:cs="Times New Roman"/>
          <w:noProof/>
          <w:szCs w:val="24"/>
        </w:rPr>
      </w:pPr>
      <w:r>
        <w:rPr>
          <w:rFonts w:cs="Times New Roman"/>
          <w:szCs w:val="24"/>
        </w:rPr>
        <w:fldChar w:fldCharType="begin" w:fldLock="1"/>
      </w:r>
      <w:r>
        <w:rPr>
          <w:rFonts w:cs="Times New Roman"/>
          <w:szCs w:val="24"/>
        </w:rPr>
        <w:instrText xml:space="preserve">ADDIN Mendeley Bibliography CSL_BIBLIOGRAPHY </w:instrText>
      </w:r>
      <w:r>
        <w:rPr>
          <w:rFonts w:cs="Times New Roman"/>
          <w:szCs w:val="24"/>
        </w:rPr>
        <w:fldChar w:fldCharType="separate"/>
      </w:r>
      <w:r w:rsidR="00B007D0" w:rsidRPr="00B007D0">
        <w:rPr>
          <w:rFonts w:cs="Times New Roman"/>
          <w:noProof/>
          <w:szCs w:val="24"/>
        </w:rPr>
        <w:t xml:space="preserve">Chu, C. H., Sarangadharan, I., Regmi, A., Chen, Y. W., Hsu, C. P., Chang, W. H., et al. (2017). Beyond the Debye length in high ionic strength solution: direct protein detection with field-effect transistors (FETs) in human serum. </w:t>
      </w:r>
      <w:r w:rsidR="00B007D0" w:rsidRPr="00B007D0">
        <w:rPr>
          <w:rFonts w:cs="Times New Roman"/>
          <w:i/>
          <w:iCs/>
          <w:noProof/>
          <w:szCs w:val="24"/>
        </w:rPr>
        <w:t>Sci. Reports 2017 71</w:t>
      </w:r>
      <w:r w:rsidR="00B007D0" w:rsidRPr="00B007D0">
        <w:rPr>
          <w:rFonts w:cs="Times New Roman"/>
          <w:noProof/>
          <w:szCs w:val="24"/>
        </w:rPr>
        <w:t xml:space="preserve"> 7, 1–15. doi:10.1038/s41598-017-05426-6.</w:t>
      </w:r>
    </w:p>
    <w:p w14:paraId="365E49FA" w14:textId="77777777" w:rsidR="00B007D0" w:rsidRPr="00B007D0" w:rsidRDefault="00B007D0" w:rsidP="00B007D0">
      <w:pPr>
        <w:widowControl w:val="0"/>
        <w:autoSpaceDE w:val="0"/>
        <w:autoSpaceDN w:val="0"/>
        <w:adjustRightInd w:val="0"/>
        <w:ind w:left="480" w:hanging="480"/>
        <w:rPr>
          <w:rFonts w:cs="Times New Roman"/>
          <w:noProof/>
          <w:szCs w:val="24"/>
        </w:rPr>
      </w:pPr>
      <w:r w:rsidRPr="00B007D0">
        <w:rPr>
          <w:rFonts w:cs="Times New Roman"/>
          <w:noProof/>
          <w:szCs w:val="24"/>
        </w:rPr>
        <w:t xml:space="preserve">Collet, M., Salomon, S., Klein, N. Y., Seichepine, F., Vieu, C., Nicu, L., et al. (2015). Large-scale assembly of single nanowires through capillary-assisted dielectrophoresis. </w:t>
      </w:r>
      <w:r w:rsidRPr="00B007D0">
        <w:rPr>
          <w:rFonts w:cs="Times New Roman"/>
          <w:i/>
          <w:iCs/>
          <w:noProof/>
          <w:szCs w:val="24"/>
        </w:rPr>
        <w:t>Adv. Mater.</w:t>
      </w:r>
      <w:r w:rsidRPr="00B007D0">
        <w:rPr>
          <w:rFonts w:cs="Times New Roman"/>
          <w:noProof/>
          <w:szCs w:val="24"/>
        </w:rPr>
        <w:t xml:space="preserve"> 27, 1268–1273. doi:10.1002/ADMA.201403039.</w:t>
      </w:r>
    </w:p>
    <w:p w14:paraId="5A48BCDB" w14:textId="77777777" w:rsidR="00B007D0" w:rsidRPr="00B007D0" w:rsidRDefault="00B007D0" w:rsidP="00B007D0">
      <w:pPr>
        <w:widowControl w:val="0"/>
        <w:autoSpaceDE w:val="0"/>
        <w:autoSpaceDN w:val="0"/>
        <w:adjustRightInd w:val="0"/>
        <w:ind w:left="480" w:hanging="480"/>
        <w:rPr>
          <w:rFonts w:cs="Times New Roman"/>
          <w:noProof/>
          <w:szCs w:val="24"/>
        </w:rPr>
      </w:pPr>
      <w:r w:rsidRPr="00B007D0">
        <w:rPr>
          <w:rFonts w:cs="Times New Roman"/>
          <w:noProof/>
          <w:szCs w:val="24"/>
        </w:rPr>
        <w:t xml:space="preserve">Liu, J., Bai, W., Niu, S., Zhu, C., Yang, S., and Chen, A. (2014). Highly sensitive colorimetric detection of 17β-estradiol using split DNA aptamers immobilized on unmodified gold nanoparticles. </w:t>
      </w:r>
      <w:r w:rsidRPr="00B007D0">
        <w:rPr>
          <w:rFonts w:cs="Times New Roman"/>
          <w:i/>
          <w:iCs/>
          <w:noProof/>
          <w:szCs w:val="24"/>
        </w:rPr>
        <w:t>Sci. Reports 2014 41</w:t>
      </w:r>
      <w:r w:rsidRPr="00B007D0">
        <w:rPr>
          <w:rFonts w:cs="Times New Roman"/>
          <w:noProof/>
          <w:szCs w:val="24"/>
        </w:rPr>
        <w:t xml:space="preserve"> 4, 1–6. doi:10.1038/srep07571.</w:t>
      </w:r>
    </w:p>
    <w:p w14:paraId="338210E0" w14:textId="77777777" w:rsidR="00B007D0" w:rsidRPr="002F6427" w:rsidRDefault="00B007D0" w:rsidP="00B007D0">
      <w:pPr>
        <w:widowControl w:val="0"/>
        <w:autoSpaceDE w:val="0"/>
        <w:autoSpaceDN w:val="0"/>
        <w:adjustRightInd w:val="0"/>
        <w:ind w:left="480" w:hanging="480"/>
        <w:rPr>
          <w:rFonts w:cs="Times New Roman"/>
          <w:noProof/>
          <w:szCs w:val="24"/>
          <w:lang w:val="de-DE"/>
        </w:rPr>
      </w:pPr>
      <w:r w:rsidRPr="00B007D0">
        <w:rPr>
          <w:rFonts w:cs="Times New Roman"/>
          <w:noProof/>
          <w:szCs w:val="24"/>
        </w:rPr>
        <w:t xml:space="preserve">Seichepine, F., Rothe, J., Dudina, A., Hierlemann, A., Frey, U., Seichepine, F., et al. (2017). Dielectrophoresis-Assisted Integration of 1024 Carbon Nanotube Sensors into a CMOS Microsystem. </w:t>
      </w:r>
      <w:r w:rsidRPr="002F6427">
        <w:rPr>
          <w:rFonts w:cs="Times New Roman"/>
          <w:i/>
          <w:iCs/>
          <w:noProof/>
          <w:szCs w:val="24"/>
          <w:lang w:val="de-DE"/>
        </w:rPr>
        <w:t>Adv. Mater.</w:t>
      </w:r>
      <w:r w:rsidRPr="002F6427">
        <w:rPr>
          <w:rFonts w:cs="Times New Roman"/>
          <w:noProof/>
          <w:szCs w:val="24"/>
          <w:lang w:val="de-DE"/>
        </w:rPr>
        <w:t xml:space="preserve"> 29, 1606852. doi:10.1002/ADMA.201606852.</w:t>
      </w:r>
    </w:p>
    <w:p w14:paraId="1FCE29C2" w14:textId="77777777" w:rsidR="00B007D0" w:rsidRPr="00B007D0" w:rsidRDefault="00B007D0" w:rsidP="00B007D0">
      <w:pPr>
        <w:widowControl w:val="0"/>
        <w:autoSpaceDE w:val="0"/>
        <w:autoSpaceDN w:val="0"/>
        <w:adjustRightInd w:val="0"/>
        <w:ind w:left="480" w:hanging="480"/>
        <w:rPr>
          <w:rFonts w:cs="Times New Roman"/>
          <w:noProof/>
        </w:rPr>
      </w:pPr>
      <w:r w:rsidRPr="002F6427">
        <w:rPr>
          <w:rFonts w:cs="Times New Roman"/>
          <w:noProof/>
          <w:szCs w:val="24"/>
          <w:lang w:val="de-DE"/>
        </w:rPr>
        <w:t xml:space="preserve">Weber, W. M., Geelhaar, L., Graham, A. P., Unger, E., Duesberg, G. S., Liebau, M., et al. </w:t>
      </w:r>
      <w:r w:rsidRPr="00B007D0">
        <w:rPr>
          <w:rFonts w:cs="Times New Roman"/>
          <w:noProof/>
          <w:szCs w:val="24"/>
        </w:rPr>
        <w:t xml:space="preserve">(2006). Silicon-Nanowire Transistors with Intruded Nickel-Silicide Contacts. </w:t>
      </w:r>
      <w:r w:rsidRPr="00B007D0">
        <w:rPr>
          <w:rFonts w:cs="Times New Roman"/>
          <w:i/>
          <w:iCs/>
          <w:noProof/>
          <w:szCs w:val="24"/>
        </w:rPr>
        <w:t>NANO Lett.</w:t>
      </w:r>
      <w:r w:rsidRPr="00B007D0">
        <w:rPr>
          <w:rFonts w:cs="Times New Roman"/>
          <w:noProof/>
          <w:szCs w:val="24"/>
        </w:rPr>
        <w:t xml:space="preserve"> 6, 25. doi:10.1021/nl0613858.</w:t>
      </w:r>
    </w:p>
    <w:p w14:paraId="2CA2404C" w14:textId="177CEB3A" w:rsidR="00313102" w:rsidRPr="004A42B0" w:rsidRDefault="00313102" w:rsidP="004A42B0">
      <w:pPr>
        <w:jc w:val="both"/>
        <w:rPr>
          <w:rFonts w:cs="Times New Roman"/>
          <w:szCs w:val="24"/>
        </w:rPr>
      </w:pPr>
      <w:r>
        <w:rPr>
          <w:rFonts w:cs="Times New Roman"/>
          <w:szCs w:val="24"/>
        </w:rPr>
        <w:fldChar w:fldCharType="end"/>
      </w:r>
    </w:p>
    <w:sectPr w:rsidR="00313102" w:rsidRPr="004A42B0" w:rsidSect="0093429D">
      <w:headerReference w:type="even" r:id="rId9"/>
      <w:footerReference w:type="even" r:id="rId10"/>
      <w:footerReference w:type="default" r:id="rId11"/>
      <w:headerReference w:type="first" r:id="rId12"/>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E7297" w14:textId="77777777" w:rsidR="008136C2" w:rsidRDefault="008136C2" w:rsidP="00117666">
      <w:pPr>
        <w:spacing w:after="0"/>
      </w:pPr>
      <w:r>
        <w:separator/>
      </w:r>
    </w:p>
  </w:endnote>
  <w:endnote w:type="continuationSeparator" w:id="0">
    <w:p w14:paraId="5D40EDB2" w14:textId="77777777" w:rsidR="008136C2" w:rsidRDefault="008136C2"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52A98D7B"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B007D0">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52A98D7B"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B007D0">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625B8EEA"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B007D0">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625B8EEA"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B007D0">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D3C30" w14:textId="77777777" w:rsidR="008136C2" w:rsidRDefault="008136C2" w:rsidP="00117666">
      <w:pPr>
        <w:spacing w:after="0"/>
      </w:pPr>
      <w:r>
        <w:separator/>
      </w:r>
    </w:p>
  </w:footnote>
  <w:footnote w:type="continuationSeparator" w:id="0">
    <w:p w14:paraId="4C404B17" w14:textId="77777777" w:rsidR="008136C2" w:rsidRDefault="008136C2"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232540667">
    <w:abstractNumId w:val="0"/>
  </w:num>
  <w:num w:numId="2" w16cid:durableId="765731886">
    <w:abstractNumId w:val="4"/>
  </w:num>
  <w:num w:numId="3" w16cid:durableId="1426725915">
    <w:abstractNumId w:val="1"/>
  </w:num>
  <w:num w:numId="4" w16cid:durableId="1946233290">
    <w:abstractNumId w:val="5"/>
  </w:num>
  <w:num w:numId="5" w16cid:durableId="11231858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5569798">
    <w:abstractNumId w:val="3"/>
  </w:num>
  <w:num w:numId="7" w16cid:durableId="576943617">
    <w:abstractNumId w:val="6"/>
  </w:num>
  <w:num w:numId="8" w16cid:durableId="1240863977">
    <w:abstractNumId w:val="6"/>
  </w:num>
  <w:num w:numId="9" w16cid:durableId="914241253">
    <w:abstractNumId w:val="6"/>
  </w:num>
  <w:num w:numId="10" w16cid:durableId="798230786">
    <w:abstractNumId w:val="6"/>
  </w:num>
  <w:num w:numId="11" w16cid:durableId="516625050">
    <w:abstractNumId w:val="6"/>
  </w:num>
  <w:num w:numId="12" w16cid:durableId="690495256">
    <w:abstractNumId w:val="6"/>
  </w:num>
  <w:num w:numId="13" w16cid:durableId="1777676427">
    <w:abstractNumId w:val="3"/>
  </w:num>
  <w:num w:numId="14" w16cid:durableId="1981961087">
    <w:abstractNumId w:val="2"/>
  </w:num>
  <w:num w:numId="15" w16cid:durableId="248852911">
    <w:abstractNumId w:val="2"/>
  </w:num>
  <w:num w:numId="16" w16cid:durableId="559293017">
    <w:abstractNumId w:val="2"/>
  </w:num>
  <w:num w:numId="17" w16cid:durableId="674653922">
    <w:abstractNumId w:val="2"/>
  </w:num>
  <w:num w:numId="18" w16cid:durableId="1271622088">
    <w:abstractNumId w:val="2"/>
  </w:num>
  <w:num w:numId="19" w16cid:durableId="12821536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0B5"/>
    <w:rsid w:val="0001436A"/>
    <w:rsid w:val="000342F8"/>
    <w:rsid w:val="00034304"/>
    <w:rsid w:val="00035434"/>
    <w:rsid w:val="00047DA7"/>
    <w:rsid w:val="00052A14"/>
    <w:rsid w:val="000660E7"/>
    <w:rsid w:val="00077D53"/>
    <w:rsid w:val="00105FD9"/>
    <w:rsid w:val="00117666"/>
    <w:rsid w:val="001549D3"/>
    <w:rsid w:val="00160065"/>
    <w:rsid w:val="00177D84"/>
    <w:rsid w:val="00267D18"/>
    <w:rsid w:val="00274347"/>
    <w:rsid w:val="002868E2"/>
    <w:rsid w:val="002869C3"/>
    <w:rsid w:val="002936E4"/>
    <w:rsid w:val="002B4A57"/>
    <w:rsid w:val="002C74CA"/>
    <w:rsid w:val="002F6427"/>
    <w:rsid w:val="003123F4"/>
    <w:rsid w:val="00313102"/>
    <w:rsid w:val="003544FB"/>
    <w:rsid w:val="003D2F2D"/>
    <w:rsid w:val="00401590"/>
    <w:rsid w:val="00447801"/>
    <w:rsid w:val="00452E9C"/>
    <w:rsid w:val="004735C8"/>
    <w:rsid w:val="004947A6"/>
    <w:rsid w:val="004961FF"/>
    <w:rsid w:val="004A42B0"/>
    <w:rsid w:val="004F1CBE"/>
    <w:rsid w:val="00517A89"/>
    <w:rsid w:val="005250F2"/>
    <w:rsid w:val="00593EEA"/>
    <w:rsid w:val="005A5EEE"/>
    <w:rsid w:val="006375C7"/>
    <w:rsid w:val="00654E8F"/>
    <w:rsid w:val="00660D05"/>
    <w:rsid w:val="006820B1"/>
    <w:rsid w:val="006B7D14"/>
    <w:rsid w:val="00701727"/>
    <w:rsid w:val="0070566C"/>
    <w:rsid w:val="00714C50"/>
    <w:rsid w:val="00716BA8"/>
    <w:rsid w:val="00725A7D"/>
    <w:rsid w:val="007501BE"/>
    <w:rsid w:val="00790BB3"/>
    <w:rsid w:val="007C206C"/>
    <w:rsid w:val="008136C2"/>
    <w:rsid w:val="00817DD6"/>
    <w:rsid w:val="00825F5D"/>
    <w:rsid w:val="0083759F"/>
    <w:rsid w:val="00885156"/>
    <w:rsid w:val="009151AA"/>
    <w:rsid w:val="0093429D"/>
    <w:rsid w:val="00943573"/>
    <w:rsid w:val="00964134"/>
    <w:rsid w:val="00970F7D"/>
    <w:rsid w:val="00994A3D"/>
    <w:rsid w:val="0099630C"/>
    <w:rsid w:val="009C2B12"/>
    <w:rsid w:val="00A174D9"/>
    <w:rsid w:val="00A17C5A"/>
    <w:rsid w:val="00A47C1D"/>
    <w:rsid w:val="00A9543E"/>
    <w:rsid w:val="00AA4D24"/>
    <w:rsid w:val="00AB6715"/>
    <w:rsid w:val="00B007D0"/>
    <w:rsid w:val="00B1671E"/>
    <w:rsid w:val="00B25EB8"/>
    <w:rsid w:val="00B37F4D"/>
    <w:rsid w:val="00C52A7B"/>
    <w:rsid w:val="00C56BAF"/>
    <w:rsid w:val="00C679AA"/>
    <w:rsid w:val="00C75972"/>
    <w:rsid w:val="00CB0B13"/>
    <w:rsid w:val="00CD066B"/>
    <w:rsid w:val="00CE4FEE"/>
    <w:rsid w:val="00D060CF"/>
    <w:rsid w:val="00DB59C3"/>
    <w:rsid w:val="00DC259A"/>
    <w:rsid w:val="00DE23E8"/>
    <w:rsid w:val="00E52377"/>
    <w:rsid w:val="00E537AD"/>
    <w:rsid w:val="00E64E17"/>
    <w:rsid w:val="00E866C9"/>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0"/>
      </w:numPr>
      <w:spacing w:before="240"/>
      <w:contextualSpacing w:val="0"/>
      <w:outlineLvl w:val="0"/>
    </w:pPr>
    <w:rPr>
      <w:b/>
    </w:rPr>
  </w:style>
  <w:style w:type="paragraph" w:styleId="Heading2">
    <w:name w:val="heading 2"/>
    <w:basedOn w:val="Heading1"/>
    <w:next w:val="Normal"/>
    <w:link w:val="Heading2Char"/>
    <w:uiPriority w:val="2"/>
    <w:qFormat/>
    <w:rsid w:val="00AB6715"/>
    <w:pPr>
      <w:spacing w:after="200"/>
      <w:outlineLvl w:val="1"/>
    </w:pPr>
  </w:style>
  <w:style w:type="paragraph" w:styleId="Heading3">
    <w:name w:val="heading 3"/>
    <w:basedOn w:val="Normal"/>
    <w:next w:val="Normal"/>
    <w:link w:val="Heading3Char"/>
    <w:uiPriority w:val="2"/>
    <w:qFormat/>
    <w:rsid w:val="00AB6715"/>
    <w:pPr>
      <w:keepNext/>
      <w:keepLines/>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Bibliography">
    <w:name w:val="Bibliography"/>
    <w:basedOn w:val="Normal"/>
    <w:next w:val="Normal"/>
    <w:uiPriority w:val="37"/>
    <w:semiHidden/>
    <w:unhideWhenUsed/>
    <w:rsid w:val="004A42B0"/>
  </w:style>
  <w:style w:type="paragraph" w:styleId="Revision">
    <w:name w:val="Revision"/>
    <w:hidden/>
    <w:uiPriority w:val="99"/>
    <w:semiHidden/>
    <w:rsid w:val="00CB0B13"/>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2F633E1-5D4C-4406-899C-7FA460218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0</TotalTime>
  <Pages>3</Pages>
  <Words>3561</Words>
  <Characters>20298</Characters>
  <Application>Microsoft Office Word</Application>
  <DocSecurity>0</DocSecurity>
  <Lines>169</Lines>
  <Paragraphs>47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Molly Tottman</cp:lastModifiedBy>
  <cp:revision>2</cp:revision>
  <cp:lastPrinted>2013-10-03T12:51:00Z</cp:lastPrinted>
  <dcterms:created xsi:type="dcterms:W3CDTF">2022-05-12T15:21:00Z</dcterms:created>
  <dcterms:modified xsi:type="dcterms:W3CDTF">2022-05-12T15:21:00Z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http://www.zotero.org/styles/advanced-functional-materials</vt:lpwstr>
  </property>
  <property fmtid="{D5CDD505-2E9C-101B-9397-08002B2CF9AE}" pid="3" name="Mendeley Recent Style Name 0_1">
    <vt:lpwstr>Advanced Functional Materials</vt:lpwstr>
  </property>
  <property fmtid="{D5CDD505-2E9C-101B-9397-08002B2CF9AE}" pid="4" name="Mendeley Recent Style Id 1_1">
    <vt:lpwstr>http://www.zotero.org/styles/american-chemical-society</vt:lpwstr>
  </property>
  <property fmtid="{D5CDD505-2E9C-101B-9397-08002B2CF9AE}" pid="5" name="Mendeley Recent Style Name 1_1">
    <vt:lpwstr>American Chemical Society</vt:lpwstr>
  </property>
  <property fmtid="{D5CDD505-2E9C-101B-9397-08002B2CF9AE}" pid="6" name="Mendeley Recent Style Id 2_1">
    <vt:lpwstr>http://www.zotero.org/styles/american-medical-association</vt:lpwstr>
  </property>
  <property fmtid="{D5CDD505-2E9C-101B-9397-08002B2CF9AE}" pid="7" name="Mendeley Recent Style Name 2_1">
    <vt:lpwstr>American Medical Association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6th edition</vt:lpwstr>
  </property>
  <property fmtid="{D5CDD505-2E9C-101B-9397-08002B2CF9AE}" pid="10" name="Mendeley Recent Style Id 4_1">
    <vt:lpwstr>http://www.zotero.org/styles/applied-sciences</vt:lpwstr>
  </property>
  <property fmtid="{D5CDD505-2E9C-101B-9397-08002B2CF9AE}" pid="11" name="Mendeley Recent Style Name 4_1">
    <vt:lpwstr>Applied Sciences</vt:lpwstr>
  </property>
  <property fmtid="{D5CDD505-2E9C-101B-9397-08002B2CF9AE}" pid="12" name="Mendeley Recent Style Id 5_1">
    <vt:lpwstr>http://www.zotero.org/styles/frontiers-in-mechanical-engineering</vt:lpwstr>
  </property>
  <property fmtid="{D5CDD505-2E9C-101B-9397-08002B2CF9AE}" pid="13" name="Mendeley Recent Style Name 5_1">
    <vt:lpwstr>Frontiers in Mechanical Engineering</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http://www.zotero.org/styles/microchimica-acta</vt:lpwstr>
  </property>
  <property fmtid="{D5CDD505-2E9C-101B-9397-08002B2CF9AE}" pid="17" name="Mendeley Recent Style Name 7_1">
    <vt:lpwstr>Microchimica Acta</vt:lpwstr>
  </property>
  <property fmtid="{D5CDD505-2E9C-101B-9397-08002B2CF9AE}" pid="18" name="Mendeley Recent Style Id 8_1">
    <vt:lpwstr>http://www.zotero.org/styles/nano-letters</vt:lpwstr>
  </property>
  <property fmtid="{D5CDD505-2E9C-101B-9397-08002B2CF9AE}" pid="19" name="Mendeley Recent Style Name 8_1">
    <vt:lpwstr>Nano Letters</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ab2b931c-6343-38bd-9709-d44fa83f9572</vt:lpwstr>
  </property>
  <property fmtid="{D5CDD505-2E9C-101B-9397-08002B2CF9AE}" pid="24" name="Mendeley Citation Style_1">
    <vt:lpwstr>http://www.zotero.org/styles/frontiers-in-mechanical-engineering</vt:lpwstr>
  </property>
</Properties>
</file>