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9A8" w14:textId="0DE56394" w:rsidR="007B3CA7" w:rsidRPr="003C350B" w:rsidRDefault="007B3CA7" w:rsidP="007B3CA7">
      <w:pPr>
        <w:pStyle w:val="Default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OLE_LINK1"/>
      <w:r w:rsidRPr="003C350B">
        <w:rPr>
          <w:rFonts w:ascii="Arial" w:hAnsi="Arial" w:cs="Arial"/>
          <w:b/>
          <w:sz w:val="24"/>
          <w:szCs w:val="24"/>
          <w:lang w:val="es-ES"/>
        </w:rPr>
        <w:t xml:space="preserve">ANNEX I: Listo </w:t>
      </w:r>
      <w:proofErr w:type="spellStart"/>
      <w:r w:rsidR="003C350B">
        <w:rPr>
          <w:rFonts w:ascii="Arial" w:hAnsi="Arial" w:cs="Arial"/>
          <w:b/>
          <w:sz w:val="24"/>
          <w:szCs w:val="24"/>
          <w:lang w:val="es-ES"/>
        </w:rPr>
        <w:t>o</w:t>
      </w:r>
      <w:r w:rsidRPr="003C350B">
        <w:rPr>
          <w:rFonts w:ascii="Arial" w:hAnsi="Arial" w:cs="Arial"/>
          <w:b/>
          <w:sz w:val="24"/>
          <w:szCs w:val="24"/>
          <w:lang w:val="es-ES"/>
        </w:rPr>
        <w:t>f</w:t>
      </w:r>
      <w:proofErr w:type="spellEnd"/>
      <w:r w:rsidRPr="003C35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3C350B">
        <w:rPr>
          <w:rFonts w:ascii="Arial" w:hAnsi="Arial" w:cs="Arial"/>
          <w:b/>
          <w:sz w:val="24"/>
          <w:szCs w:val="24"/>
          <w:lang w:val="es-ES"/>
        </w:rPr>
        <w:t>the</w:t>
      </w:r>
      <w:proofErr w:type="spellEnd"/>
      <w:r w:rsidRPr="003C35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3C350B">
        <w:rPr>
          <w:rFonts w:ascii="Arial" w:hAnsi="Arial" w:cs="Arial"/>
          <w:b/>
          <w:sz w:val="24"/>
          <w:szCs w:val="24"/>
          <w:lang w:val="es-ES"/>
        </w:rPr>
        <w:t>study</w:t>
      </w:r>
      <w:proofErr w:type="spellEnd"/>
      <w:r w:rsidRPr="003C35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342690" w:rsidRPr="003C350B">
        <w:rPr>
          <w:rFonts w:ascii="Arial" w:hAnsi="Arial" w:cs="Arial"/>
          <w:b/>
          <w:sz w:val="24"/>
          <w:szCs w:val="24"/>
          <w:lang w:val="es-ES"/>
        </w:rPr>
        <w:t>researchers</w:t>
      </w:r>
      <w:proofErr w:type="spellEnd"/>
      <w:r w:rsidRPr="003C35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3C350B">
        <w:rPr>
          <w:rFonts w:ascii="Arial" w:hAnsi="Arial" w:cs="Arial"/>
          <w:b/>
          <w:sz w:val="24"/>
          <w:szCs w:val="24"/>
          <w:lang w:val="es-ES"/>
        </w:rPr>
        <w:t>of</w:t>
      </w:r>
      <w:proofErr w:type="spellEnd"/>
      <w:r w:rsidRPr="003C350B">
        <w:rPr>
          <w:rFonts w:ascii="Arial" w:hAnsi="Arial" w:cs="Arial"/>
          <w:b/>
          <w:sz w:val="24"/>
          <w:szCs w:val="24"/>
          <w:lang w:val="es-ES"/>
        </w:rPr>
        <w:t xml:space="preserve"> GENDRES </w:t>
      </w:r>
      <w:proofErr w:type="spellStart"/>
      <w:r w:rsidRPr="003C350B">
        <w:rPr>
          <w:rFonts w:ascii="Arial" w:hAnsi="Arial" w:cs="Arial"/>
          <w:b/>
          <w:sz w:val="24"/>
          <w:szCs w:val="24"/>
          <w:lang w:val="es-ES"/>
        </w:rPr>
        <w:t>network</w:t>
      </w:r>
      <w:proofErr w:type="spellEnd"/>
    </w:p>
    <w:p w14:paraId="179CD62C" w14:textId="77777777" w:rsidR="007B3CA7" w:rsidRPr="003C350B" w:rsidRDefault="007B3CA7" w:rsidP="007B3CA7">
      <w:pPr>
        <w:pStyle w:val="Default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253C1B7" w14:textId="67243135" w:rsidR="007B3CA7" w:rsidRPr="005925E5" w:rsidRDefault="007B3CA7" w:rsidP="007B3CA7">
      <w:pPr>
        <w:pStyle w:val="Default"/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Miriam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Cebey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López, Antonio Salas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Ellacuriaga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Ana Vega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Gliemmo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José Peña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Guitián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Alexa Regueiro, Antonio Justicia Grande, Leticia Pías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Peleteiro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María López Sousa, María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Jose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de Castro, Carmen Curros Novo, Elena Rodrigo, Miriam Puente Puig, Rosaura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Leis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Trabazo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Nazareth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Martinón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Torres, Alberto Gómez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Carballa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Jacobo Pardo Seco, Antonio Justicia Grande, José María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Martinón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Sánchez, Belén Mosquera Pérez, Isabel Villanueva González, Lorenzo Redondo Collazo, Carmen Rodríguez-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Tenreiro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María del Sol Porto Silva and Federico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Martinón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Torres (Área Asistencial Integrada de Pediatría and GENVIP, Hospital Clínico Universitario, Santiago de Compostela); Máximo Francisco Fraga Rodríguez, Orlando Fernández Lago, José Ramón Antúnez (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Biobank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Servicio Anatomía Patológica, Hospital Clínico Universitario, Santiago de Compostela); Enrique Bernaola Iturbe, Laura Moreno Galarraga, Jorge Álvarez, Mercedes Herranz, Francisco Gil, Eva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Gembero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Jorge Rodríguez (Hospital Materno Infantil Virgen del Camino, Pamplona); Teresa González López, Delfina Suarez Vázquez, Ángela Vázquez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Vázquez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Susana Rey García, Nathalie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Carreira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Sande, Ana López Fernández, Nuria Romero Pérez (Complejo Hospitalario Universitario de Orense); José Antonio Couceiro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Gianzo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Nazareth Fuentes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Perez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(Complejo Hospitalario Universitario de Pontevedra); Francisco Giménez Sánchez, Miguel Sánchez Forte (Hospital Torrecárdenas, Almería); Cristina Calvo Rey, María Luz García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García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Iciar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Olabarrieta Arnal, Adelaida Fernández Rincón (Hospital Severo Ochoa de Madrid); Ignacio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Oulego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Erroz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David Naranjo Vivas, Santiago Lapeña, Paula Alonso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Quintela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Jorge Martínez Sáenz de Jubera, Estibaliz Garrido García (Hospital de León); Cristina Calvo Monge, Eider Oñate Vergara (Hospital de Donostia, San Sebastián); Jesús de la Cruz Moreno,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Mª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Carmen Martínez Padilla, Eugenia Villanueva Martínez, Ana González Espín, María de las Mercedes Martínez Rebollo, María Rocío Martín Moya  (Complejo Hospitalario de Jaén); Manuel Baca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Cots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(Hospital Quirón, Málaga), David Moreno Pérez, Ana Cordón Martínez, Antonio Urda Cardona, José Miguel Ramos Fernández, Esmeralda Núñez Cuadros (Hospital Carlos Haya, Málaga); Susana Beatriz Reyes, María Cruz León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León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Santiago Alfayate  (Hospital Virgen de la Arrixaca, Murcia); Cristina Calvo, Carlos Grasa, Cristian Quintana Ortega, Leticia La Banda Montalvo, María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Lopez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Cerdán, Ana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lastRenderedPageBreak/>
        <w:t>Dominguez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Castells (Hospital Universitario La Paz, Madrid); Francisco Giménez Sánchez (Hospital Inmaculada); Andrés J. Alcaraz Romero (Hospital Universitario de Getafe);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Roi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Piñeiro (Hospital General de Villalba); Juan Ignacio Sánchez Díaz, Alba Palacios (Hospital 12 Octubre); Elvira González Salas, Sira Fernández De Miguel (Hospital Clínico de Salamanca);</w:t>
      </w:r>
      <w:r w:rsidRPr="003C350B">
        <w:t xml:space="preserve">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Belen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Joyanes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Abancens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Esther Aleo Lujan (Hospital clínico San Carlos); Alfredo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Tagarro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García, María Luisa Herreros, Rut del Valle, Libertad Latorre Navarro (Hospital Universitario Infanta Sofía);</w:t>
      </w:r>
      <w:r w:rsidRPr="003C350B">
        <w:t xml:space="preserve"> </w:t>
      </w:r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María Concepción Zazo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Sanchidrián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Mariano Esteban, Marta González Lorenzo,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Mª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Carmen Vicent Castello (Hospital General Universitario de Alicante); Lorena Moreno Requena, Juan Luis Santos Pérez  (Complejo Hospitalario Universitario de Granada); César Gavilán Martín, Lucía González-Moro Azorín (Hospital Universitario de San Juan de Alicante);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Monterrat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López Franco, Manuel Silveira Cancela (Hospital de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Burela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); María José Cilleruelo Ortega, Luz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Golmayo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Francisca Portero Azorín (Hospital Universitario Puerta de Hierro-Majadahonda); Andrés Concha Torre, Lucía Rodríguez García (Hospital Universitario Central de Asturias); Carlos Rodrigo Gonzalo de Liria, Andrés Antón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Pagarolas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(Hospital Vall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d'Hebron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);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Maria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Méndez, 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Critina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Prat (Hospital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Germans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Trias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i Pujol); Jesús López-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Herce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 Miriam García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Samprudencio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Gema Manrique Martín, Paula García Casas (Hospital General Universitario Gregorio Marañón); María Jesús Cabero (Hospital Valdecilla); Miguel Lillo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Lillo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, Marta Pareja (Hospital General de Albacete); Pablo Rojo, Cristina Epalza (Hospital 12 Octubre); Adriana Navas Carretero, Estefanía Barral, Miriam Herrera (Hospital Infanta Leonor); Elvira Cobo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Vazquez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(Hospital Universitario Fundación de Alcorcón); Elena del Castillo Navío (Hospital Materno Infantil de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Badjoz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); Patricia Flores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Perez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(Hospital del Niño Jesús); Paula García Casas (Hospital Ramón y Cajal); Javier Pilar Orive, Elva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Rodriguez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Merino (Hospital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Univeristario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Cruces); Ana Pérez Aragón (HMI Virgen de las Nieves de Granada);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Mª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 Yolanda Ruiz del Prado (Hospital San Pedro); David Moreno,  Beatriz Carazo (Hospital Carlos Haya); Jordi Antón (Hospital Sant Joan de </w:t>
      </w:r>
      <w:proofErr w:type="spellStart"/>
      <w:r w:rsidRPr="003C350B">
        <w:rPr>
          <w:rFonts w:ascii="Arial" w:hAnsi="Arial" w:cs="Arial"/>
          <w:bCs/>
          <w:sz w:val="24"/>
          <w:szCs w:val="24"/>
          <w:lang w:val="es-ES"/>
        </w:rPr>
        <w:t>Déu</w:t>
      </w:r>
      <w:proofErr w:type="spellEnd"/>
      <w:r w:rsidRPr="003C350B">
        <w:rPr>
          <w:rFonts w:ascii="Arial" w:hAnsi="Arial" w:cs="Arial"/>
          <w:bCs/>
          <w:sz w:val="24"/>
          <w:szCs w:val="24"/>
          <w:lang w:val="es-ES"/>
        </w:rPr>
        <w:t xml:space="preserve">). </w:t>
      </w:r>
      <w:r w:rsidRPr="003C350B">
        <w:rPr>
          <w:rFonts w:ascii="Arial" w:hAnsi="Arial" w:cs="Arial"/>
          <w:bCs/>
          <w:sz w:val="24"/>
          <w:szCs w:val="24"/>
          <w:lang w:val="en-US"/>
        </w:rPr>
        <w:t>Further details may be consulted at http://www.gendres.org or www.genvip.eu</w:t>
      </w:r>
    </w:p>
    <w:bookmarkEnd w:id="0"/>
    <w:p w14:paraId="06ABFB2F" w14:textId="77777777" w:rsidR="00AC3AE1" w:rsidRDefault="00AC3AE1"/>
    <w:sectPr w:rsidR="00AC3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A7"/>
    <w:rsid w:val="00342690"/>
    <w:rsid w:val="003C350B"/>
    <w:rsid w:val="007B3CA7"/>
    <w:rsid w:val="00A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91A4"/>
  <w15:chartTrackingRefBased/>
  <w15:docId w15:val="{378379D2-FB9D-43D7-9C13-14A2B2C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B3C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DefaultCar">
    <w:name w:val="Default Car"/>
    <w:basedOn w:val="Fuentedeprrafopredeter"/>
    <w:link w:val="Default"/>
    <w:rsid w:val="007B3CA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4013</Characters>
  <Application>Microsoft Office Word</Application>
  <DocSecurity>0</DocSecurity>
  <Lines>70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pischedda sara</dc:creator>
  <cp:keywords/>
  <dc:description/>
  <cp:lastModifiedBy>pischedda sara</cp:lastModifiedBy>
  <cp:revision>2</cp:revision>
  <dcterms:created xsi:type="dcterms:W3CDTF">2021-12-21T10:57:00Z</dcterms:created>
  <dcterms:modified xsi:type="dcterms:W3CDTF">2022-01-24T12:36:00Z</dcterms:modified>
</cp:coreProperties>
</file>