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908D" w14:textId="670A5A23" w:rsidR="00703C8F" w:rsidRDefault="00E7000D">
      <w:r>
        <w:rPr>
          <w:noProof/>
        </w:rPr>
        <w:drawing>
          <wp:anchor distT="0" distB="0" distL="114300" distR="114300" simplePos="0" relativeHeight="251661312" behindDoc="0" locked="0" layoutInCell="1" allowOverlap="1" wp14:anchorId="7E0843B9" wp14:editId="5BAF9C10">
            <wp:simplePos x="0" y="0"/>
            <wp:positionH relativeFrom="column">
              <wp:posOffset>1796237</wp:posOffset>
            </wp:positionH>
            <wp:positionV relativeFrom="paragraph">
              <wp:posOffset>569595</wp:posOffset>
            </wp:positionV>
            <wp:extent cx="1602740" cy="233172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CF2D5AF" wp14:editId="59CD455C">
            <wp:simplePos x="0" y="0"/>
            <wp:positionH relativeFrom="column">
              <wp:posOffset>3702350</wp:posOffset>
            </wp:positionH>
            <wp:positionV relativeFrom="paragraph">
              <wp:posOffset>571500</wp:posOffset>
            </wp:positionV>
            <wp:extent cx="2008800" cy="2332800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23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A5F01D" wp14:editId="62C9B8B5">
                <wp:simplePos x="0" y="0"/>
                <wp:positionH relativeFrom="column">
                  <wp:posOffset>-119380</wp:posOffset>
                </wp:positionH>
                <wp:positionV relativeFrom="paragraph">
                  <wp:posOffset>213360</wp:posOffset>
                </wp:positionV>
                <wp:extent cx="5766435" cy="3923030"/>
                <wp:effectExtent l="0" t="0" r="5715" b="12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35" cy="3923030"/>
                          <a:chOff x="0" y="1"/>
                          <a:chExt cx="5766435" cy="3923538"/>
                        </a:xfrm>
                      </wpg:grpSpPr>
                      <wps:wsp>
                        <wps:cNvPr id="4" name="文本框 16">
                          <a:extLst>
                            <a:ext uri="{FF2B5EF4-FFF2-40B4-BE49-F238E27FC236}">
                              <a16:creationId xmlns:a16="http://schemas.microsoft.com/office/drawing/2014/main" id="{CE59B429-FB42-4CAB-A807-EFE4537D5DBD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"/>
                            <a:ext cx="4541520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E14B4" w14:textId="77777777" w:rsidR="00AC59BE" w:rsidRPr="00D0256B" w:rsidRDefault="00AC59BE" w:rsidP="00AC59B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0256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0256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Pr="00D0256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  B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              </w:t>
                              </w:r>
                              <w:r w:rsidRPr="00D0256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C                                    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0" y="2932939"/>
                            <a:ext cx="5766435" cy="990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829433" w14:textId="77777777" w:rsidR="00AC59BE" w:rsidRPr="00C939A3" w:rsidRDefault="00AC59BE" w:rsidP="00AC59BE">
                              <w:pPr>
                                <w:pStyle w:val="a7"/>
                                <w:rPr>
                                  <w:rFonts w:ascii="Times New Roman" w:eastAsia="宋体" w:hAnsi="Times New Roman" w:cs="Times New Roman"/>
                                </w:rPr>
                              </w:pPr>
                              <w:r w:rsidRPr="00F126C2">
                                <w:rPr>
                                  <w:rFonts w:ascii="黑体" w:hAnsi="黑体"/>
                                  <w:b/>
                                  <w:bCs/>
                                </w:rPr>
                                <w:t xml:space="preserve">FIGURE </w:t>
                              </w:r>
                              <w:r>
                                <w:rPr>
                                  <w:rFonts w:ascii="黑体" w:hAnsi="黑体"/>
                                  <w:b/>
                                  <w:bCs/>
                                </w:rPr>
                                <w:t>S2</w:t>
                              </w:r>
                              <w:r w:rsidRPr="00F126C2">
                                <w:rPr>
                                  <w:rFonts w:ascii="黑体" w:hAnsi="黑体"/>
                                  <w:b/>
                                  <w:bCs/>
                                </w:rPr>
                                <w:t>|</w:t>
                              </w:r>
                              <w:r>
                                <w:rPr>
                                  <w:rFonts w:ascii="黑体" w:hAnsi="黑体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12C5C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Heatmap comparison of the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trait-specifical module genes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Pr="00B27AEB">
                                <w:rPr>
                                  <w:rFonts w:ascii="黑体" w:hAnsi="黑体" w:cs="Times New Roman"/>
                                  <w:b/>
                                  <w:bCs/>
                                </w:rPr>
                                <w:t>(A)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skyblue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module; </w:t>
                              </w:r>
                              <w:r w:rsidRPr="00B27AEB">
                                <w:rPr>
                                  <w:rFonts w:ascii="黑体" w:hAnsi="黑体" w:cs="Times New Roman"/>
                                  <w:b/>
                                  <w:bCs/>
                                </w:rPr>
                                <w:t>(B)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purple module; </w:t>
                              </w:r>
                              <w:r w:rsidRPr="0091129C">
                                <w:rPr>
                                  <w:rFonts w:ascii="黑体" w:hAnsi="黑体" w:cs="Times New Roman"/>
                                  <w:b/>
                                  <w:bCs/>
                                </w:rPr>
                                <w:t>(C)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yellow module; The heatmap was clustered by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pearson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method of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TBtools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software. Heatmap indicate the gene expression level by log2[FPKM] with color scale, each row represents a single gene, the IDs and names of selected DEGs are indicated to the right of the histograms, and each column represents a sample.</w:t>
                              </w:r>
                            </w:p>
                            <w:p w14:paraId="497C39C0" w14:textId="77777777" w:rsidR="00AC59BE" w:rsidRPr="00D0256B" w:rsidRDefault="00AC59BE" w:rsidP="00AC59BE">
                              <w:pPr>
                                <w:pStyle w:val="a7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5F01D" id="组合 13" o:spid="_x0000_s1026" style="position:absolute;left:0;text-align:left;margin-left:-9.4pt;margin-top:16.8pt;width:454.05pt;height:308.9pt;z-index:251659264;mso-width-relative:margin;mso-height-relative:margin" coordorigin="" coordsize="57664,3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27" type="#_x0000_t202" style="position:absolute;width:4541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6FE14B4" w14:textId="77777777" w:rsidR="00AC59BE" w:rsidRPr="00D0256B" w:rsidRDefault="00AC59BE" w:rsidP="00AC59B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0256B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 w:rsidRPr="00D0256B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      </w:t>
                        </w:r>
                        <w:r w:rsidRPr="00D0256B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  B        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              </w:t>
                        </w:r>
                        <w:r w:rsidRPr="00D0256B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C                                      </w:t>
                        </w:r>
                      </w:p>
                    </w:txbxContent>
                  </v:textbox>
                </v:shape>
                <v:shape id="文本框 1" o:spid="_x0000_s1028" type="#_x0000_t202" style="position:absolute;top:29329;width:5766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14:paraId="41829433" w14:textId="77777777" w:rsidR="00AC59BE" w:rsidRPr="00C939A3" w:rsidRDefault="00AC59BE" w:rsidP="00AC59BE">
                        <w:pPr>
                          <w:pStyle w:val="a7"/>
                          <w:rPr>
                            <w:rFonts w:ascii="Times New Roman" w:eastAsia="宋体" w:hAnsi="Times New Roman" w:cs="Times New Roman"/>
                          </w:rPr>
                        </w:pPr>
                        <w:r w:rsidRPr="00F126C2">
                          <w:rPr>
                            <w:rFonts w:ascii="黑体" w:hAnsi="黑体"/>
                            <w:b/>
                            <w:bCs/>
                          </w:rPr>
                          <w:t xml:space="preserve">FIGURE </w:t>
                        </w:r>
                        <w:r>
                          <w:rPr>
                            <w:rFonts w:ascii="黑体" w:hAnsi="黑体"/>
                            <w:b/>
                            <w:bCs/>
                          </w:rPr>
                          <w:t>S2</w:t>
                        </w:r>
                        <w:r w:rsidRPr="00F126C2">
                          <w:rPr>
                            <w:rFonts w:ascii="黑体" w:hAnsi="黑体"/>
                            <w:b/>
                            <w:bCs/>
                          </w:rPr>
                          <w:t>|</w:t>
                        </w:r>
                        <w:r>
                          <w:rPr>
                            <w:rFonts w:ascii="黑体" w:hAnsi="黑体"/>
                            <w:b/>
                            <w:bCs/>
                          </w:rPr>
                          <w:t xml:space="preserve"> </w:t>
                        </w:r>
                        <w:r w:rsidRPr="00212C5C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Heatmap comparison of the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>trait-specifical module genes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B27AEB">
                          <w:rPr>
                            <w:rFonts w:ascii="黑体" w:hAnsi="黑体" w:cs="Times New Roman"/>
                            <w:b/>
                            <w:bCs/>
                          </w:rPr>
                          <w:t>(A)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skyblue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module; </w:t>
                        </w:r>
                        <w:r w:rsidRPr="00B27AEB">
                          <w:rPr>
                            <w:rFonts w:ascii="黑体" w:hAnsi="黑体" w:cs="Times New Roman"/>
                            <w:b/>
                            <w:bCs/>
                          </w:rPr>
                          <w:t>(B)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purple module; </w:t>
                        </w:r>
                        <w:r w:rsidRPr="0091129C">
                          <w:rPr>
                            <w:rFonts w:ascii="黑体" w:hAnsi="黑体" w:cs="Times New Roman"/>
                            <w:b/>
                            <w:bCs/>
                          </w:rPr>
                          <w:t>(C)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yellow module; The heatmap was clustered by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pearson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method of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TBtools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software. Heatmap indicate the gene expression level by log2[FPKM] with color scale, each row represents a single gene, the IDs and names of selected DEGs are indicated to the right of the histograms, and each column represents a sample.</w:t>
                        </w:r>
                      </w:p>
                      <w:p w14:paraId="497C39C0" w14:textId="77777777" w:rsidR="00AC59BE" w:rsidRPr="00D0256B" w:rsidRDefault="00AC59BE" w:rsidP="00AC59BE">
                        <w:pPr>
                          <w:pStyle w:val="a7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8C93A4" wp14:editId="05122979">
            <wp:simplePos x="0" y="0"/>
            <wp:positionH relativeFrom="column">
              <wp:posOffset>-81090</wp:posOffset>
            </wp:positionH>
            <wp:positionV relativeFrom="paragraph">
              <wp:posOffset>568793</wp:posOffset>
            </wp:positionV>
            <wp:extent cx="1576800" cy="2332800"/>
            <wp:effectExtent l="0" t="0" r="444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23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0950" w14:textId="77777777" w:rsidR="00196CB2" w:rsidRDefault="00196CB2" w:rsidP="00AC59BE">
      <w:r>
        <w:separator/>
      </w:r>
    </w:p>
  </w:endnote>
  <w:endnote w:type="continuationSeparator" w:id="0">
    <w:p w14:paraId="3A92B903" w14:textId="77777777" w:rsidR="00196CB2" w:rsidRDefault="00196CB2" w:rsidP="00AC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7947" w14:textId="77777777" w:rsidR="00196CB2" w:rsidRDefault="00196CB2" w:rsidP="00AC59BE">
      <w:r>
        <w:separator/>
      </w:r>
    </w:p>
  </w:footnote>
  <w:footnote w:type="continuationSeparator" w:id="0">
    <w:p w14:paraId="1F960202" w14:textId="77777777" w:rsidR="00196CB2" w:rsidRDefault="00196CB2" w:rsidP="00AC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B7"/>
    <w:rsid w:val="000C1FB7"/>
    <w:rsid w:val="00196CB2"/>
    <w:rsid w:val="00353E6D"/>
    <w:rsid w:val="006830CB"/>
    <w:rsid w:val="00703C8F"/>
    <w:rsid w:val="00A9216A"/>
    <w:rsid w:val="00AC59BE"/>
    <w:rsid w:val="00C3265C"/>
    <w:rsid w:val="00E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0CE43A-026C-4DBC-B960-B114F96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9BE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AC59BE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Gasol</dc:creator>
  <cp:keywords/>
  <dc:description/>
  <cp:lastModifiedBy>liu Gasol</cp:lastModifiedBy>
  <cp:revision>4</cp:revision>
  <dcterms:created xsi:type="dcterms:W3CDTF">2022-02-10T02:11:00Z</dcterms:created>
  <dcterms:modified xsi:type="dcterms:W3CDTF">2022-03-21T00:41:00Z</dcterms:modified>
</cp:coreProperties>
</file>