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Times New Roman" w:hAnsi="Times New Roman" w:cs="Times New Roman" w:eastAsiaTheme="minorEastAsia"/>
          <w:b/>
          <w:bCs/>
          <w:sz w:val="20"/>
          <w:szCs w:val="20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 xml:space="preserve">Table </w:t>
      </w: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S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>1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4"/>
          <w:szCs w:val="24"/>
        </w:rPr>
        <w:t xml:space="preserve">The ingredient and nutrient composition of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different </w:t>
      </w:r>
      <w:r>
        <w:rPr>
          <w:rFonts w:hint="eastAsia" w:ascii="Times New Roman" w:hAnsi="Times New Roman" w:cs="Times New Roman"/>
          <w:sz w:val="24"/>
          <w:szCs w:val="24"/>
        </w:rPr>
        <w:t>diets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for</w:t>
      </w:r>
      <w:r>
        <w:rPr>
          <w:rFonts w:hint="eastAsia" w:ascii="Times New Roman" w:hAnsi="Times New Roman" w:cs="Times New Roman"/>
          <w:sz w:val="24"/>
          <w:szCs w:val="24"/>
        </w:rPr>
        <w:t xml:space="preserve"> weaning piglets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.</w:t>
      </w:r>
    </w:p>
    <w:tbl>
      <w:tblPr>
        <w:tblStyle w:val="2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11"/>
        <w:gridCol w:w="1604"/>
        <w:gridCol w:w="16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117" w:type="pct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Item</w:t>
            </w:r>
          </w:p>
        </w:tc>
        <w:tc>
          <w:tcPr>
            <w:tcW w:w="941" w:type="pct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NPD</w:t>
            </w:r>
          </w:p>
        </w:tc>
        <w:tc>
          <w:tcPr>
            <w:tcW w:w="941" w:type="pct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LPD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117" w:type="pct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1" w:type="pct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1" w:type="pct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Ingredients (kg/100kg)</w:t>
            </w:r>
          </w:p>
        </w:tc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Corn</w:t>
            </w:r>
          </w:p>
        </w:tc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41.62 </w:t>
            </w:r>
          </w:p>
        </w:tc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60.91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Cornstarch</w:t>
            </w:r>
          </w:p>
        </w:tc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18.30 </w:t>
            </w:r>
          </w:p>
        </w:tc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Soybean meal</w:t>
            </w:r>
          </w:p>
        </w:tc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25.97 </w:t>
            </w:r>
          </w:p>
        </w:tc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Fishmeal</w:t>
            </w:r>
          </w:p>
        </w:tc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Soybean oil</w:t>
            </w:r>
          </w:p>
        </w:tc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L-lysine</w:t>
            </w:r>
          </w:p>
        </w:tc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0.70 </w:t>
            </w:r>
          </w:p>
        </w:tc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DL-methionine</w:t>
            </w:r>
          </w:p>
        </w:tc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0.23 </w:t>
            </w:r>
          </w:p>
        </w:tc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0.34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L-threonine</w:t>
            </w:r>
          </w:p>
        </w:tc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0.18 </w:t>
            </w:r>
          </w:p>
        </w:tc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L-tryptophan</w:t>
            </w:r>
          </w:p>
        </w:tc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0.01 </w:t>
            </w:r>
          </w:p>
        </w:tc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0.12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Premix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</w:t>
            </w:r>
          </w:p>
        </w:tc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Total</w:t>
            </w:r>
          </w:p>
        </w:tc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Calculated nutrient levels</w:t>
            </w:r>
          </w:p>
        </w:tc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Digestible energy, Mcal/kg</w:t>
            </w:r>
          </w:p>
        </w:tc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3.49 </w:t>
            </w:r>
          </w:p>
        </w:tc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Crude protein, %</w:t>
            </w:r>
          </w:p>
        </w:tc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18.83 </w:t>
            </w:r>
          </w:p>
        </w:tc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13.05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Lysine, %</w:t>
            </w:r>
          </w:p>
        </w:tc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1.52 </w:t>
            </w:r>
          </w:p>
        </w:tc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Methionine + Cysteine, %</w:t>
            </w:r>
          </w:p>
        </w:tc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0.83 </w:t>
            </w:r>
          </w:p>
        </w:tc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Threonine,%</w:t>
            </w:r>
          </w:p>
        </w:tc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0.91 </w:t>
            </w:r>
          </w:p>
        </w:tc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Methionine,%</w:t>
            </w:r>
          </w:p>
        </w:tc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0.55 </w:t>
            </w:r>
          </w:p>
        </w:tc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0.54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Dry matter,%</w:t>
            </w:r>
          </w:p>
        </w:tc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90.26 </w:t>
            </w:r>
          </w:p>
        </w:tc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89.83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117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Tryptophan,%</w:t>
            </w:r>
          </w:p>
        </w:tc>
        <w:tc>
          <w:tcPr>
            <w:tcW w:w="941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0.25 </w:t>
            </w:r>
          </w:p>
        </w:tc>
        <w:tc>
          <w:tcPr>
            <w:tcW w:w="941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0.25 </w:t>
            </w:r>
          </w:p>
        </w:tc>
      </w:tr>
    </w:tbl>
    <w:p>
      <w:pPr>
        <w:widowControl/>
        <w:rPr>
          <w:rFonts w:hint="default" w:ascii="Times New Roman" w:hAnsi="Times New Roman" w:cs="Times New Roman" w:eastAsiaTheme="minorEastAsia"/>
          <w:sz w:val="18"/>
          <w:szCs w:val="18"/>
          <w:vertAlign w:val="baseline"/>
          <w:lang w:val="en-US" w:eastAsia="zh-CN"/>
        </w:rPr>
      </w:pPr>
      <w:r>
        <w:rPr>
          <w:rFonts w:hint="eastAsia" w:ascii="Times New Roman" w:hAnsi="Times New Roman" w:cs="Times New Roman"/>
          <w:sz w:val="18"/>
          <w:szCs w:val="18"/>
          <w:vertAlign w:val="baseline"/>
          <w:lang w:val="en-US" w:eastAsia="zh-CN"/>
        </w:rPr>
        <w:t>NPD, normal protein diet; LPD, low protein diet.</w:t>
      </w:r>
    </w:p>
    <w:p>
      <w:pPr>
        <w:widowControl/>
        <w:rPr>
          <w:rFonts w:ascii="Times New Roman" w:hAnsi="Times New Roman" w:cs="Times New Roman"/>
          <w:sz w:val="18"/>
          <w:szCs w:val="18"/>
        </w:rPr>
      </w:pPr>
      <w:r>
        <w:rPr>
          <w:rFonts w:hint="eastAsia" w:ascii="Times New Roman" w:hAnsi="Times New Roman" w:cs="Times New Roman"/>
          <w:sz w:val="18"/>
          <w:szCs w:val="18"/>
          <w:vertAlign w:val="superscript"/>
        </w:rPr>
        <w:t xml:space="preserve">a </w:t>
      </w:r>
      <w:r>
        <w:rPr>
          <w:rFonts w:hint="eastAsia" w:ascii="Times New Roman" w:hAnsi="Times New Roman" w:cs="Times New Roman"/>
          <w:sz w:val="18"/>
          <w:szCs w:val="18"/>
        </w:rPr>
        <w:t>The premix per kg contains vitamin A (KIU) 100-400, vitamin D3 (KIU) 25-215, vitamin E (mg)</w:t>
      </w:r>
      <w:r>
        <w:rPr>
          <w:rFonts w:ascii="Times New Roman" w:hAnsi="Times New Roman" w:cs="Times New Roman"/>
          <w:sz w:val="18"/>
          <w:szCs w:val="18"/>
        </w:rPr>
        <w:t xml:space="preserve"> ≥</w:t>
      </w:r>
      <w:r>
        <w:rPr>
          <w:rFonts w:hint="eastAsia" w:ascii="Times New Roman" w:hAnsi="Times New Roman" w:cs="Times New Roman"/>
          <w:sz w:val="18"/>
          <w:szCs w:val="18"/>
        </w:rPr>
        <w:t xml:space="preserve"> 300, vitamin K3 (mg) </w:t>
      </w:r>
      <w:r>
        <w:rPr>
          <w:rFonts w:ascii="Times New Roman" w:hAnsi="Times New Roman" w:cs="Times New Roman"/>
          <w:sz w:val="18"/>
          <w:szCs w:val="18"/>
        </w:rPr>
        <w:t>≥</w:t>
      </w:r>
      <w:r>
        <w:rPr>
          <w:rFonts w:hint="eastAsia" w:ascii="Times New Roman" w:hAnsi="Times New Roman" w:cs="Times New Roman"/>
          <w:sz w:val="18"/>
          <w:szCs w:val="18"/>
        </w:rPr>
        <w:t xml:space="preserve"> 30, vitamin B1 (mg)</w:t>
      </w:r>
      <w:r>
        <w:rPr>
          <w:rFonts w:ascii="Times New Roman" w:hAnsi="Times New Roman" w:cs="Times New Roman"/>
          <w:sz w:val="18"/>
          <w:szCs w:val="18"/>
        </w:rPr>
        <w:t xml:space="preserve"> ≥</w:t>
      </w:r>
      <w:r>
        <w:rPr>
          <w:rFonts w:hint="eastAsia" w:ascii="Times New Roman" w:hAnsi="Times New Roman" w:cs="Times New Roman"/>
          <w:sz w:val="18"/>
          <w:szCs w:val="18"/>
        </w:rPr>
        <w:t xml:space="preserve"> 25, vitamin B2 </w:t>
      </w:r>
      <w:r>
        <w:rPr>
          <w:rFonts w:ascii="Times New Roman" w:hAnsi="Times New Roman" w:cs="Times New Roman"/>
          <w:sz w:val="18"/>
          <w:szCs w:val="18"/>
        </w:rPr>
        <w:t>≥</w:t>
      </w:r>
      <w:r>
        <w:rPr>
          <w:rFonts w:hint="eastAsia" w:ascii="Times New Roman" w:hAnsi="Times New Roman" w:cs="Times New Roman"/>
          <w:sz w:val="18"/>
          <w:szCs w:val="18"/>
        </w:rPr>
        <w:t xml:space="preserve"> 75, vitamin B6 </w:t>
      </w:r>
      <w:r>
        <w:rPr>
          <w:rFonts w:ascii="Times New Roman" w:hAnsi="Times New Roman" w:cs="Times New Roman"/>
          <w:sz w:val="18"/>
          <w:szCs w:val="18"/>
        </w:rPr>
        <w:t>≥</w:t>
      </w:r>
      <w:r>
        <w:rPr>
          <w:rFonts w:hint="eastAsia" w:ascii="Times New Roman" w:hAnsi="Times New Roman" w:cs="Times New Roman"/>
          <w:sz w:val="18"/>
          <w:szCs w:val="18"/>
        </w:rPr>
        <w:t xml:space="preserve"> 35, vitamin B12 (mg) </w:t>
      </w:r>
      <w:r>
        <w:rPr>
          <w:rFonts w:ascii="Times New Roman" w:hAnsi="Times New Roman" w:cs="Times New Roman"/>
          <w:sz w:val="18"/>
          <w:szCs w:val="18"/>
        </w:rPr>
        <w:t>≥</w:t>
      </w:r>
      <w:r>
        <w:rPr>
          <w:rFonts w:hint="eastAsia" w:ascii="Times New Roman" w:hAnsi="Times New Roman" w:cs="Times New Roman"/>
          <w:sz w:val="18"/>
          <w:szCs w:val="18"/>
        </w:rPr>
        <w:t xml:space="preserve"> 0.25, niacin (mg) </w:t>
      </w:r>
      <w:r>
        <w:rPr>
          <w:rFonts w:ascii="Times New Roman" w:hAnsi="Times New Roman" w:cs="Times New Roman"/>
          <w:sz w:val="18"/>
          <w:szCs w:val="18"/>
        </w:rPr>
        <w:t>≥</w:t>
      </w:r>
      <w:r>
        <w:rPr>
          <w:rFonts w:hint="eastAsia" w:ascii="Times New Roman" w:hAnsi="Times New Roman" w:cs="Times New Roman"/>
          <w:sz w:val="18"/>
          <w:szCs w:val="18"/>
        </w:rPr>
        <w:t xml:space="preserve"> 400, pantothenic acid (mg)</w:t>
      </w:r>
      <w:r>
        <w:rPr>
          <w:rFonts w:ascii="Times New Roman" w:hAnsi="Times New Roman" w:cs="Times New Roman"/>
          <w:sz w:val="18"/>
          <w:szCs w:val="18"/>
        </w:rPr>
        <w:t xml:space="preserve"> ≥</w:t>
      </w:r>
      <w:r>
        <w:rPr>
          <w:rFonts w:hint="eastAsia" w:ascii="Times New Roman" w:hAnsi="Times New Roman" w:cs="Times New Roman"/>
          <w:sz w:val="18"/>
          <w:szCs w:val="18"/>
        </w:rPr>
        <w:t xml:space="preserve"> 300, folic acid (mg)</w:t>
      </w:r>
      <w:r>
        <w:rPr>
          <w:rFonts w:ascii="Times New Roman" w:hAnsi="Times New Roman" w:cs="Times New Roman"/>
          <w:sz w:val="18"/>
          <w:szCs w:val="18"/>
        </w:rPr>
        <w:t xml:space="preserve"> ≥</w:t>
      </w:r>
      <w:r>
        <w:rPr>
          <w:rFonts w:hint="eastAsia" w:ascii="Times New Roman" w:hAnsi="Times New Roman" w:cs="Times New Roman"/>
          <w:sz w:val="18"/>
          <w:szCs w:val="18"/>
        </w:rPr>
        <w:t xml:space="preserve"> 14, D-biotin (mg) </w:t>
      </w:r>
      <w:r>
        <w:rPr>
          <w:rFonts w:ascii="Times New Roman" w:hAnsi="Times New Roman" w:cs="Times New Roman"/>
          <w:sz w:val="18"/>
          <w:szCs w:val="18"/>
        </w:rPr>
        <w:t>≥</w:t>
      </w:r>
      <w:r>
        <w:rPr>
          <w:rFonts w:hint="eastAsia" w:ascii="Times New Roman" w:hAnsi="Times New Roman" w:cs="Times New Roman"/>
          <w:sz w:val="18"/>
          <w:szCs w:val="18"/>
        </w:rPr>
        <w:t xml:space="preserve"> 1.0, choline chloride (mg) </w:t>
      </w:r>
      <w:r>
        <w:rPr>
          <w:rFonts w:ascii="Times New Roman" w:hAnsi="Times New Roman" w:cs="Times New Roman"/>
          <w:sz w:val="18"/>
          <w:szCs w:val="18"/>
        </w:rPr>
        <w:t>≥</w:t>
      </w:r>
      <w:r>
        <w:rPr>
          <w:rFonts w:hint="eastAsia" w:ascii="Times New Roman" w:hAnsi="Times New Roman" w:cs="Times New Roman"/>
          <w:sz w:val="18"/>
          <w:szCs w:val="18"/>
        </w:rPr>
        <w:t xml:space="preserve"> 5,000, Cu (mg)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hint="eastAsia" w:ascii="Times New Roman" w:hAnsi="Times New Roman" w:cs="Times New Roman"/>
          <w:sz w:val="18"/>
          <w:szCs w:val="18"/>
        </w:rPr>
        <w:t>500-5,000, Fe (mg) 500-7,500, Zn (mg) 500-3,750, Mn (mg) 500- 3,750, I (mg)</w:t>
      </w:r>
      <w:r>
        <w:rPr>
          <w:rFonts w:ascii="Times New Roman" w:hAnsi="Times New Roman" w:cs="Times New Roman"/>
          <w:sz w:val="18"/>
          <w:szCs w:val="18"/>
        </w:rPr>
        <w:t xml:space="preserve"> ≥</w:t>
      </w:r>
      <w:r>
        <w:rPr>
          <w:rFonts w:hint="eastAsia" w:ascii="Times New Roman" w:hAnsi="Times New Roman" w:cs="Times New Roman"/>
          <w:sz w:val="18"/>
          <w:szCs w:val="18"/>
        </w:rPr>
        <w:t xml:space="preserve"> 3.0, Se (mg) 2.5-12.5, Ca (</w:t>
      </w:r>
      <w:r>
        <w:rPr>
          <w:rFonts w:ascii="Times New Roman" w:hAnsi="Times New Roman" w:eastAsia="宋体" w:cs="Times New Roman"/>
          <w:color w:val="000000"/>
          <w:kern w:val="0"/>
          <w:sz w:val="18"/>
          <w:szCs w:val="18"/>
        </w:rPr>
        <w:t>%</w:t>
      </w:r>
      <w:r>
        <w:rPr>
          <w:rFonts w:hint="eastAsia" w:ascii="Times New Roman" w:hAnsi="Times New Roman" w:eastAsia="宋体" w:cs="Times New Roman"/>
          <w:color w:val="000000"/>
          <w:kern w:val="0"/>
          <w:sz w:val="18"/>
          <w:szCs w:val="18"/>
        </w:rPr>
        <w:t>) 10-20, total P (</w:t>
      </w:r>
      <w:r>
        <w:rPr>
          <w:rFonts w:ascii="Times New Roman" w:hAnsi="Times New Roman" w:eastAsia="宋体" w:cs="Times New Roman"/>
          <w:color w:val="000000"/>
          <w:kern w:val="0"/>
          <w:sz w:val="18"/>
          <w:szCs w:val="18"/>
        </w:rPr>
        <w:t>%</w:t>
      </w:r>
      <w:r>
        <w:rPr>
          <w:rFonts w:hint="eastAsia" w:ascii="Times New Roman" w:hAnsi="Times New Roman" w:eastAsia="宋体" w:cs="Times New Roman"/>
          <w:color w:val="000000"/>
          <w:kern w:val="0"/>
          <w:sz w:val="18"/>
          <w:szCs w:val="18"/>
        </w:rPr>
        <w:t xml:space="preserve">) </w:t>
      </w:r>
      <w:r>
        <w:rPr>
          <w:rFonts w:ascii="Times New Roman" w:hAnsi="Times New Roman" w:cs="Times New Roman"/>
          <w:sz w:val="18"/>
          <w:szCs w:val="18"/>
        </w:rPr>
        <w:t>≥</w:t>
      </w:r>
      <w:r>
        <w:rPr>
          <w:rFonts w:hint="eastAsia" w:ascii="Times New Roman" w:hAnsi="Times New Roman" w:cs="Times New Roman"/>
          <w:sz w:val="18"/>
          <w:szCs w:val="18"/>
        </w:rPr>
        <w:t xml:space="preserve"> 1.5, sodium chloride </w:t>
      </w:r>
      <w:r>
        <w:rPr>
          <w:rFonts w:hint="eastAsia" w:ascii="Times New Roman" w:hAnsi="Times New Roman" w:eastAsia="宋体" w:cs="Times New Roman"/>
          <w:color w:val="000000"/>
          <w:kern w:val="0"/>
          <w:sz w:val="18"/>
          <w:szCs w:val="18"/>
        </w:rPr>
        <w:t>(</w:t>
      </w:r>
      <w:r>
        <w:rPr>
          <w:rFonts w:ascii="Times New Roman" w:hAnsi="Times New Roman" w:eastAsia="宋体" w:cs="Times New Roman"/>
          <w:color w:val="000000"/>
          <w:kern w:val="0"/>
          <w:sz w:val="18"/>
          <w:szCs w:val="18"/>
        </w:rPr>
        <w:t>%</w:t>
      </w:r>
      <w:r>
        <w:rPr>
          <w:rFonts w:hint="eastAsia" w:ascii="Times New Roman" w:hAnsi="Times New Roman" w:eastAsia="宋体" w:cs="Times New Roman"/>
          <w:color w:val="000000"/>
          <w:kern w:val="0"/>
          <w:sz w:val="18"/>
          <w:szCs w:val="18"/>
        </w:rPr>
        <w:t>)</w:t>
      </w:r>
      <w:r>
        <w:rPr>
          <w:rFonts w:hint="eastAsia" w:ascii="Times New Roman" w:hAnsi="Times New Roman" w:cs="Times New Roman"/>
          <w:sz w:val="18"/>
          <w:szCs w:val="18"/>
        </w:rPr>
        <w:t xml:space="preserve"> 5-14, arginine</w:t>
      </w:r>
      <w:r>
        <w:rPr>
          <w:rFonts w:hint="eastAsia" w:ascii="Times New Roman" w:hAnsi="Times New Roman" w:eastAsia="宋体" w:cs="Times New Roman"/>
          <w:color w:val="000000"/>
          <w:kern w:val="0"/>
          <w:sz w:val="18"/>
          <w:szCs w:val="18"/>
        </w:rPr>
        <w:t xml:space="preserve"> (</w:t>
      </w:r>
      <w:r>
        <w:rPr>
          <w:rFonts w:ascii="Times New Roman" w:hAnsi="Times New Roman" w:eastAsia="宋体" w:cs="Times New Roman"/>
          <w:color w:val="000000"/>
          <w:kern w:val="0"/>
          <w:sz w:val="18"/>
          <w:szCs w:val="18"/>
        </w:rPr>
        <w:t>%</w:t>
      </w:r>
      <w:r>
        <w:rPr>
          <w:rFonts w:hint="eastAsia" w:ascii="Times New Roman" w:hAnsi="Times New Roman" w:eastAsia="宋体" w:cs="Times New Roman"/>
          <w:color w:val="000000"/>
          <w:kern w:val="0"/>
          <w:sz w:val="18"/>
          <w:szCs w:val="18"/>
        </w:rPr>
        <w:t xml:space="preserve">) </w:t>
      </w:r>
      <w:r>
        <w:rPr>
          <w:rFonts w:ascii="Times New Roman" w:hAnsi="Times New Roman" w:cs="Times New Roman"/>
          <w:sz w:val="18"/>
          <w:szCs w:val="18"/>
        </w:rPr>
        <w:t>≥</w:t>
      </w:r>
      <w:r>
        <w:rPr>
          <w:rFonts w:hint="eastAsia" w:ascii="Times New Roman" w:hAnsi="Times New Roman" w:cs="Times New Roman"/>
          <w:sz w:val="18"/>
          <w:szCs w:val="18"/>
        </w:rPr>
        <w:t xml:space="preserve"> 3.7, phytase (U) </w:t>
      </w:r>
      <w:r>
        <w:rPr>
          <w:rFonts w:ascii="Times New Roman" w:hAnsi="Times New Roman" w:cs="Times New Roman"/>
          <w:sz w:val="18"/>
          <w:szCs w:val="18"/>
        </w:rPr>
        <w:t>≥</w:t>
      </w:r>
      <w:r>
        <w:rPr>
          <w:rFonts w:hint="eastAsia" w:ascii="Times New Roman" w:hAnsi="Times New Roman" w:cs="Times New Roman"/>
          <w:sz w:val="18"/>
          <w:szCs w:val="18"/>
        </w:rPr>
        <w:t xml:space="preserve"> 20,000.</w:t>
      </w:r>
    </w:p>
    <w:p>
      <w:r>
        <w:br w:type="page"/>
      </w:r>
    </w:p>
    <w:p>
      <w:r>
        <w:rPr>
          <w:rFonts w:ascii="Times New Roman" w:hAnsi="Times New Roman" w:cs="Times New Roman"/>
          <w:b/>
          <w:sz w:val="24"/>
          <w:szCs w:val="24"/>
        </w:rPr>
        <w:t xml:space="preserve">Table </w:t>
      </w:r>
      <w:r>
        <w:rPr>
          <w:rFonts w:hint="eastAsia" w:ascii="Times New Roman" w:hAnsi="Times New Roman" w:cs="Times New Roman"/>
          <w:b/>
          <w:sz w:val="24"/>
          <w:szCs w:val="24"/>
        </w:rPr>
        <w:t>S2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primer sequences of colonic mucosal genes</w:t>
      </w:r>
    </w:p>
    <w:tbl>
      <w:tblPr>
        <w:tblStyle w:val="2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4"/>
        <w:gridCol w:w="5013"/>
        <w:gridCol w:w="23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71" w:type="pct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Gene</w:t>
            </w:r>
          </w:p>
        </w:tc>
        <w:tc>
          <w:tcPr>
            <w:tcW w:w="2941" w:type="pct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Primer sequence (5’-3’)</w:t>
            </w:r>
            <w:r>
              <w:rPr>
                <w:rStyle w:val="4"/>
                <w:lang w:val="en-US" w:eastAsia="zh-CN" w:bidi="ar"/>
              </w:rPr>
              <w:t></w:t>
            </w:r>
          </w:p>
        </w:tc>
        <w:tc>
          <w:tcPr>
            <w:tcW w:w="1386" w:type="pct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Accession number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71" w:type="pct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1" w:type="pct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6" w:type="pct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71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β-actin</w:t>
            </w:r>
          </w:p>
        </w:tc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F- ATGCTTCTAGACGGACTGCG</w:t>
            </w:r>
          </w:p>
        </w:tc>
        <w:tc>
          <w:tcPr>
            <w:tcW w:w="1386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XM_003357928.4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71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/>
                <w:iCs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R- GTTTCAGGAGGCTGGCATGA</w:t>
            </w:r>
          </w:p>
        </w:tc>
        <w:tc>
          <w:tcPr>
            <w:tcW w:w="1386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71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Glut2</w:t>
            </w:r>
          </w:p>
        </w:tc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F- CCTGCTTGGTCTATCTGCTGTG</w:t>
            </w:r>
          </w:p>
        </w:tc>
        <w:tc>
          <w:tcPr>
            <w:tcW w:w="1386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NM_001097417.1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71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/>
                <w:iCs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R- TTGATGCTTCTTCCCTTTCTTT</w:t>
            </w:r>
          </w:p>
        </w:tc>
        <w:tc>
          <w:tcPr>
            <w:tcW w:w="1386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71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Sglt1</w:t>
            </w:r>
          </w:p>
        </w:tc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F- CCACTTTCCCTATAAAACCTCAC</w:t>
            </w:r>
          </w:p>
        </w:tc>
        <w:tc>
          <w:tcPr>
            <w:tcW w:w="1386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NM_001164021.1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71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/>
                <w:iCs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R-CTCCATCAAACTTCCATCCTCAG</w:t>
            </w:r>
          </w:p>
        </w:tc>
        <w:tc>
          <w:tcPr>
            <w:tcW w:w="1386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71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Pept-1</w:t>
            </w:r>
          </w:p>
        </w:tc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F- GATGAAATGTGAGCGTATGGG</w:t>
            </w:r>
          </w:p>
        </w:tc>
        <w:tc>
          <w:tcPr>
            <w:tcW w:w="1386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NM_214347.1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71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/>
                <w:iCs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R-AAAGAGGGAGGATCTGGAAAA</w:t>
            </w:r>
          </w:p>
        </w:tc>
        <w:tc>
          <w:tcPr>
            <w:tcW w:w="1386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71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Occludin</w:t>
            </w:r>
          </w:p>
        </w:tc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F- ATGCTTTCTCAGCCAGCGTA</w:t>
            </w:r>
          </w:p>
        </w:tc>
        <w:tc>
          <w:tcPr>
            <w:tcW w:w="1386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NM_001163647.2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71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/>
                <w:iCs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R- AAG GTTCCATAGCCTCGGTC</w:t>
            </w:r>
          </w:p>
        </w:tc>
        <w:tc>
          <w:tcPr>
            <w:tcW w:w="1386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71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</w:t>
            </w:r>
            <w:r>
              <w:rPr>
                <w:rFonts w:hint="eastAsia" w:ascii="Arial" w:hAnsi="Arial" w:eastAsia="宋体" w:cs="Arial"/>
                <w:i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</w:t>
            </w:r>
            <w:bookmarkStart w:id="0" w:name="_GoBack"/>
            <w:bookmarkEnd w:id="0"/>
            <w:r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F- GAGGATGGTCACACCGTGGT</w:t>
            </w:r>
          </w:p>
        </w:tc>
        <w:tc>
          <w:tcPr>
            <w:tcW w:w="1386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XM_021098896.1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71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/>
                <w:iCs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R- GGAGGATGCTGTTGTCTCGG</w:t>
            </w:r>
          </w:p>
        </w:tc>
        <w:tc>
          <w:tcPr>
            <w:tcW w:w="1386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71" w:type="pct"/>
            <w:vMerge w:val="restar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IGF-1R</w:t>
            </w:r>
          </w:p>
        </w:tc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F- GGGATGACGAGAGACATCTATGAG</w:t>
            </w:r>
          </w:p>
        </w:tc>
        <w:tc>
          <w:tcPr>
            <w:tcW w:w="1386" w:type="pct"/>
            <w:vMerge w:val="restar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XM_021082920.1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71" w:type="pct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/>
                <w:iCs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1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R- GAAGGACCAGACTCAGAGTGC</w:t>
            </w:r>
          </w:p>
        </w:tc>
        <w:tc>
          <w:tcPr>
            <w:tcW w:w="1386" w:type="pct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br w:type="page"/>
      </w:r>
    </w:p>
    <w:p>
      <w:r>
        <w:rPr>
          <w:rFonts w:hint="eastAsia" w:ascii="Times New Roman" w:hAnsi="Times New Roman" w:cs="Times New Roman"/>
          <w:b/>
          <w:sz w:val="24"/>
          <w:szCs w:val="24"/>
          <w:lang w:val="en-US" w:eastAsia="zh-CN"/>
        </w:rPr>
        <w:t>Figure S1</w:t>
      </w:r>
    </w:p>
    <w:p>
      <w:pPr>
        <w:jc w:val="center"/>
      </w:pPr>
      <w:r>
        <w:drawing>
          <wp:inline distT="0" distB="0" distL="114300" distR="114300">
            <wp:extent cx="4072255" cy="6632575"/>
            <wp:effectExtent l="0" t="0" r="4445" b="6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72255" cy="663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80" w:lineRule="auto"/>
        <w:jc w:val="both"/>
        <w:rPr>
          <w:rFonts w:hint="default"/>
          <w:lang w:val="en-US" w:eastAsia="zh-CN"/>
        </w:rPr>
      </w:pPr>
      <w:r>
        <w:rPr>
          <w:rFonts w:ascii="Times New Roman" w:hAnsi="Times New Roman" w:cs="Times New Roman"/>
          <w:b/>
          <w:sz w:val="20"/>
          <w:szCs w:val="20"/>
        </w:rPr>
        <w:t>Fig</w:t>
      </w:r>
      <w:r>
        <w:rPr>
          <w:rFonts w:hint="eastAsia" w:ascii="Times New Roman" w:hAnsi="Times New Roman" w:cs="Times New Roman"/>
          <w:b/>
          <w:sz w:val="20"/>
          <w:szCs w:val="20"/>
          <w:lang w:val="en-US" w:eastAsia="zh-CN"/>
        </w:rPr>
        <w:t xml:space="preserve">ure S1 </w:t>
      </w:r>
      <w:r>
        <w:rPr>
          <w:rFonts w:hint="eastAsia" w:ascii="Times New Roman" w:hAnsi="Times New Roman" w:cs="Times New Roman"/>
          <w:b w:val="0"/>
          <w:bCs/>
          <w:sz w:val="20"/>
          <w:szCs w:val="20"/>
        </w:rPr>
        <w:t xml:space="preserve">Effect of </w:t>
      </w:r>
      <w:r>
        <w:rPr>
          <w:rFonts w:hint="eastAsia" w:ascii="Times New Roman" w:hAnsi="Times New Roman" w:cs="Times New Roman"/>
          <w:b w:val="0"/>
          <w:bCs/>
          <w:sz w:val="20"/>
          <w:szCs w:val="20"/>
          <w:lang w:val="en-US" w:eastAsia="zh-CN"/>
        </w:rPr>
        <w:t>protein restriction and succedent realimentation</w:t>
      </w:r>
      <w:r>
        <w:rPr>
          <w:rFonts w:hint="eastAsia" w:ascii="Times New Roman" w:hAnsi="Times New Roman" w:cs="Times New Roman"/>
          <w:b w:val="0"/>
          <w:bCs/>
          <w:sz w:val="20"/>
          <w:szCs w:val="20"/>
        </w:rPr>
        <w:t xml:space="preserve"> on</w:t>
      </w:r>
      <w:r>
        <w:rPr>
          <w:rFonts w:hint="eastAsia" w:ascii="Times New Roman" w:hAnsi="Times New Roman" w:cs="Times New Roman"/>
          <w:b w:val="0"/>
          <w:bCs/>
          <w:sz w:val="20"/>
          <w:szCs w:val="20"/>
          <w:lang w:val="en-US" w:eastAsia="zh-CN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dominant</w:t>
      </w:r>
      <w:r>
        <w:rPr>
          <w:rFonts w:hint="eastAsia" w:ascii="Times New Roman" w:hAnsi="Times New Roman" w:cs="Times New Roman"/>
          <w:sz w:val="20"/>
          <w:szCs w:val="20"/>
          <w:lang w:val="en-US" w:eastAsia="zh-CN"/>
        </w:rPr>
        <w:t xml:space="preserve"> genus </w:t>
      </w:r>
      <w:r>
        <w:rPr>
          <w:rFonts w:hint="eastAsia" w:ascii="Times New Roman" w:hAnsi="Times New Roman" w:cs="Times New Roman"/>
          <w:b w:val="0"/>
          <w:bCs/>
          <w:sz w:val="20"/>
          <w:szCs w:val="20"/>
          <w:lang w:val="en-US" w:eastAsia="zh-CN"/>
        </w:rPr>
        <w:t xml:space="preserve">of colonic digesta (A) and mucosa (B) </w:t>
      </w:r>
      <w:r>
        <w:rPr>
          <w:rFonts w:hint="eastAsia" w:ascii="Times New Roman" w:hAnsi="Times New Roman" w:cs="Times New Roman"/>
          <w:b w:val="0"/>
          <w:bCs/>
          <w:sz w:val="20"/>
          <w:szCs w:val="20"/>
        </w:rPr>
        <w:t>in wean</w:t>
      </w:r>
      <w:r>
        <w:rPr>
          <w:rFonts w:hint="eastAsia" w:ascii="Times New Roman" w:hAnsi="Times New Roman" w:cs="Times New Roman"/>
          <w:b w:val="0"/>
          <w:bCs/>
          <w:sz w:val="20"/>
          <w:szCs w:val="20"/>
          <w:lang w:val="en-US" w:eastAsia="zh-CN"/>
        </w:rPr>
        <w:t>ed</w:t>
      </w:r>
      <w:r>
        <w:rPr>
          <w:rFonts w:hint="eastAsia" w:ascii="Times New Roman" w:hAnsi="Times New Roman" w:cs="Times New Roman"/>
          <w:b w:val="0"/>
          <w:bCs/>
          <w:sz w:val="20"/>
          <w:szCs w:val="20"/>
        </w:rPr>
        <w:t xml:space="preserve"> piglets</w:t>
      </w:r>
      <w:r>
        <w:rPr>
          <w:rFonts w:hint="eastAsia" w:ascii="Times New Roman" w:hAnsi="Times New Roman" w:cs="Times New Roman"/>
          <w:b w:val="0"/>
          <w:bCs/>
          <w:sz w:val="20"/>
          <w:szCs w:val="20"/>
          <w:lang w:val="en-US" w:eastAsia="zh-CN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(n = 6).</w:t>
      </w:r>
      <w:r>
        <w:rPr>
          <w:rFonts w:hint="eastAsia" w:ascii="Times New Roman" w:hAnsi="Times New Roman" w:cs="Times New Roman"/>
          <w:sz w:val="20"/>
          <w:szCs w:val="20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 xml:space="preserve">CON, control group; </w:t>
      </w:r>
      <w:r>
        <w:rPr>
          <w:rFonts w:hint="eastAsia" w:ascii="Times New Roman" w:hAnsi="Times New Roman" w:cs="Times New Roman"/>
          <w:sz w:val="20"/>
          <w:szCs w:val="20"/>
          <w:lang w:val="en-US" w:eastAsia="zh-CN"/>
        </w:rPr>
        <w:t>TRE</w:t>
      </w:r>
      <w:r>
        <w:rPr>
          <w:rFonts w:hint="default" w:ascii="Times New Roman" w:hAnsi="Times New Roman" w:cs="Times New Roman"/>
          <w:sz w:val="20"/>
          <w:szCs w:val="20"/>
        </w:rPr>
        <w:t>,</w:t>
      </w:r>
      <w:r>
        <w:rPr>
          <w:rFonts w:hint="eastAsia" w:ascii="Times New Roman" w:hAnsi="Times New Roman" w:cs="Times New Roman"/>
          <w:sz w:val="20"/>
          <w:szCs w:val="20"/>
          <w:lang w:val="en-US" w:eastAsia="zh-CN"/>
        </w:rPr>
        <w:t xml:space="preserve"> treatment</w:t>
      </w:r>
      <w:r>
        <w:rPr>
          <w:rFonts w:hint="default" w:ascii="Times New Roman" w:hAnsi="Times New Roman" w:cs="Times New Roman"/>
          <w:sz w:val="20"/>
          <w:szCs w:val="20"/>
        </w:rPr>
        <w:t xml:space="preserve"> group</w:t>
      </w:r>
      <w:r>
        <w:rPr>
          <w:rFonts w:hint="eastAsia" w:ascii="Times New Roman" w:hAnsi="Times New Roman" w:cs="Times New Roman"/>
          <w:sz w:val="20"/>
          <w:szCs w:val="20"/>
        </w:rPr>
        <w:t>.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C2117F"/>
    <w:rsid w:val="7DD87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3"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2021-11-24T01:48:00Z</dcterms:created>
  <dc:creator>apple</dc:creator>
  <cp:lastModifiedBy>汪晶-南农</cp:lastModifiedBy>
  <dcterms:modified xsi:type="dcterms:W3CDTF">2022-03-14T07:50:38Z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CF5DD19AC9724ECAB9DEB544AE301A7F</vt:lpwstr>
  </property>
</Properties>
</file>