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22DB" w14:textId="782706EA" w:rsidR="00287067" w:rsidRPr="005C7E58" w:rsidRDefault="005C7E58" w:rsidP="00D12141">
      <w:pPr>
        <w:pStyle w:val="Heading1"/>
        <w:numPr>
          <w:ilvl w:val="0"/>
          <w:numId w:val="0"/>
        </w:numPr>
        <w:ind w:left="567" w:hanging="567"/>
      </w:pPr>
    </w:p>
    <w:tbl>
      <w:tblPr>
        <w:tblStyle w:val="PlainTable5"/>
        <w:tblW w:w="9810" w:type="dxa"/>
        <w:tblLook w:val="06A0" w:firstRow="1" w:lastRow="0" w:firstColumn="1" w:lastColumn="0" w:noHBand="1" w:noVBand="1"/>
      </w:tblPr>
      <w:tblGrid>
        <w:gridCol w:w="1440"/>
        <w:gridCol w:w="1395"/>
        <w:gridCol w:w="1395"/>
        <w:gridCol w:w="1395"/>
        <w:gridCol w:w="1395"/>
        <w:gridCol w:w="1395"/>
        <w:gridCol w:w="1395"/>
      </w:tblGrid>
      <w:tr w:rsidR="00D12141" w:rsidRPr="005C7E58" w14:paraId="6EEB3EC5" w14:textId="77777777" w:rsidTr="00D1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</w:tcPr>
          <w:p w14:paraId="3624F39F" w14:textId="77777777" w:rsidR="00D12141" w:rsidRPr="005C7E58" w:rsidRDefault="00D12141" w:rsidP="00D12141">
            <w:pPr>
              <w:ind w:right="25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>Site</w:t>
            </w:r>
          </w:p>
        </w:tc>
        <w:tc>
          <w:tcPr>
            <w:tcW w:w="1395" w:type="dxa"/>
          </w:tcPr>
          <w:p w14:paraId="39333396" w14:textId="153A1704" w:rsidR="00D12141" w:rsidRPr="005C7E58" w:rsidRDefault="00D12141" w:rsidP="00D12141">
            <w:pPr>
              <w:ind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 xml:space="preserve">Median </w:t>
            </w: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 xml:space="preserve">63 </w:t>
            </w: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>Hz TOB</w:t>
            </w:r>
          </w:p>
        </w:tc>
        <w:tc>
          <w:tcPr>
            <w:tcW w:w="1395" w:type="dxa"/>
          </w:tcPr>
          <w:p w14:paraId="42A2EE88" w14:textId="5EC8D2D7" w:rsidR="00D12141" w:rsidRPr="005C7E58" w:rsidRDefault="00D12141" w:rsidP="00D12141">
            <w:pPr>
              <w:ind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 xml:space="preserve">Median </w:t>
            </w: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>125</w:t>
            </w: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 xml:space="preserve"> Hz TOB</w:t>
            </w:r>
          </w:p>
        </w:tc>
        <w:tc>
          <w:tcPr>
            <w:tcW w:w="1395" w:type="dxa"/>
          </w:tcPr>
          <w:p w14:paraId="12FACAA6" w14:textId="77777777" w:rsidR="00D12141" w:rsidRPr="005C7E58" w:rsidRDefault="00D12141" w:rsidP="00D12141">
            <w:pPr>
              <w:ind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>Max 63 Hz TOB</w:t>
            </w:r>
          </w:p>
        </w:tc>
        <w:tc>
          <w:tcPr>
            <w:tcW w:w="1395" w:type="dxa"/>
          </w:tcPr>
          <w:p w14:paraId="3A3CF22F" w14:textId="77777777" w:rsidR="00D12141" w:rsidRPr="005C7E58" w:rsidRDefault="00D12141" w:rsidP="00D12141">
            <w:pPr>
              <w:ind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>Max 125 Hz TOB</w:t>
            </w:r>
          </w:p>
        </w:tc>
        <w:tc>
          <w:tcPr>
            <w:tcW w:w="1395" w:type="dxa"/>
          </w:tcPr>
          <w:p w14:paraId="4F23D189" w14:textId="77777777" w:rsidR="00D12141" w:rsidRPr="005C7E58" w:rsidRDefault="00D12141" w:rsidP="00D12141">
            <w:pPr>
              <w:ind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>Min 63 Hz TOB</w:t>
            </w:r>
          </w:p>
        </w:tc>
        <w:tc>
          <w:tcPr>
            <w:tcW w:w="1395" w:type="dxa"/>
          </w:tcPr>
          <w:p w14:paraId="2C2A5428" w14:textId="77777777" w:rsidR="00D12141" w:rsidRPr="005C7E58" w:rsidRDefault="00D12141" w:rsidP="00D12141">
            <w:pPr>
              <w:ind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18"/>
              </w:rPr>
              <w:t>Min 125 Hz TOB</w:t>
            </w:r>
          </w:p>
        </w:tc>
      </w:tr>
      <w:tr w:rsidR="00D12141" w:rsidRPr="005C7E58" w14:paraId="47C5322F" w14:textId="77777777" w:rsidTr="00D1214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1D40D44" w14:textId="77777777" w:rsidR="00D12141" w:rsidRPr="005C7E58" w:rsidRDefault="00D12141" w:rsidP="00D12141">
            <w:pPr>
              <w:ind w:right="25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Gulf of Mexico</w:t>
            </w:r>
          </w:p>
        </w:tc>
        <w:tc>
          <w:tcPr>
            <w:tcW w:w="1395" w:type="dxa"/>
          </w:tcPr>
          <w:p w14:paraId="76F0CCAE" w14:textId="3BE5711C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116.91 dB</w:t>
            </w:r>
          </w:p>
        </w:tc>
        <w:tc>
          <w:tcPr>
            <w:tcW w:w="1395" w:type="dxa"/>
          </w:tcPr>
          <w:p w14:paraId="4F0DD3BA" w14:textId="7C4ED290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109.79 dB</w:t>
            </w:r>
          </w:p>
        </w:tc>
        <w:tc>
          <w:tcPr>
            <w:tcW w:w="1395" w:type="dxa"/>
          </w:tcPr>
          <w:p w14:paraId="381F0C65" w14:textId="7728F301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128.10 dB</w:t>
            </w:r>
          </w:p>
        </w:tc>
        <w:tc>
          <w:tcPr>
            <w:tcW w:w="1395" w:type="dxa"/>
          </w:tcPr>
          <w:p w14:paraId="1A2B511D" w14:textId="18924132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120.63 dB</w:t>
            </w:r>
          </w:p>
        </w:tc>
        <w:tc>
          <w:tcPr>
            <w:tcW w:w="1395" w:type="dxa"/>
          </w:tcPr>
          <w:p w14:paraId="0AD397E3" w14:textId="5E56E2CA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107.27 dB</w:t>
            </w:r>
          </w:p>
        </w:tc>
        <w:tc>
          <w:tcPr>
            <w:tcW w:w="1395" w:type="dxa"/>
          </w:tcPr>
          <w:p w14:paraId="7276847A" w14:textId="3042A441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102.63 dB</w:t>
            </w:r>
          </w:p>
        </w:tc>
      </w:tr>
      <w:tr w:rsidR="00D12141" w:rsidRPr="005C7E58" w14:paraId="69B8B185" w14:textId="77777777" w:rsidTr="00D1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3230445" w14:textId="77777777" w:rsidR="00D12141" w:rsidRPr="005C7E58" w:rsidRDefault="00D12141" w:rsidP="00D12141">
            <w:pPr>
              <w:ind w:right="25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Cordell Bank</w:t>
            </w:r>
          </w:p>
        </w:tc>
        <w:tc>
          <w:tcPr>
            <w:tcW w:w="1395" w:type="dxa"/>
          </w:tcPr>
          <w:p w14:paraId="2043247C" w14:textId="6C31223A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99.46 dB</w:t>
            </w:r>
          </w:p>
        </w:tc>
        <w:tc>
          <w:tcPr>
            <w:tcW w:w="1395" w:type="dxa"/>
          </w:tcPr>
          <w:p w14:paraId="2167CB0C" w14:textId="0EE91E7C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97.99 dB</w:t>
            </w:r>
          </w:p>
        </w:tc>
        <w:tc>
          <w:tcPr>
            <w:tcW w:w="1395" w:type="dxa"/>
          </w:tcPr>
          <w:p w14:paraId="680CD960" w14:textId="7B969459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111.55 dB</w:t>
            </w:r>
          </w:p>
        </w:tc>
        <w:tc>
          <w:tcPr>
            <w:tcW w:w="1395" w:type="dxa"/>
          </w:tcPr>
          <w:p w14:paraId="4FFC2B57" w14:textId="3DDBDBAE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107.27 dB</w:t>
            </w:r>
          </w:p>
        </w:tc>
        <w:tc>
          <w:tcPr>
            <w:tcW w:w="1395" w:type="dxa"/>
          </w:tcPr>
          <w:p w14:paraId="18177EED" w14:textId="36B2C2A3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94.86 dB</w:t>
            </w:r>
          </w:p>
        </w:tc>
        <w:tc>
          <w:tcPr>
            <w:tcW w:w="1395" w:type="dxa"/>
          </w:tcPr>
          <w:p w14:paraId="586D072A" w14:textId="07A411FB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93.26 dB</w:t>
            </w:r>
          </w:p>
        </w:tc>
      </w:tr>
      <w:tr w:rsidR="00D12141" w:rsidRPr="005C7E58" w14:paraId="4E5CAA4E" w14:textId="77777777" w:rsidTr="00D1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7F1E4B" w14:textId="77777777" w:rsidR="00D12141" w:rsidRPr="005C7E58" w:rsidRDefault="00D12141" w:rsidP="00D12141">
            <w:pPr>
              <w:ind w:right="25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Northeast Canyons</w:t>
            </w:r>
          </w:p>
        </w:tc>
        <w:tc>
          <w:tcPr>
            <w:tcW w:w="1395" w:type="dxa"/>
          </w:tcPr>
          <w:p w14:paraId="5F0B94BC" w14:textId="33FAE9DB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108.93 dB</w:t>
            </w:r>
          </w:p>
        </w:tc>
        <w:tc>
          <w:tcPr>
            <w:tcW w:w="1395" w:type="dxa"/>
          </w:tcPr>
          <w:p w14:paraId="40BA216D" w14:textId="4ADB6DAE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104.45 dB</w:t>
            </w:r>
          </w:p>
        </w:tc>
        <w:tc>
          <w:tcPr>
            <w:tcW w:w="1395" w:type="dxa"/>
          </w:tcPr>
          <w:p w14:paraId="24861E1F" w14:textId="7CE94C08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120.65 dB</w:t>
            </w:r>
          </w:p>
        </w:tc>
        <w:tc>
          <w:tcPr>
            <w:tcW w:w="1395" w:type="dxa"/>
          </w:tcPr>
          <w:p w14:paraId="483E4F5F" w14:textId="368764C0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111.06 dB</w:t>
            </w:r>
          </w:p>
        </w:tc>
        <w:tc>
          <w:tcPr>
            <w:tcW w:w="1395" w:type="dxa"/>
          </w:tcPr>
          <w:p w14:paraId="1977CDA0" w14:textId="283C98D5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104.09 dB</w:t>
            </w:r>
          </w:p>
        </w:tc>
        <w:tc>
          <w:tcPr>
            <w:tcW w:w="1395" w:type="dxa"/>
          </w:tcPr>
          <w:p w14:paraId="24182BFF" w14:textId="3C527EC9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98.93 dB</w:t>
            </w:r>
          </w:p>
        </w:tc>
      </w:tr>
      <w:tr w:rsidR="00D12141" w:rsidRPr="005C7E58" w14:paraId="20C4201A" w14:textId="77777777" w:rsidTr="00D121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3FE55EA" w14:textId="77777777" w:rsidR="00D12141" w:rsidRPr="005C7E58" w:rsidRDefault="00D12141" w:rsidP="00D12141">
            <w:pPr>
              <w:ind w:right="25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Hawaii</w:t>
            </w:r>
          </w:p>
        </w:tc>
        <w:tc>
          <w:tcPr>
            <w:tcW w:w="1395" w:type="dxa"/>
          </w:tcPr>
          <w:p w14:paraId="2A7478A7" w14:textId="3BEA47DB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88.18 dB</w:t>
            </w:r>
          </w:p>
        </w:tc>
        <w:tc>
          <w:tcPr>
            <w:tcW w:w="1395" w:type="dxa"/>
          </w:tcPr>
          <w:p w14:paraId="5F32DB35" w14:textId="5A55D90C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85.62 dB</w:t>
            </w:r>
          </w:p>
        </w:tc>
        <w:tc>
          <w:tcPr>
            <w:tcW w:w="1395" w:type="dxa"/>
          </w:tcPr>
          <w:p w14:paraId="377F9AD7" w14:textId="0CC6F182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93.32 dB</w:t>
            </w:r>
          </w:p>
        </w:tc>
        <w:tc>
          <w:tcPr>
            <w:tcW w:w="1395" w:type="dxa"/>
          </w:tcPr>
          <w:p w14:paraId="3563F868" w14:textId="0330D89E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92.06 dB</w:t>
            </w:r>
          </w:p>
        </w:tc>
        <w:tc>
          <w:tcPr>
            <w:tcW w:w="1395" w:type="dxa"/>
          </w:tcPr>
          <w:p w14:paraId="573D8080" w14:textId="5699AD1C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84.34 dB</w:t>
            </w:r>
          </w:p>
        </w:tc>
        <w:tc>
          <w:tcPr>
            <w:tcW w:w="1395" w:type="dxa"/>
          </w:tcPr>
          <w:p w14:paraId="6D779CB8" w14:textId="43D6AC20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82.25 dB</w:t>
            </w:r>
          </w:p>
        </w:tc>
      </w:tr>
      <w:tr w:rsidR="00D12141" w:rsidRPr="005C7E58" w14:paraId="461AEA0E" w14:textId="77777777" w:rsidTr="00D1214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F105698" w14:textId="77777777" w:rsidR="00D12141" w:rsidRPr="005C7E58" w:rsidRDefault="00D12141" w:rsidP="00D12141">
            <w:pPr>
              <w:ind w:right="25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Beaufort Sea</w:t>
            </w:r>
          </w:p>
        </w:tc>
        <w:tc>
          <w:tcPr>
            <w:tcW w:w="1395" w:type="dxa"/>
          </w:tcPr>
          <w:p w14:paraId="6EF0DEA2" w14:textId="25D37979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85.92 dB</w:t>
            </w:r>
          </w:p>
        </w:tc>
        <w:tc>
          <w:tcPr>
            <w:tcW w:w="1395" w:type="dxa"/>
          </w:tcPr>
          <w:p w14:paraId="50D6D431" w14:textId="51456998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84.83 dB</w:t>
            </w:r>
          </w:p>
        </w:tc>
        <w:tc>
          <w:tcPr>
            <w:tcW w:w="1395" w:type="dxa"/>
          </w:tcPr>
          <w:p w14:paraId="3286C882" w14:textId="75F1C15C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101.74 dB</w:t>
            </w:r>
          </w:p>
        </w:tc>
        <w:tc>
          <w:tcPr>
            <w:tcW w:w="1395" w:type="dxa"/>
          </w:tcPr>
          <w:p w14:paraId="77C6E17D" w14:textId="03F2E817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99.46 dB</w:t>
            </w:r>
          </w:p>
        </w:tc>
        <w:tc>
          <w:tcPr>
            <w:tcW w:w="1395" w:type="dxa"/>
          </w:tcPr>
          <w:p w14:paraId="23C57671" w14:textId="015C73C1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76.93 dB</w:t>
            </w:r>
          </w:p>
        </w:tc>
        <w:tc>
          <w:tcPr>
            <w:tcW w:w="1395" w:type="dxa"/>
          </w:tcPr>
          <w:p w14:paraId="695D949B" w14:textId="1D962FED" w:rsidR="00D12141" w:rsidRPr="005C7E58" w:rsidRDefault="00D12141" w:rsidP="00D12141">
            <w:pPr>
              <w:ind w:right="-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8"/>
              </w:rPr>
            </w:pPr>
            <w:r w:rsidRPr="005C7E58">
              <w:rPr>
                <w:rFonts w:ascii="Times New Roman" w:hAnsi="Times New Roman" w:cs="Times New Roman"/>
                <w:sz w:val="20"/>
                <w:szCs w:val="18"/>
              </w:rPr>
              <w:t>78.51 dB</w:t>
            </w:r>
          </w:p>
        </w:tc>
      </w:tr>
    </w:tbl>
    <w:p w14:paraId="1191FC92" w14:textId="77777777" w:rsidR="00D12141" w:rsidRPr="005C7E58" w:rsidRDefault="00D12141" w:rsidP="00D12141">
      <w:pPr>
        <w:rPr>
          <w:rFonts w:cs="Times New Roman"/>
        </w:rPr>
      </w:pPr>
      <w:r w:rsidRPr="005C7E58">
        <w:rPr>
          <w:rFonts w:cs="Times New Roman"/>
          <w:szCs w:val="24"/>
        </w:rPr>
        <w:t xml:space="preserve">Supplemental Table 1. Median, maximum, and minimum daily sound pressure levels (dB </w:t>
      </w:r>
      <w:r w:rsidRPr="005C7E58">
        <w:rPr>
          <w:rFonts w:eastAsia="Times New Roman" w:cs="Times New Roman"/>
          <w:color w:val="000000"/>
          <w:szCs w:val="24"/>
        </w:rPr>
        <w:t xml:space="preserve">re 1 </w:t>
      </w:r>
      <w:proofErr w:type="spellStart"/>
      <w:r w:rsidRPr="005C7E58">
        <w:rPr>
          <w:rFonts w:eastAsia="Times New Roman" w:cs="Times New Roman"/>
          <w:color w:val="000000"/>
          <w:szCs w:val="24"/>
        </w:rPr>
        <w:t>μPa</w:t>
      </w:r>
      <w:proofErr w:type="spellEnd"/>
      <w:r w:rsidRPr="005C7E58">
        <w:rPr>
          <w:rFonts w:eastAsia="Times New Roman" w:cs="Times New Roman"/>
          <w:color w:val="000000"/>
          <w:szCs w:val="24"/>
        </w:rPr>
        <w:t xml:space="preserve">) </w:t>
      </w:r>
      <w:r w:rsidRPr="005C7E58">
        <w:rPr>
          <w:rFonts w:cs="Times New Roman"/>
          <w:szCs w:val="24"/>
        </w:rPr>
        <w:t xml:space="preserve">for both 63 Hz and 125 Hz one-third octave bands at each of the five sites during the 2016-2017 sampling </w:t>
      </w:r>
      <w:proofErr w:type="gramStart"/>
      <w:r w:rsidRPr="005C7E58">
        <w:rPr>
          <w:rFonts w:cs="Times New Roman"/>
          <w:szCs w:val="24"/>
        </w:rPr>
        <w:t>time period</w:t>
      </w:r>
      <w:proofErr w:type="gramEnd"/>
      <w:r w:rsidRPr="005C7E58">
        <w:rPr>
          <w:rFonts w:cs="Times New Roman"/>
          <w:szCs w:val="24"/>
        </w:rPr>
        <w:t>.</w:t>
      </w:r>
    </w:p>
    <w:p w14:paraId="15B0AE8C" w14:textId="77777777" w:rsidR="00D12141" w:rsidRDefault="00D12141"/>
    <w:sectPr w:rsidR="00D12141" w:rsidSect="0024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B0EAAB5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5C821C3"/>
    <w:multiLevelType w:val="hybridMultilevel"/>
    <w:tmpl w:val="07DE2E20"/>
    <w:lvl w:ilvl="0" w:tplc="E290673E">
      <w:start w:val="1"/>
      <w:numFmt w:val="bullet"/>
      <w:pStyle w:val="Thesis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1737"/>
          </w:tabs>
          <w:ind w:left="173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41"/>
    <w:rsid w:val="000259F1"/>
    <w:rsid w:val="00084412"/>
    <w:rsid w:val="000B651D"/>
    <w:rsid w:val="00236048"/>
    <w:rsid w:val="0024215F"/>
    <w:rsid w:val="002D540F"/>
    <w:rsid w:val="00377A4F"/>
    <w:rsid w:val="00485175"/>
    <w:rsid w:val="005B2C46"/>
    <w:rsid w:val="005C7E58"/>
    <w:rsid w:val="00693D45"/>
    <w:rsid w:val="00725DD4"/>
    <w:rsid w:val="008A3FEA"/>
    <w:rsid w:val="00915245"/>
    <w:rsid w:val="009660C2"/>
    <w:rsid w:val="0097118E"/>
    <w:rsid w:val="009F101E"/>
    <w:rsid w:val="00B24D7F"/>
    <w:rsid w:val="00B446D2"/>
    <w:rsid w:val="00C332DB"/>
    <w:rsid w:val="00C5415D"/>
    <w:rsid w:val="00C62803"/>
    <w:rsid w:val="00D12141"/>
    <w:rsid w:val="00E60C24"/>
    <w:rsid w:val="00F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1CBA8"/>
  <w15:chartTrackingRefBased/>
  <w15:docId w15:val="{8A1B6A83-68F9-BB4B-A4DC-6C504478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Doc Text"/>
    <w:qFormat/>
    <w:rsid w:val="00D12141"/>
    <w:pPr>
      <w:spacing w:before="120" w:after="240"/>
    </w:pPr>
    <w:rPr>
      <w:rFonts w:eastAsiaTheme="minorHAnsi"/>
      <w:szCs w:val="22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12141"/>
    <w:pPr>
      <w:numPr>
        <w:numId w:val="2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12141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12141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12141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12141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UThesisText">
    <w:name w:val="OSU_Thesis_Text"/>
    <w:qFormat/>
    <w:rsid w:val="000259F1"/>
    <w:pPr>
      <w:spacing w:line="360" w:lineRule="auto"/>
      <w:ind w:firstLine="720"/>
    </w:pPr>
  </w:style>
  <w:style w:type="paragraph" w:customStyle="1" w:styleId="OSUThesisH1">
    <w:name w:val="OSU_Thesis_H1"/>
    <w:next w:val="OSUThesisText"/>
    <w:qFormat/>
    <w:rsid w:val="000259F1"/>
    <w:pPr>
      <w:spacing w:after="240"/>
      <w:outlineLvl w:val="0"/>
    </w:pPr>
    <w:rPr>
      <w:b/>
      <w:sz w:val="28"/>
    </w:rPr>
  </w:style>
  <w:style w:type="paragraph" w:customStyle="1" w:styleId="ThesisText">
    <w:name w:val="Thesis_Text"/>
    <w:qFormat/>
    <w:rsid w:val="000259F1"/>
    <w:pPr>
      <w:spacing w:line="360" w:lineRule="auto"/>
      <w:ind w:firstLine="720"/>
    </w:pPr>
  </w:style>
  <w:style w:type="paragraph" w:styleId="Caption">
    <w:name w:val="caption"/>
    <w:next w:val="Normal"/>
    <w:uiPriority w:val="35"/>
    <w:semiHidden/>
    <w:unhideWhenUsed/>
    <w:qFormat/>
    <w:rsid w:val="000259F1"/>
    <w:pPr>
      <w:spacing w:after="200"/>
    </w:pPr>
    <w:rPr>
      <w:i/>
      <w:iCs/>
      <w:color w:val="000000" w:themeColor="text1"/>
      <w:sz w:val="22"/>
      <w:szCs w:val="18"/>
    </w:rPr>
  </w:style>
  <w:style w:type="paragraph" w:customStyle="1" w:styleId="FigureImage">
    <w:name w:val="Figure_Image"/>
    <w:next w:val="ThesisText"/>
    <w:qFormat/>
    <w:rsid w:val="00915245"/>
    <w:pPr>
      <w:spacing w:before="240" w:after="120"/>
      <w:jc w:val="center"/>
    </w:pPr>
    <w:rPr>
      <w:rFonts w:eastAsia="Calibri" w:cs="Times New Roman"/>
      <w:noProof/>
    </w:rPr>
  </w:style>
  <w:style w:type="paragraph" w:customStyle="1" w:styleId="ThesisTOCheading">
    <w:name w:val="Thesis TOC heading"/>
    <w:next w:val="ThesisText"/>
    <w:qFormat/>
    <w:rsid w:val="00915245"/>
    <w:pPr>
      <w:spacing w:after="200" w:line="276" w:lineRule="auto"/>
      <w:jc w:val="center"/>
    </w:pPr>
    <w:rPr>
      <w:rFonts w:cs="Times New Roman"/>
      <w:caps/>
      <w:sz w:val="28"/>
      <w:szCs w:val="20"/>
    </w:rPr>
  </w:style>
  <w:style w:type="paragraph" w:customStyle="1" w:styleId="Thesisbibliography">
    <w:name w:val="Thesis_bibliography"/>
    <w:rsid w:val="00915245"/>
    <w:pPr>
      <w:spacing w:after="240"/>
      <w:ind w:left="720" w:hanging="720"/>
    </w:pPr>
    <w:rPr>
      <w:rFonts w:cs="Times New Roman"/>
      <w:szCs w:val="20"/>
    </w:rPr>
  </w:style>
  <w:style w:type="paragraph" w:customStyle="1" w:styleId="Thesisblockedquote">
    <w:name w:val="Thesis_blocked_quote"/>
    <w:rsid w:val="00915245"/>
    <w:pPr>
      <w:ind w:left="720" w:right="720"/>
    </w:pPr>
    <w:rPr>
      <w:rFonts w:cs="Times New Roman"/>
      <w:szCs w:val="20"/>
    </w:rPr>
  </w:style>
  <w:style w:type="paragraph" w:customStyle="1" w:styleId="Thesisfigure">
    <w:name w:val="Thesis_figure"/>
    <w:next w:val="ThesisText"/>
    <w:rsid w:val="00915245"/>
    <w:pPr>
      <w:spacing w:after="240"/>
    </w:pPr>
    <w:rPr>
      <w:rFonts w:cs="Times New Roman"/>
      <w:szCs w:val="20"/>
    </w:rPr>
  </w:style>
  <w:style w:type="paragraph" w:customStyle="1" w:styleId="Thesisfigcentered">
    <w:name w:val="Thesis_fig_centered"/>
    <w:basedOn w:val="Thesisfigure"/>
    <w:next w:val="Thesisfigure"/>
    <w:qFormat/>
    <w:rsid w:val="00915245"/>
    <w:pPr>
      <w:jc w:val="center"/>
    </w:pPr>
    <w:rPr>
      <w:noProof/>
    </w:rPr>
  </w:style>
  <w:style w:type="paragraph" w:customStyle="1" w:styleId="Thesisfigureindent">
    <w:name w:val="Thesis_figure_indent"/>
    <w:next w:val="ThesisText"/>
    <w:qFormat/>
    <w:rsid w:val="00915245"/>
    <w:pPr>
      <w:spacing w:after="240"/>
      <w:ind w:left="979" w:hanging="979"/>
    </w:pPr>
    <w:rPr>
      <w:rFonts w:cs="Times New Roman"/>
      <w:szCs w:val="20"/>
    </w:rPr>
  </w:style>
  <w:style w:type="paragraph" w:customStyle="1" w:styleId="ThesisH1">
    <w:name w:val="Thesis_H1"/>
    <w:next w:val="ThesisText"/>
    <w:qFormat/>
    <w:rsid w:val="00915245"/>
    <w:pPr>
      <w:spacing w:before="240" w:after="240"/>
      <w:outlineLvl w:val="0"/>
    </w:pPr>
    <w:rPr>
      <w:rFonts w:cs="Times New Roman"/>
      <w:b/>
      <w:caps/>
    </w:rPr>
  </w:style>
  <w:style w:type="paragraph" w:customStyle="1" w:styleId="ThesisH2">
    <w:name w:val="Thesis_H2"/>
    <w:next w:val="ThesisText"/>
    <w:qFormat/>
    <w:rsid w:val="00915245"/>
    <w:pPr>
      <w:spacing w:before="240" w:after="240"/>
      <w:outlineLvl w:val="1"/>
    </w:pPr>
    <w:rPr>
      <w:rFonts w:cs="Times New Roman"/>
      <w:caps/>
      <w:szCs w:val="20"/>
    </w:rPr>
  </w:style>
  <w:style w:type="paragraph" w:customStyle="1" w:styleId="ThesisH3">
    <w:name w:val="Thesis_H3"/>
    <w:next w:val="ThesisText"/>
    <w:rsid w:val="00915245"/>
    <w:pPr>
      <w:spacing w:before="240" w:after="240"/>
      <w:outlineLvl w:val="2"/>
    </w:pPr>
    <w:rPr>
      <w:rFonts w:cs="Times New Roman"/>
      <w:i/>
      <w:szCs w:val="20"/>
    </w:rPr>
  </w:style>
  <w:style w:type="paragraph" w:customStyle="1" w:styleId="ThesisH4">
    <w:name w:val="Thesis_H4"/>
    <w:next w:val="ThesisText"/>
    <w:qFormat/>
    <w:rsid w:val="00915245"/>
    <w:pPr>
      <w:spacing w:before="120" w:after="120"/>
    </w:pPr>
    <w:rPr>
      <w:rFonts w:eastAsia="MS Mincho" w:cs="Times New Roman"/>
      <w:szCs w:val="20"/>
      <w:u w:val="single"/>
    </w:rPr>
  </w:style>
  <w:style w:type="paragraph" w:customStyle="1" w:styleId="Thesislist">
    <w:name w:val="Thesis_list"/>
    <w:autoRedefine/>
    <w:rsid w:val="00915245"/>
    <w:pPr>
      <w:numPr>
        <w:numId w:val="1"/>
      </w:numPr>
    </w:pPr>
    <w:rPr>
      <w:rFonts w:cs="Times New Roman"/>
      <w:szCs w:val="20"/>
    </w:rPr>
  </w:style>
  <w:style w:type="paragraph" w:customStyle="1" w:styleId="Thesislistheading">
    <w:name w:val="Thesis_list_heading"/>
    <w:rsid w:val="00915245"/>
    <w:pPr>
      <w:tabs>
        <w:tab w:val="right" w:pos="9360"/>
      </w:tabs>
      <w:spacing w:line="480" w:lineRule="auto"/>
    </w:pPr>
    <w:rPr>
      <w:rFonts w:cs="Times New Roman"/>
      <w:noProof/>
      <w:szCs w:val="20"/>
    </w:rPr>
  </w:style>
  <w:style w:type="paragraph" w:customStyle="1" w:styleId="Thesislist2">
    <w:name w:val="Thesis_list2"/>
    <w:autoRedefine/>
    <w:rsid w:val="00915245"/>
    <w:pPr>
      <w:tabs>
        <w:tab w:val="left" w:pos="4320"/>
      </w:tabs>
    </w:pPr>
    <w:rPr>
      <w:rFonts w:cs="Times New Roman"/>
      <w:szCs w:val="20"/>
    </w:rPr>
  </w:style>
  <w:style w:type="paragraph" w:customStyle="1" w:styleId="Thesispretxt">
    <w:name w:val="Thesis_pretxt"/>
    <w:link w:val="ThesispretxtCharChar"/>
    <w:rsid w:val="00915245"/>
    <w:rPr>
      <w:rFonts w:cs="Times New Roman"/>
      <w:szCs w:val="20"/>
    </w:rPr>
  </w:style>
  <w:style w:type="character" w:customStyle="1" w:styleId="ThesispretxtCharChar">
    <w:name w:val="Thesis_pretxt Char Char"/>
    <w:link w:val="Thesispretxt"/>
    <w:rsid w:val="00915245"/>
    <w:rPr>
      <w:rFonts w:eastAsia="Times New Roman" w:cs="Times New Roman"/>
      <w:szCs w:val="20"/>
    </w:rPr>
  </w:style>
  <w:style w:type="paragraph" w:customStyle="1" w:styleId="Thesispretxtcentered">
    <w:name w:val="Thesis_pretxt_centered"/>
    <w:basedOn w:val="Thesispretxt"/>
    <w:rsid w:val="00915245"/>
    <w:pPr>
      <w:jc w:val="center"/>
    </w:pPr>
  </w:style>
  <w:style w:type="paragraph" w:customStyle="1" w:styleId="Thesistable">
    <w:name w:val="Thesis_table"/>
    <w:next w:val="ThesisText"/>
    <w:rsid w:val="00915245"/>
    <w:pPr>
      <w:spacing w:after="240"/>
    </w:pPr>
    <w:rPr>
      <w:rFonts w:cs="Times New Roman"/>
      <w:szCs w:val="20"/>
    </w:rPr>
  </w:style>
  <w:style w:type="paragraph" w:customStyle="1" w:styleId="Thesistableindent">
    <w:name w:val="Thesis_table_indent"/>
    <w:next w:val="ThesisText"/>
    <w:qFormat/>
    <w:rsid w:val="00915245"/>
    <w:pPr>
      <w:spacing w:before="240"/>
      <w:ind w:left="907" w:hanging="907"/>
    </w:pPr>
    <w:rPr>
      <w:rFonts w:cs="Times New Roman"/>
      <w:szCs w:val="20"/>
    </w:rPr>
  </w:style>
  <w:style w:type="paragraph" w:customStyle="1" w:styleId="Thesistext0">
    <w:name w:val="Thesis_text"/>
    <w:link w:val="ThesistextChar"/>
    <w:rsid w:val="00915245"/>
    <w:pPr>
      <w:spacing w:line="480" w:lineRule="auto"/>
      <w:ind w:firstLine="720"/>
    </w:pPr>
    <w:rPr>
      <w:rFonts w:cs="Times New Roman"/>
      <w:szCs w:val="20"/>
    </w:rPr>
  </w:style>
  <w:style w:type="character" w:customStyle="1" w:styleId="ThesistextChar">
    <w:name w:val="Thesis_text Char"/>
    <w:link w:val="Thesistext0"/>
    <w:rsid w:val="00915245"/>
    <w:rPr>
      <w:rFonts w:eastAsia="Times New Roman" w:cs="Times New Roman"/>
      <w:szCs w:val="20"/>
    </w:rPr>
  </w:style>
  <w:style w:type="paragraph" w:customStyle="1" w:styleId="ThesisTitle">
    <w:name w:val="Thesis_Title"/>
    <w:rsid w:val="00915245"/>
    <w:pPr>
      <w:jc w:val="center"/>
    </w:pPr>
    <w:rPr>
      <w:rFonts w:cs="Times New Roman"/>
    </w:rPr>
  </w:style>
  <w:style w:type="paragraph" w:customStyle="1" w:styleId="TOC">
    <w:name w:val="TOC"/>
    <w:qFormat/>
    <w:rsid w:val="00377A4F"/>
    <w:rPr>
      <w:rFonts w:cs="Times New Roman"/>
    </w:rPr>
  </w:style>
  <w:style w:type="paragraph" w:customStyle="1" w:styleId="Section">
    <w:name w:val="Section"/>
    <w:next w:val="Normal"/>
    <w:uiPriority w:val="99"/>
    <w:rsid w:val="009660C2"/>
    <w:rPr>
      <w:rFonts w:cs="Times New Roman"/>
      <w:b/>
      <w:color w:val="000000"/>
    </w:rPr>
  </w:style>
  <w:style w:type="character" w:customStyle="1" w:styleId="Heading1Char">
    <w:name w:val="Heading 1 Char"/>
    <w:basedOn w:val="DefaultParagraphFont"/>
    <w:link w:val="Heading1"/>
    <w:uiPriority w:val="2"/>
    <w:rsid w:val="00D12141"/>
    <w:rPr>
      <w:rFonts w:eastAsia="Cambria" w:cs="Times New Roman"/>
      <w:b/>
    </w:rPr>
  </w:style>
  <w:style w:type="character" w:customStyle="1" w:styleId="Heading2Char">
    <w:name w:val="Heading 2 Char"/>
    <w:basedOn w:val="DefaultParagraphFont"/>
    <w:link w:val="Heading2"/>
    <w:uiPriority w:val="2"/>
    <w:rsid w:val="00D12141"/>
    <w:rPr>
      <w:rFonts w:eastAsia="Cambria" w:cs="Times New Roman"/>
      <w:b/>
    </w:rPr>
  </w:style>
  <w:style w:type="character" w:customStyle="1" w:styleId="Heading3Char">
    <w:name w:val="Heading 3 Char"/>
    <w:basedOn w:val="DefaultParagraphFont"/>
    <w:link w:val="Heading3"/>
    <w:uiPriority w:val="2"/>
    <w:rsid w:val="00D12141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2"/>
    <w:rsid w:val="00D12141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2"/>
    <w:rsid w:val="00D12141"/>
    <w:rPr>
      <w:rFonts w:eastAsiaTheme="majorEastAsia" w:cstheme="majorBidi"/>
      <w:b/>
      <w:iCs/>
    </w:rPr>
  </w:style>
  <w:style w:type="numbering" w:customStyle="1" w:styleId="Headings">
    <w:name w:val="Headings"/>
    <w:uiPriority w:val="99"/>
    <w:rsid w:val="00D12141"/>
    <w:pPr>
      <w:numPr>
        <w:numId w:val="2"/>
      </w:numPr>
    </w:pPr>
  </w:style>
  <w:style w:type="table" w:styleId="PlainTable5">
    <w:name w:val="Plain Table 5"/>
    <w:basedOn w:val="TableNormal"/>
    <w:uiPriority w:val="45"/>
    <w:rsid w:val="00D12141"/>
    <w:rPr>
      <w:rFonts w:asciiTheme="majorHAnsi" w:eastAsiaTheme="minorHAnsi" w:hAnsiTheme="majorHAns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1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Haver</dc:creator>
  <cp:keywords/>
  <dc:description/>
  <cp:lastModifiedBy>Samara Haver</cp:lastModifiedBy>
  <cp:revision>2</cp:revision>
  <dcterms:created xsi:type="dcterms:W3CDTF">2022-02-22T19:11:00Z</dcterms:created>
  <dcterms:modified xsi:type="dcterms:W3CDTF">2022-02-22T19:40:00Z</dcterms:modified>
</cp:coreProperties>
</file>