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E07A" w14:textId="77777777" w:rsidR="00417C8F" w:rsidRDefault="00417C8F" w:rsidP="00417C8F">
      <w:pPr>
        <w:pStyle w:val="NoSpacing"/>
      </w:pPr>
      <w:r w:rsidRPr="2402984C">
        <w:rPr>
          <w:b/>
          <w:bCs/>
        </w:rPr>
        <w:t>Supplemental Table #3</w:t>
      </w:r>
      <w:r>
        <w:t xml:space="preserve"> The total amount of times each specialty communicated with the different groups at Penn e-</w:t>
      </w:r>
      <w:proofErr w:type="spellStart"/>
      <w:r>
        <w:t>Lert</w:t>
      </w:r>
      <w:proofErr w:type="spellEnd"/>
      <w:r>
        <w:t xml:space="preserve"> with bedside staff.</w:t>
      </w:r>
    </w:p>
    <w:tbl>
      <w:tblPr>
        <w:tblStyle w:val="PlainTable5"/>
        <w:tblpPr w:leftFromText="180" w:rightFromText="180" w:vertAnchor="text" w:horzAnchor="margin" w:tblpY="59"/>
        <w:tblW w:w="9090" w:type="dxa"/>
        <w:tblLook w:val="04A0" w:firstRow="1" w:lastRow="0" w:firstColumn="1" w:lastColumn="0" w:noHBand="0" w:noVBand="1"/>
      </w:tblPr>
      <w:tblGrid>
        <w:gridCol w:w="2340"/>
        <w:gridCol w:w="2070"/>
        <w:gridCol w:w="2250"/>
        <w:gridCol w:w="2430"/>
      </w:tblGrid>
      <w:tr w:rsidR="00417C8F" w:rsidRPr="00CE37BF" w14:paraId="3736EF76" w14:textId="77777777" w:rsidTr="004A3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40" w:type="dxa"/>
          </w:tcPr>
          <w:p w14:paraId="44F99292" w14:textId="77777777" w:rsidR="00417C8F" w:rsidRPr="00810D8B" w:rsidRDefault="00417C8F" w:rsidP="004A3A10">
            <w:pPr>
              <w:pStyle w:val="NoSpacing"/>
              <w:jc w:val="center"/>
              <w:rPr>
                <w:rFonts w:eastAsia="Times New Roman" w:cs="Times New Roman"/>
                <w:b/>
                <w:bCs/>
                <w:i w:val="0"/>
                <w:iCs w:val="0"/>
              </w:rPr>
            </w:pPr>
            <w:r>
              <w:rPr>
                <w:rFonts w:eastAsia="Times New Roman" w:cs="Times New Roman"/>
                <w:b/>
                <w:bCs/>
                <w:i w:val="0"/>
                <w:iCs w:val="0"/>
              </w:rPr>
              <w:t>Interlocutor</w:t>
            </w:r>
          </w:p>
        </w:tc>
        <w:tc>
          <w:tcPr>
            <w:tcW w:w="2070" w:type="dxa"/>
          </w:tcPr>
          <w:p w14:paraId="3578B465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</w:rPr>
              <w:t>eMD</w:t>
            </w:r>
          </w:p>
        </w:tc>
        <w:tc>
          <w:tcPr>
            <w:tcW w:w="2250" w:type="dxa"/>
          </w:tcPr>
          <w:p w14:paraId="72AD59DC" w14:textId="77777777" w:rsidR="00417C8F" w:rsidRPr="00C1584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i w:val="0"/>
                <w:iCs w:val="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</w:rPr>
              <w:t>eRN</w:t>
            </w:r>
          </w:p>
        </w:tc>
        <w:tc>
          <w:tcPr>
            <w:tcW w:w="2430" w:type="dxa"/>
          </w:tcPr>
          <w:p w14:paraId="7F5D3E96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b/>
                <w:bCs/>
                <w:i w:val="0"/>
                <w:iCs w:val="0"/>
              </w:rPr>
              <w:t>eRT</w:t>
            </w:r>
          </w:p>
        </w:tc>
      </w:tr>
      <w:tr w:rsidR="00417C8F" w:rsidRPr="00CE37BF" w14:paraId="05870CAF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518D5C28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2402984C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PENN E-LERT</w:t>
            </w:r>
          </w:p>
        </w:tc>
        <w:tc>
          <w:tcPr>
            <w:tcW w:w="2070" w:type="dxa"/>
          </w:tcPr>
          <w:p w14:paraId="37153FA7" w14:textId="77777777" w:rsidR="00417C8F" w:rsidRPr="00CE37BF" w:rsidRDefault="00417C8F" w:rsidP="004A3A10">
            <w:pPr>
              <w:pStyle w:val="NoSpacing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76 (52.24) </w:t>
            </w:r>
          </w:p>
        </w:tc>
        <w:tc>
          <w:tcPr>
            <w:tcW w:w="2250" w:type="dxa"/>
          </w:tcPr>
          <w:p w14:paraId="4537AA55" w14:textId="77777777" w:rsidR="00417C8F" w:rsidRPr="00C13AB8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776 (255.06) </w:t>
            </w:r>
          </w:p>
        </w:tc>
        <w:tc>
          <w:tcPr>
            <w:tcW w:w="2430" w:type="dxa"/>
          </w:tcPr>
          <w:p w14:paraId="038E4F5B" w14:textId="77777777" w:rsidR="00417C8F" w:rsidRPr="00C13AB8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160 (704.69) </w:t>
            </w:r>
          </w:p>
        </w:tc>
      </w:tr>
      <w:tr w:rsidR="00417C8F" w:rsidRPr="00CE37BF" w14:paraId="4B455EE8" w14:textId="77777777" w:rsidTr="004A3A1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8FE5903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12"/>
                <w:szCs w:val="12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Bedside Staff</w:t>
            </w:r>
          </w:p>
        </w:tc>
        <w:tc>
          <w:tcPr>
            <w:tcW w:w="2070" w:type="dxa"/>
          </w:tcPr>
          <w:p w14:paraId="40A98DD9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968 (991.76) </w:t>
            </w:r>
          </w:p>
        </w:tc>
        <w:tc>
          <w:tcPr>
            <w:tcW w:w="2250" w:type="dxa"/>
          </w:tcPr>
          <w:p w14:paraId="43B39BCB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4,321 (4,841.94) </w:t>
            </w:r>
          </w:p>
        </w:tc>
        <w:tc>
          <w:tcPr>
            <w:tcW w:w="2430" w:type="dxa"/>
          </w:tcPr>
          <w:p w14:paraId="5C6C8C0B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rFonts w:eastAsia="Times New Roman" w:cs="Times New Roman"/>
                <w:sz w:val="20"/>
                <w:szCs w:val="20"/>
              </w:rPr>
              <w:t xml:space="preserve">13,922 (13,377.31) </w:t>
            </w:r>
          </w:p>
        </w:tc>
      </w:tr>
      <w:tr w:rsidR="00417C8F" w:rsidRPr="00CE37BF" w14:paraId="55D7E6EC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56CD1D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Attending/eMD</w:t>
            </w:r>
          </w:p>
        </w:tc>
        <w:tc>
          <w:tcPr>
            <w:tcW w:w="2070" w:type="dxa"/>
          </w:tcPr>
          <w:p w14:paraId="00079B6B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114 (44.08) </w:t>
            </w:r>
          </w:p>
        </w:tc>
        <w:tc>
          <w:tcPr>
            <w:tcW w:w="2250" w:type="dxa"/>
          </w:tcPr>
          <w:p w14:paraId="3EE20F18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604 (201.73) </w:t>
            </w:r>
          </w:p>
        </w:tc>
        <w:tc>
          <w:tcPr>
            <w:tcW w:w="2430" w:type="dxa"/>
          </w:tcPr>
          <w:p w14:paraId="0169E08B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179 (651.19) </w:t>
            </w:r>
          </w:p>
        </w:tc>
      </w:tr>
      <w:tr w:rsidR="00417C8F" w:rsidRPr="00CE37BF" w14:paraId="4BDAD8DB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56C2CEF1" w14:textId="77777777" w:rsidR="00417C8F" w:rsidRPr="00810D8B" w:rsidRDefault="00417C8F" w:rsidP="004A3A10">
            <w:pPr>
              <w:pStyle w:val="NoSpacing"/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House Staff</w:t>
            </w:r>
          </w:p>
        </w:tc>
        <w:tc>
          <w:tcPr>
            <w:tcW w:w="2070" w:type="dxa"/>
          </w:tcPr>
          <w:p w14:paraId="0A89C560" w14:textId="77777777" w:rsidR="00417C8F" w:rsidRPr="00CE37BF" w:rsidRDefault="00417C8F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b/>
                <w:bCs/>
                <w:sz w:val="20"/>
                <w:szCs w:val="20"/>
              </w:rPr>
              <w:t xml:space="preserve">259 (138.43) </w:t>
            </w:r>
          </w:p>
        </w:tc>
        <w:tc>
          <w:tcPr>
            <w:tcW w:w="2250" w:type="dxa"/>
          </w:tcPr>
          <w:p w14:paraId="6265B4D6" w14:textId="77777777" w:rsidR="00417C8F" w:rsidRPr="00CE37BF" w:rsidRDefault="00417C8F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570 (633.53) </w:t>
            </w:r>
          </w:p>
        </w:tc>
        <w:tc>
          <w:tcPr>
            <w:tcW w:w="2430" w:type="dxa"/>
          </w:tcPr>
          <w:p w14:paraId="72D76216" w14:textId="77777777" w:rsidR="00417C8F" w:rsidRPr="00CE37BF" w:rsidRDefault="00417C8F" w:rsidP="004A3A10">
            <w:pPr>
              <w:pStyle w:val="NoSpacing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ECE2E4A">
              <w:rPr>
                <w:sz w:val="20"/>
                <w:szCs w:val="20"/>
              </w:rPr>
              <w:t xml:space="preserve">1,988 (2045.04) </w:t>
            </w:r>
          </w:p>
        </w:tc>
      </w:tr>
      <w:tr w:rsidR="00417C8F" w:rsidRPr="00CE37BF" w14:paraId="2F921B51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25BE34EF" w14:textId="77777777" w:rsidR="00417C8F" w:rsidRPr="00810D8B" w:rsidRDefault="00417C8F" w:rsidP="004A3A10">
            <w:pPr>
              <w:pStyle w:val="NoSpacing"/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APP/eAPP</w:t>
            </w:r>
          </w:p>
        </w:tc>
        <w:tc>
          <w:tcPr>
            <w:tcW w:w="2070" w:type="dxa"/>
          </w:tcPr>
          <w:p w14:paraId="0D017378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246 (103.84) </w:t>
            </w:r>
          </w:p>
        </w:tc>
        <w:tc>
          <w:tcPr>
            <w:tcW w:w="2250" w:type="dxa"/>
          </w:tcPr>
          <w:p w14:paraId="0BB77061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318 (475.20) </w:t>
            </w:r>
          </w:p>
        </w:tc>
        <w:tc>
          <w:tcPr>
            <w:tcW w:w="2430" w:type="dxa"/>
          </w:tcPr>
          <w:p w14:paraId="175EEC0B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sz w:val="20"/>
                <w:szCs w:val="20"/>
              </w:rPr>
              <w:t xml:space="preserve">1,549 (1533.96) </w:t>
            </w:r>
          </w:p>
        </w:tc>
      </w:tr>
      <w:tr w:rsidR="00417C8F" w:rsidRPr="00CE37BF" w14:paraId="0FC514BB" w14:textId="77777777" w:rsidTr="004A3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2F2F2" w:themeFill="background1" w:themeFillShade="F2"/>
          </w:tcPr>
          <w:p w14:paraId="132ECA8B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RN/eRN</w:t>
            </w:r>
          </w:p>
        </w:tc>
        <w:tc>
          <w:tcPr>
            <w:tcW w:w="2070" w:type="dxa"/>
          </w:tcPr>
          <w:p w14:paraId="051D015A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206 (113.57) </w:t>
            </w:r>
          </w:p>
        </w:tc>
        <w:tc>
          <w:tcPr>
            <w:tcW w:w="2250" w:type="dxa"/>
          </w:tcPr>
          <w:p w14:paraId="44C99EC7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1,559 (519.73) </w:t>
            </w:r>
          </w:p>
        </w:tc>
        <w:tc>
          <w:tcPr>
            <w:tcW w:w="2430" w:type="dxa"/>
          </w:tcPr>
          <w:p w14:paraId="05DD2445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546 (1677.70) </w:t>
            </w:r>
          </w:p>
        </w:tc>
      </w:tr>
      <w:tr w:rsidR="00417C8F" w:rsidRPr="00CE37BF" w14:paraId="3A6D12F2" w14:textId="77777777" w:rsidTr="004A3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6B8FD1D" w14:textId="77777777" w:rsidR="00417C8F" w:rsidRPr="00810D8B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right"/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10D8B">
              <w:rPr>
                <w:rFonts w:eastAsia="Times New Roman" w:cs="Times New Roman"/>
                <w:b/>
                <w:bCs/>
                <w:i w:val="0"/>
                <w:iCs w:val="0"/>
                <w:sz w:val="20"/>
                <w:szCs w:val="20"/>
              </w:rPr>
              <w:t>RT/eRT</w:t>
            </w:r>
          </w:p>
        </w:tc>
        <w:tc>
          <w:tcPr>
            <w:tcW w:w="2070" w:type="dxa"/>
          </w:tcPr>
          <w:p w14:paraId="51D2F755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117 (542.08) </w:t>
            </w:r>
          </w:p>
        </w:tc>
        <w:tc>
          <w:tcPr>
            <w:tcW w:w="2250" w:type="dxa"/>
          </w:tcPr>
          <w:p w14:paraId="256761C1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1,260 (2480.81) </w:t>
            </w:r>
          </w:p>
        </w:tc>
        <w:tc>
          <w:tcPr>
            <w:tcW w:w="2430" w:type="dxa"/>
          </w:tcPr>
          <w:p w14:paraId="0A1DF5D8" w14:textId="77777777" w:rsidR="00417C8F" w:rsidRPr="00CE37BF" w:rsidRDefault="00417C8F" w:rsidP="004A3A10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</w:rPr>
            </w:pPr>
            <w:r w:rsidRPr="7ECE2E4A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9,654 (8008.11) </w:t>
            </w:r>
          </w:p>
        </w:tc>
      </w:tr>
    </w:tbl>
    <w:p w14:paraId="5BDB63F4" w14:textId="2691AA54" w:rsidR="0053185C" w:rsidRPr="00417C8F" w:rsidRDefault="00417C8F" w:rsidP="00417C8F">
      <w:pPr>
        <w:pStyle w:val="NoSpacing"/>
        <w:rPr>
          <w:sz w:val="18"/>
          <w:szCs w:val="18"/>
        </w:rPr>
      </w:pPr>
      <w:r w:rsidRPr="00D61433">
        <w:rPr>
          <w:sz w:val="18"/>
          <w:szCs w:val="18"/>
        </w:rPr>
        <w:t>The expected number of communications in parentheses.</w:t>
      </w:r>
      <w:r w:rsidRPr="7ECE2E4A">
        <w:rPr>
          <w:sz w:val="18"/>
          <w:szCs w:val="18"/>
        </w:rPr>
        <w:t xml:space="preserve"> </w:t>
      </w:r>
      <w:bookmarkStart w:id="0" w:name="_GoBack"/>
      <w:bookmarkEnd w:id="0"/>
    </w:p>
    <w:sectPr w:rsidR="0053185C" w:rsidRPr="00417C8F" w:rsidSect="00F8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8F"/>
    <w:rsid w:val="00043EC0"/>
    <w:rsid w:val="0033246A"/>
    <w:rsid w:val="00417C8F"/>
    <w:rsid w:val="005E3CC5"/>
    <w:rsid w:val="007118EC"/>
    <w:rsid w:val="009B564F"/>
    <w:rsid w:val="00C71634"/>
    <w:rsid w:val="00F87325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5CF51"/>
  <w14:defaultImageDpi w14:val="32767"/>
  <w15:chartTrackingRefBased/>
  <w15:docId w15:val="{4127D0F2-A678-CE43-90B7-C9BB2820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17C8F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C8F"/>
    <w:pPr>
      <w:pBdr>
        <w:top w:val="nil"/>
        <w:left w:val="nil"/>
        <w:bottom w:val="nil"/>
        <w:right w:val="nil"/>
        <w:between w:val="nil"/>
      </w:pBdr>
      <w:spacing w:before="120"/>
      <w:jc w:val="both"/>
    </w:pPr>
    <w:rPr>
      <w:rFonts w:ascii="Times New Roman" w:eastAsia="Calibri" w:hAnsi="Times New Roman" w:cs="Calibri"/>
      <w:color w:val="000000"/>
      <w:sz w:val="22"/>
      <w:szCs w:val="22"/>
    </w:rPr>
  </w:style>
  <w:style w:type="table" w:styleId="PlainTable5">
    <w:name w:val="Plain Table 5"/>
    <w:basedOn w:val="TableNormal"/>
    <w:uiPriority w:val="45"/>
    <w:rsid w:val="00417C8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jwain121@gmail.com</dc:creator>
  <cp:keywords/>
  <dc:description/>
  <cp:lastModifiedBy>jwain121@gmail.com</cp:lastModifiedBy>
  <cp:revision>1</cp:revision>
  <dcterms:created xsi:type="dcterms:W3CDTF">2022-07-07T03:42:00Z</dcterms:created>
  <dcterms:modified xsi:type="dcterms:W3CDTF">2022-07-07T03:42:00Z</dcterms:modified>
</cp:coreProperties>
</file>