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141B" w14:textId="00BC5822" w:rsidR="00A25B31" w:rsidRPr="00D91CD0" w:rsidRDefault="00A25B31" w:rsidP="00A25B31">
      <w:pPr>
        <w:rPr>
          <w:rFonts w:ascii="Times New Roman" w:hAnsi="Times New Roman" w:cs="Times New Roman"/>
          <w:sz w:val="20"/>
          <w:szCs w:val="20"/>
        </w:rPr>
      </w:pPr>
      <w:r w:rsidRPr="00D91CD0">
        <w:rPr>
          <w:rFonts w:ascii="Times New Roman" w:hAnsi="Times New Roman" w:cs="Times New Roman"/>
          <w:b/>
          <w:sz w:val="20"/>
          <w:szCs w:val="20"/>
        </w:rPr>
        <w:t>S</w:t>
      </w:r>
      <w:r w:rsidRPr="00D91CD0">
        <w:rPr>
          <w:rFonts w:ascii="Times New Roman" w:hAnsi="Times New Roman" w:cs="Times New Roman" w:hint="eastAsia"/>
          <w:b/>
          <w:sz w:val="20"/>
          <w:szCs w:val="20"/>
        </w:rPr>
        <w:t>upplemental</w:t>
      </w:r>
      <w:r w:rsidRPr="00D91CD0">
        <w:rPr>
          <w:rFonts w:ascii="Times New Roman" w:hAnsi="Times New Roman" w:cs="Times New Roman"/>
          <w:b/>
          <w:sz w:val="20"/>
          <w:szCs w:val="20"/>
        </w:rPr>
        <w:t xml:space="preserve"> Table 1</w:t>
      </w:r>
      <w:r w:rsidRPr="00D91CD0">
        <w:rPr>
          <w:rFonts w:ascii="Times New Roman" w:hAnsi="Times New Roman" w:cs="Times New Roman"/>
          <w:sz w:val="20"/>
          <w:szCs w:val="20"/>
        </w:rPr>
        <w:t xml:space="preserve">. Clinical characteristics </w:t>
      </w:r>
      <w:r w:rsidR="001F2346">
        <w:rPr>
          <w:rFonts w:ascii="Times New Roman" w:hAnsi="Times New Roman" w:cs="Times New Roman" w:hint="eastAsia"/>
          <w:sz w:val="20"/>
          <w:szCs w:val="20"/>
        </w:rPr>
        <w:t>in</w:t>
      </w:r>
      <w:r w:rsidRPr="00D91CD0">
        <w:rPr>
          <w:rFonts w:ascii="Times New Roman" w:hAnsi="Times New Roman" w:cs="Times New Roman"/>
          <w:sz w:val="20"/>
          <w:szCs w:val="20"/>
        </w:rPr>
        <w:t xml:space="preserve"> </w:t>
      </w:r>
      <w:r w:rsidRPr="00D91CD0">
        <w:rPr>
          <w:rFonts w:ascii="Times New Roman" w:hAnsi="Times New Roman" w:cs="Times New Roman" w:hint="eastAsia"/>
          <w:sz w:val="20"/>
          <w:szCs w:val="20"/>
        </w:rPr>
        <w:t>a</w:t>
      </w:r>
      <w:r w:rsidRPr="00D91CD0">
        <w:rPr>
          <w:rFonts w:ascii="Times New Roman" w:hAnsi="Times New Roman" w:cs="Times New Roman"/>
          <w:sz w:val="20"/>
          <w:szCs w:val="20"/>
        </w:rPr>
        <w:t xml:space="preserve">bdominal obesity (AO) </w:t>
      </w:r>
      <w:r w:rsidRPr="00D91CD0">
        <w:rPr>
          <w:rFonts w:ascii="Times New Roman" w:hAnsi="Times New Roman" w:cs="Times New Roman" w:hint="eastAsia"/>
          <w:sz w:val="20"/>
          <w:szCs w:val="20"/>
        </w:rPr>
        <w:t>or</w:t>
      </w:r>
      <w:r w:rsidRPr="00D91CD0">
        <w:rPr>
          <w:rFonts w:ascii="Times New Roman" w:hAnsi="Times New Roman" w:cs="Times New Roman"/>
          <w:sz w:val="20"/>
          <w:szCs w:val="20"/>
        </w:rPr>
        <w:t xml:space="preserve"> </w:t>
      </w:r>
      <w:r w:rsidRPr="00D91CD0">
        <w:rPr>
          <w:rFonts w:ascii="Times New Roman" w:hAnsi="Times New Roman" w:cs="Times New Roman" w:hint="eastAsia"/>
          <w:sz w:val="20"/>
          <w:szCs w:val="20"/>
        </w:rPr>
        <w:t>non</w:t>
      </w:r>
      <w:r w:rsidRPr="00D91CD0">
        <w:rPr>
          <w:rFonts w:ascii="Times New Roman" w:hAnsi="Times New Roman" w:cs="Times New Roman"/>
          <w:sz w:val="20"/>
          <w:szCs w:val="20"/>
        </w:rPr>
        <w:t>-</w:t>
      </w:r>
      <w:r w:rsidRPr="00D91CD0">
        <w:rPr>
          <w:rFonts w:ascii="Times New Roman" w:hAnsi="Times New Roman" w:cs="Times New Roman" w:hint="eastAsia"/>
          <w:sz w:val="20"/>
          <w:szCs w:val="20"/>
        </w:rPr>
        <w:t>a</w:t>
      </w:r>
      <w:r w:rsidRPr="00D91CD0">
        <w:rPr>
          <w:rFonts w:ascii="Times New Roman" w:hAnsi="Times New Roman" w:cs="Times New Roman"/>
          <w:sz w:val="20"/>
          <w:szCs w:val="20"/>
        </w:rPr>
        <w:t>bdominal obesity (</w:t>
      </w:r>
      <w:proofErr w:type="gramStart"/>
      <w:r w:rsidRPr="00D91CD0">
        <w:rPr>
          <w:rFonts w:ascii="Times New Roman" w:hAnsi="Times New Roman" w:cs="Times New Roman"/>
          <w:sz w:val="20"/>
          <w:szCs w:val="20"/>
        </w:rPr>
        <w:t>N</w:t>
      </w:r>
      <w:r w:rsidRPr="00D91CD0">
        <w:rPr>
          <w:rFonts w:ascii="Times New Roman" w:hAnsi="Times New Roman" w:cs="Times New Roman" w:hint="eastAsia"/>
          <w:sz w:val="20"/>
          <w:szCs w:val="20"/>
        </w:rPr>
        <w:t>on</w:t>
      </w:r>
      <w:r w:rsidRPr="00D91CD0">
        <w:rPr>
          <w:rFonts w:ascii="Times New Roman" w:hAnsi="Times New Roman" w:cs="Times New Roman"/>
          <w:sz w:val="20"/>
          <w:szCs w:val="20"/>
        </w:rPr>
        <w:t>-AO</w:t>
      </w:r>
      <w:proofErr w:type="gramEnd"/>
      <w:r w:rsidRPr="00D91CD0">
        <w:rPr>
          <w:rFonts w:ascii="Times New Roman" w:hAnsi="Times New Roman" w:cs="Times New Roman" w:hint="eastAsia"/>
          <w:sz w:val="20"/>
          <w:szCs w:val="20"/>
        </w:rPr>
        <w:t>)</w:t>
      </w:r>
      <w:r w:rsidRPr="00D91CD0">
        <w:rPr>
          <w:rFonts w:ascii="Times New Roman" w:hAnsi="Times New Roman" w:cs="Times New Roman"/>
          <w:sz w:val="20"/>
          <w:szCs w:val="20"/>
        </w:rPr>
        <w:t xml:space="preserve"> women. </w:t>
      </w:r>
    </w:p>
    <w:tbl>
      <w:tblPr>
        <w:tblStyle w:val="TableGrid"/>
        <w:tblW w:w="8460" w:type="dxa"/>
        <w:tblInd w:w="-284" w:type="dxa"/>
        <w:tblLook w:val="04A0" w:firstRow="1" w:lastRow="0" w:firstColumn="1" w:lastColumn="0" w:noHBand="0" w:noVBand="1"/>
      </w:tblPr>
      <w:tblGrid>
        <w:gridCol w:w="4350"/>
        <w:gridCol w:w="1559"/>
        <w:gridCol w:w="1559"/>
        <w:gridCol w:w="992"/>
      </w:tblGrid>
      <w:tr w:rsidR="00A25B31" w:rsidRPr="004E1056" w14:paraId="056482AB" w14:textId="77777777" w:rsidTr="00484465">
        <w:tc>
          <w:tcPr>
            <w:tcW w:w="4350" w:type="dxa"/>
            <w:tcBorders>
              <w:left w:val="nil"/>
              <w:bottom w:val="single" w:sz="4" w:space="0" w:color="auto"/>
              <w:right w:val="nil"/>
            </w:tcBorders>
          </w:tcPr>
          <w:p w14:paraId="576925AD" w14:textId="77777777" w:rsidR="00A25B31" w:rsidRPr="006E577E" w:rsidRDefault="00A25B31" w:rsidP="00484465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77D73DD4" w14:textId="77777777" w:rsidR="00A25B31" w:rsidRPr="006E577E" w:rsidRDefault="00A25B31" w:rsidP="00484465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6E577E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 xml:space="preserve">AO (n=166) 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176BE202" w14:textId="77777777" w:rsidR="00A25B31" w:rsidRPr="006E577E" w:rsidRDefault="00A25B31" w:rsidP="00484465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6E577E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 xml:space="preserve">Non-AO (n=77) 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20CA2119" w14:textId="77777777" w:rsidR="00A25B31" w:rsidRPr="006E577E" w:rsidRDefault="00A25B31" w:rsidP="00484465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6E577E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kern w:val="2"/>
                <w:sz w:val="16"/>
                <w:szCs w:val="16"/>
              </w:rPr>
              <w:t>p</w:t>
            </w:r>
            <w:r w:rsidRPr="006E577E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-value</w:t>
            </w:r>
          </w:p>
        </w:tc>
      </w:tr>
      <w:tr w:rsidR="00A25B31" w:rsidRPr="004E1056" w14:paraId="5D52E588" w14:textId="77777777" w:rsidTr="00484465">
        <w:tc>
          <w:tcPr>
            <w:tcW w:w="4350" w:type="dxa"/>
            <w:tcBorders>
              <w:left w:val="nil"/>
              <w:bottom w:val="nil"/>
              <w:right w:val="nil"/>
            </w:tcBorders>
          </w:tcPr>
          <w:p w14:paraId="7BF591A4" w14:textId="77777777" w:rsidR="00A25B31" w:rsidRPr="006B1D44" w:rsidRDefault="00A25B31" w:rsidP="00484465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  <w:t>Age (years)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16E13146" w14:textId="77777777" w:rsidR="00A25B31" w:rsidRPr="006E577E" w:rsidRDefault="00A25B31" w:rsidP="00484465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6E577E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68.0(64.0-74.0)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582C0519" w14:textId="77777777" w:rsidR="00A25B31" w:rsidRPr="006E577E" w:rsidRDefault="00A25B31" w:rsidP="00484465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6E577E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65.0(59.0-74.0)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2BCC728A" w14:textId="77777777" w:rsidR="00A25B31" w:rsidRPr="006E577E" w:rsidRDefault="00A25B31" w:rsidP="00484465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6E577E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0.16</w:t>
            </w:r>
          </w:p>
        </w:tc>
      </w:tr>
      <w:tr w:rsidR="00A25B31" w:rsidRPr="004E1056" w14:paraId="6AC77221" w14:textId="77777777" w:rsidTr="00484465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503C8499" w14:textId="77777777" w:rsidR="00A25B31" w:rsidRPr="006B1D44" w:rsidRDefault="00A25B31" w:rsidP="00484465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  <w:t>Height (cm)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B7B487" w14:textId="77777777" w:rsidR="00A25B31" w:rsidRPr="006E577E" w:rsidRDefault="00A25B31" w:rsidP="00484465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6E577E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155.04±6.58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957BCD" w14:textId="77777777" w:rsidR="00A25B31" w:rsidRPr="006E577E" w:rsidRDefault="00A25B31" w:rsidP="00484465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6E577E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155.09±6.13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BB62BA" w14:textId="77777777" w:rsidR="00A25B31" w:rsidRPr="006E577E" w:rsidRDefault="00A25B31" w:rsidP="00484465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6E577E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0.962</w:t>
            </w:r>
          </w:p>
        </w:tc>
      </w:tr>
      <w:tr w:rsidR="00A25B31" w:rsidRPr="004E1056" w14:paraId="72EF64A2" w14:textId="77777777" w:rsidTr="00484465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00723FDF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  <w:t>Weight (kg)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A09066F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93.8(88.95-99.85)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48A18D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55.20±6.89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6A5945" w14:textId="5636A257" w:rsidR="00A25B31" w:rsidRPr="00DA7F69" w:rsidRDefault="00A25B31" w:rsidP="0048446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DA7F69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&lt;0.001</w:t>
            </w:r>
          </w:p>
        </w:tc>
      </w:tr>
      <w:tr w:rsidR="00A25B31" w:rsidRPr="004E1056" w14:paraId="0C5DE2BC" w14:textId="77777777" w:rsidTr="00484465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64F4A05F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  <w:t>W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  <w:color w:val="000000" w:themeColor="text1"/>
                <w:kern w:val="2"/>
                <w:sz w:val="16"/>
                <w:szCs w:val="16"/>
              </w:rPr>
              <w:t>aistline</w:t>
            </w:r>
            <w:r w:rsidRPr="006B1D4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  <w:t xml:space="preserve"> (cm)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B950BA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66.0(60.0-74.0)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5ABED8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78.8(75.0-83.25)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58450E" w14:textId="350D31A7" w:rsidR="00A25B31" w:rsidRPr="00DA7F69" w:rsidRDefault="00A25B31" w:rsidP="0048446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DA7F69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&lt;0.001</w:t>
            </w:r>
          </w:p>
        </w:tc>
      </w:tr>
      <w:tr w:rsidR="00A25B31" w:rsidRPr="004E1056" w14:paraId="6A67DBDC" w14:textId="77777777" w:rsidTr="00484465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08D00611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  <w:t>BMI (kg/m</w:t>
            </w:r>
            <w:r w:rsidRPr="006B1D4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  <w:vertAlign w:val="superscript"/>
              </w:rPr>
              <w:t>2</w:t>
            </w:r>
            <w:r w:rsidRPr="006B1D4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855D65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27.3(25.5-29.8)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5CAD68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22.8(21.1-24.5)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752DB9" w14:textId="4D64F4B9" w:rsidR="00A25B31" w:rsidRPr="00DA7F69" w:rsidRDefault="00A25B31" w:rsidP="0048446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DA7F69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&lt;0.001</w:t>
            </w:r>
          </w:p>
        </w:tc>
      </w:tr>
      <w:tr w:rsidR="00A25B31" w:rsidRPr="004E1056" w14:paraId="16C9D867" w14:textId="77777777" w:rsidTr="00484465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2D6A75F8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  <w:t>Age of menopause (years)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3C65E9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50.0(47.0-53.0)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1E8C09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50.08±3.79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EF20CA" w14:textId="77777777" w:rsidR="00A25B31" w:rsidRPr="006E577E" w:rsidRDefault="00A25B31" w:rsidP="00484465">
            <w:pP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6E577E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0.559</w:t>
            </w:r>
          </w:p>
        </w:tc>
      </w:tr>
      <w:tr w:rsidR="00A25B31" w:rsidRPr="004E1056" w14:paraId="1685A958" w14:textId="77777777" w:rsidTr="00484465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587F93ED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  <w:t>Falls (happened after age 50), n 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5AC0E4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73/166(43.98%)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A6C3D9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29/77(37.66%)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B40736" w14:textId="77777777" w:rsidR="00A25B31" w:rsidRPr="006E577E" w:rsidRDefault="00A25B31" w:rsidP="00484465">
            <w:pP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6E577E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0.316</w:t>
            </w:r>
          </w:p>
        </w:tc>
      </w:tr>
      <w:tr w:rsidR="00A25B31" w:rsidRPr="004E1056" w14:paraId="6EE4351A" w14:textId="77777777" w:rsidTr="00484465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20BE4440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  <w:t>Falls (≥2 in the last year), n 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4D1654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7/166(4.22%)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E5E6E82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6/77(7.79%)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C22A78" w14:textId="77777777" w:rsidR="00A25B31" w:rsidRPr="006E577E" w:rsidRDefault="00A25B31" w:rsidP="00484465">
            <w:pP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6E577E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0.398</w:t>
            </w:r>
          </w:p>
        </w:tc>
      </w:tr>
      <w:tr w:rsidR="00A25B31" w:rsidRPr="004E1056" w14:paraId="2C49D14A" w14:textId="77777777" w:rsidTr="00484465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43D61BDC" w14:textId="77777777" w:rsidR="00A25B31" w:rsidRPr="006B1D44" w:rsidRDefault="00A25B31" w:rsidP="00484465">
            <w:pPr>
              <w:pStyle w:val="NormalWeb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  <w:t>Any kinds of fractures (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  <w:color w:val="000000" w:themeColor="text1"/>
                <w:kern w:val="2"/>
                <w:sz w:val="16"/>
                <w:szCs w:val="16"/>
              </w:rPr>
              <w:t>≥</w:t>
            </w:r>
            <w:r w:rsidRPr="006B1D4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  <w:t>2 happened after age 50), n 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F792AE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7/166(4.22%)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C2C2D3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3/77(3.90%)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B8F989" w14:textId="33DE203D" w:rsidR="00A25B31" w:rsidRPr="006E577E" w:rsidRDefault="001F2346" w:rsidP="00484465">
            <w:pP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&gt;</w:t>
            </w:r>
            <w:r w:rsidR="00A25B31" w:rsidRPr="006E577E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0.99</w:t>
            </w:r>
          </w:p>
        </w:tc>
      </w:tr>
      <w:tr w:rsidR="00A25B31" w:rsidRPr="004E1056" w14:paraId="7CFDA511" w14:textId="77777777" w:rsidTr="00484465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26EED987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  <w:t>Vertebral fractures, n 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1BDB1F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34/166(20.48%)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BB20E41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10/77(12.99%)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D98CDB" w14:textId="77777777" w:rsidR="00A25B31" w:rsidRPr="006E577E" w:rsidRDefault="00A25B31" w:rsidP="00484465">
            <w:pP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6E577E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0.158</w:t>
            </w:r>
          </w:p>
        </w:tc>
      </w:tr>
      <w:tr w:rsidR="00A25B31" w:rsidRPr="004E1056" w14:paraId="359D55CB" w14:textId="77777777" w:rsidTr="00484465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29B27284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  <w:t>Long time use of glucocorticoid (≥3 months), n 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DFF6D0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9/166(5.42%)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0C60A1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2/77(2.60%)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E3DCDF" w14:textId="77777777" w:rsidR="00A25B31" w:rsidRPr="006E577E" w:rsidRDefault="00A25B31" w:rsidP="00484465">
            <w:pP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6E577E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0.51</w:t>
            </w:r>
          </w:p>
        </w:tc>
      </w:tr>
      <w:tr w:rsidR="00A25B31" w:rsidRPr="004E1056" w14:paraId="4769F37B" w14:textId="77777777" w:rsidTr="00484465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6FF10D1B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  <w:t>Long time use of HRT (≥3 months), n 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90C623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9/166(5.42%)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0DF3FA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4/77(5.19%)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556754" w14:textId="34B9F089" w:rsidR="00A25B31" w:rsidRPr="006E577E" w:rsidRDefault="001F2346" w:rsidP="00484465">
            <w:pP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&gt;</w:t>
            </w:r>
            <w:r w:rsidR="00A25B31" w:rsidRPr="006E577E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0.99</w:t>
            </w:r>
          </w:p>
        </w:tc>
      </w:tr>
      <w:tr w:rsidR="00A25B31" w:rsidRPr="004E1056" w14:paraId="7AED041F" w14:textId="77777777" w:rsidTr="00484465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46AE9A16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  <w:t>Anti-osteoporosis drugs (≥3 months), n 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35A271E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5/166(3.01%)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9B7DAC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2/77(2.60%)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30E5CE" w14:textId="234E6815" w:rsidR="00A25B31" w:rsidRPr="006E577E" w:rsidRDefault="001F2346" w:rsidP="00484465">
            <w:pP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&gt;</w:t>
            </w:r>
            <w:r w:rsidR="00A25B31" w:rsidRPr="006E577E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0.99</w:t>
            </w:r>
          </w:p>
        </w:tc>
      </w:tr>
      <w:tr w:rsidR="00A25B31" w:rsidRPr="004E1056" w14:paraId="2D76523C" w14:textId="77777777" w:rsidTr="00484465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71C415DD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  <w:t>ALM (kg)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A87C230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15.60(14.44-17.21)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316B81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14.35(12.95-15.19)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F5F2F4" w14:textId="2AD4F1D3" w:rsidR="00A25B31" w:rsidRPr="00DA7F69" w:rsidRDefault="001F2346" w:rsidP="0048446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&lt;</w:t>
            </w:r>
            <w:r w:rsidR="00A25B31" w:rsidRPr="00DA7F69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0.001</w:t>
            </w:r>
          </w:p>
        </w:tc>
      </w:tr>
      <w:tr w:rsidR="00A25B31" w:rsidRPr="004E1056" w14:paraId="0490A7B0" w14:textId="77777777" w:rsidTr="00484465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2F3D883D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  <w:t>SMI (kg/m)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6A047BA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6.49(6.14-6.99)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EC93EC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5.89±0.61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F3870B" w14:textId="464DFEE6" w:rsidR="00A25B31" w:rsidRPr="00DA7F69" w:rsidRDefault="001F2346" w:rsidP="0048446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DA7F69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&lt;</w:t>
            </w:r>
            <w:r w:rsidR="00A25B31" w:rsidRPr="00DA7F69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0.001</w:t>
            </w:r>
          </w:p>
        </w:tc>
      </w:tr>
      <w:tr w:rsidR="00A25B31" w:rsidRPr="004E1056" w14:paraId="5260441A" w14:textId="77777777" w:rsidTr="00484465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3C7DB3A0" w14:textId="77777777" w:rsidR="00A25B31" w:rsidRPr="006B1D44" w:rsidRDefault="00A25B31" w:rsidP="00484465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  <w:t>Sarcopenia, n 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60CCCE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4/166(2.41%)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9DBFD8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18/77(23.38%)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D5A679" w14:textId="3938A6D4" w:rsidR="00A25B31" w:rsidRPr="001F2346" w:rsidRDefault="001F2346" w:rsidP="0048446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1F2346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&lt;</w:t>
            </w:r>
            <w:r w:rsidR="00A25B31" w:rsidRPr="001F2346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0.001</w:t>
            </w:r>
          </w:p>
        </w:tc>
      </w:tr>
      <w:tr w:rsidR="00A25B31" w:rsidRPr="004E1056" w14:paraId="4CFE39F9" w14:textId="77777777" w:rsidTr="00484465"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1729C" w14:textId="77777777" w:rsidR="00A25B31" w:rsidRPr="006B1D44" w:rsidRDefault="00A25B31" w:rsidP="00484465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6B1D4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"/>
                <w:sz w:val="16"/>
                <w:szCs w:val="16"/>
              </w:rPr>
              <w:t>Maxima of grip strength (kg)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6AA5A" w14:textId="77777777" w:rsidR="00A25B31" w:rsidRPr="006E577E" w:rsidRDefault="00A25B31" w:rsidP="00484465">
            <w:pP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6E577E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21.15(16.9-25.78)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23D2D" w14:textId="77777777" w:rsidR="00A25B31" w:rsidRPr="006E577E" w:rsidRDefault="00A25B31" w:rsidP="00484465">
            <w:pP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6E577E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22.33±4.68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1B233" w14:textId="77777777" w:rsidR="00A25B31" w:rsidRPr="006E577E" w:rsidRDefault="00A25B31" w:rsidP="00484465">
            <w:pP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6E577E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0.142</w:t>
            </w:r>
          </w:p>
        </w:tc>
      </w:tr>
    </w:tbl>
    <w:p w14:paraId="5002F16E" w14:textId="77777777" w:rsidR="00A25B31" w:rsidRDefault="00A25B31" w:rsidP="00A25B3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1. </w:t>
      </w:r>
      <w:r w:rsidRPr="00062BEE">
        <w:rPr>
          <w:rFonts w:ascii="Times New Roman" w:hAnsi="Times New Roman" w:cs="Times New Roman"/>
          <w:color w:val="000000" w:themeColor="text1"/>
          <w:sz w:val="14"/>
          <w:szCs w:val="14"/>
        </w:rPr>
        <w:t>Data presented as mean</w:t>
      </w:r>
      <w:r w:rsidRPr="007627B8">
        <w:rPr>
          <w:rFonts w:ascii="Times New Roman" w:hAnsi="Times New Roman" w:cs="Times New Roman" w:hint="eastAsia"/>
          <w:color w:val="000000" w:themeColor="text1"/>
          <w:sz w:val="14"/>
          <w:szCs w:val="14"/>
        </w:rPr>
        <w:t>±</w:t>
      </w:r>
      <w:r w:rsidRPr="00062BEE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SD or median </w:t>
      </w:r>
      <w:r w:rsidRPr="007627B8">
        <w:rPr>
          <w:rFonts w:ascii="Times New Roman" w:hAnsi="Times New Roman" w:cs="Times New Roman" w:hint="eastAsia"/>
          <w:color w:val="000000" w:themeColor="text1"/>
          <w:sz w:val="14"/>
          <w:szCs w:val="14"/>
        </w:rPr>
        <w:t>(</w:t>
      </w:r>
      <w:r w:rsidRPr="00062BEE">
        <w:rPr>
          <w:rFonts w:ascii="Times New Roman" w:hAnsi="Times New Roman" w:cs="Times New Roman"/>
          <w:color w:val="000000" w:themeColor="text1"/>
          <w:sz w:val="14"/>
          <w:szCs w:val="14"/>
        </w:rPr>
        <w:t>interquartile range)</w:t>
      </w:r>
      <w:r w:rsidRPr="007627B8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or percentages</w:t>
      </w:r>
      <w:r w:rsidRPr="00062BEE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. </w:t>
      </w:r>
    </w:p>
    <w:p w14:paraId="1BF4D8FD" w14:textId="47D91357" w:rsidR="00A25B31" w:rsidRPr="006C7C10" w:rsidRDefault="00A25B31" w:rsidP="00A25B31">
      <w:pPr>
        <w:rPr>
          <w:rFonts w:ascii="Times New Roman" w:hAnsi="Times New Roman" w:cs="Times New Roman"/>
          <w:color w:val="000000" w:themeColor="text1"/>
          <w:sz w:val="14"/>
          <w:szCs w:val="14"/>
        </w:rPr>
      </w:pPr>
      <w:r>
        <w:rPr>
          <w:rFonts w:ascii="Times New Roman" w:hAnsi="Times New Roman" w:cs="Times New Roman"/>
          <w:color w:val="323232"/>
          <w:sz w:val="14"/>
          <w:szCs w:val="14"/>
        </w:rPr>
        <w:t xml:space="preserve">2. </w:t>
      </w:r>
      <w:r w:rsidRPr="007627B8">
        <w:rPr>
          <w:rFonts w:ascii="Times New Roman" w:hAnsi="Times New Roman" w:cs="Times New Roman"/>
          <w:color w:val="323232"/>
          <w:sz w:val="14"/>
          <w:szCs w:val="14"/>
        </w:rPr>
        <w:t>Significant values are</w:t>
      </w:r>
      <w:r w:rsidRPr="006C7C10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shown in </w:t>
      </w:r>
      <w:r w:rsidR="000F19D0">
        <w:rPr>
          <w:rFonts w:ascii="Times New Roman" w:hAnsi="Times New Roman" w:cs="Times New Roman"/>
          <w:color w:val="000000" w:themeColor="text1"/>
          <w:sz w:val="14"/>
          <w:szCs w:val="14"/>
        </w:rPr>
        <w:t>bold</w:t>
      </w:r>
      <w:r w:rsidRPr="006C7C10">
        <w:rPr>
          <w:rFonts w:ascii="Times New Roman" w:hAnsi="Times New Roman" w:cs="Times New Roman"/>
          <w:color w:val="000000" w:themeColor="text1"/>
          <w:sz w:val="14"/>
          <w:szCs w:val="14"/>
        </w:rPr>
        <w:t>.</w:t>
      </w:r>
    </w:p>
    <w:p w14:paraId="1B351517" w14:textId="77777777" w:rsidR="00A25B31" w:rsidRPr="007627B8" w:rsidRDefault="00A25B31" w:rsidP="00A25B3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323232"/>
          <w:sz w:val="14"/>
          <w:szCs w:val="14"/>
        </w:rPr>
      </w:pPr>
      <w:r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3. </w:t>
      </w:r>
      <w:r w:rsidRPr="00F4324A">
        <w:rPr>
          <w:rFonts w:ascii="Times New Roman" w:hAnsi="Times New Roman" w:cs="Times New Roman"/>
          <w:color w:val="000000" w:themeColor="text1"/>
          <w:sz w:val="14"/>
          <w:szCs w:val="14"/>
        </w:rPr>
        <w:t>Abbreviations:</w:t>
      </w:r>
      <w:r w:rsidRPr="007627B8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BMI= body mass index</w:t>
      </w:r>
      <w:r w:rsidRPr="007627B8">
        <w:rPr>
          <w:rFonts w:ascii="Times New Roman" w:hAnsi="Times New Roman" w:cs="Times New Roman" w:hint="eastAsia"/>
          <w:color w:val="000000" w:themeColor="text1"/>
          <w:sz w:val="14"/>
          <w:szCs w:val="14"/>
        </w:rPr>
        <w:t>;</w:t>
      </w:r>
      <w:r w:rsidRPr="007627B8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7627B8">
        <w:rPr>
          <w:rFonts w:ascii="Times New Roman" w:hAnsi="Times New Roman" w:cs="Times New Roman"/>
          <w:color w:val="323232"/>
          <w:sz w:val="14"/>
          <w:szCs w:val="14"/>
        </w:rPr>
        <w:t xml:space="preserve">HRT: hormone-replacement therapy; </w:t>
      </w:r>
      <w:r w:rsidRPr="007627B8">
        <w:rPr>
          <w:rFonts w:ascii="Times New Roman" w:hAnsi="Times New Roman" w:cs="Times New Roman"/>
          <w:color w:val="000000" w:themeColor="text1"/>
          <w:sz w:val="14"/>
          <w:szCs w:val="14"/>
        </w:rPr>
        <w:t>ALM= appendicular lean mass</w:t>
      </w:r>
      <w:r w:rsidRPr="007627B8">
        <w:rPr>
          <w:rFonts w:ascii="Times New Roman" w:hAnsi="Times New Roman" w:cs="Times New Roman" w:hint="eastAsia"/>
          <w:color w:val="000000" w:themeColor="text1"/>
          <w:sz w:val="14"/>
          <w:szCs w:val="14"/>
        </w:rPr>
        <w:t>;</w:t>
      </w:r>
      <w:r w:rsidRPr="007627B8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7627B8">
        <w:rPr>
          <w:rFonts w:ascii="Times New Roman" w:hAnsi="Times New Roman" w:cs="Times New Roman" w:hint="eastAsia"/>
          <w:color w:val="000000" w:themeColor="text1"/>
          <w:sz w:val="14"/>
          <w:szCs w:val="14"/>
        </w:rPr>
        <w:t>S</w:t>
      </w:r>
      <w:r w:rsidRPr="007627B8">
        <w:rPr>
          <w:rFonts w:ascii="Times New Roman" w:hAnsi="Times New Roman" w:cs="Times New Roman"/>
          <w:color w:val="000000" w:themeColor="text1"/>
          <w:sz w:val="14"/>
          <w:szCs w:val="14"/>
        </w:rPr>
        <w:t>MI= skeletal muscle index (SMI = ALM (kg) / height (m)).</w:t>
      </w:r>
    </w:p>
    <w:p w14:paraId="5E76C927" w14:textId="77777777" w:rsidR="00A25B31" w:rsidRPr="00CC76D2" w:rsidRDefault="00A25B31" w:rsidP="00A25B31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323232"/>
          <w:sz w:val="13"/>
          <w:szCs w:val="13"/>
        </w:rPr>
      </w:pPr>
    </w:p>
    <w:p w14:paraId="0E0FC70C" w14:textId="77777777" w:rsidR="00A25B31" w:rsidRDefault="00A25B31" w:rsidP="00A25B31">
      <w:pPr>
        <w:pStyle w:val="NormalWeb"/>
        <w:spacing w:before="0" w:beforeAutospacing="0" w:after="0" w:afterAutospacing="0"/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</w:pPr>
    </w:p>
    <w:p w14:paraId="0E53BDBA" w14:textId="743FE90D" w:rsidR="00A25B31" w:rsidRPr="00CD66C7" w:rsidRDefault="00A25B31" w:rsidP="00A25B31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CD66C7">
        <w:rPr>
          <w:rFonts w:ascii="Times New Roman" w:hAnsi="Times New Roman" w:cs="Times New Roman"/>
          <w:b/>
          <w:sz w:val="20"/>
          <w:szCs w:val="20"/>
        </w:rPr>
        <w:t>S</w:t>
      </w:r>
      <w:r w:rsidRPr="00CD66C7">
        <w:rPr>
          <w:rFonts w:ascii="Times New Roman" w:hAnsi="Times New Roman" w:cs="Times New Roman" w:hint="eastAsia"/>
          <w:b/>
          <w:sz w:val="20"/>
          <w:szCs w:val="20"/>
        </w:rPr>
        <w:t>upplemental</w:t>
      </w:r>
      <w:r w:rsidRPr="00CD66C7">
        <w:rPr>
          <w:rFonts w:ascii="Times New Roman" w:hAnsi="Times New Roman" w:cs="Times New Roman"/>
          <w:b/>
          <w:sz w:val="20"/>
          <w:szCs w:val="20"/>
        </w:rPr>
        <w:t xml:space="preserve"> Table 2</w:t>
      </w:r>
      <w:r w:rsidRPr="00CD66C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D66C7">
        <w:rPr>
          <w:rFonts w:ascii="Times New Roman" w:hAnsi="Times New Roman" w:cs="Times New Roman"/>
          <w:sz w:val="20"/>
          <w:szCs w:val="20"/>
        </w:rPr>
        <w:t>aBMD</w:t>
      </w:r>
      <w:proofErr w:type="spellEnd"/>
      <w:r w:rsidRPr="00CD66C7">
        <w:rPr>
          <w:rFonts w:ascii="Times New Roman" w:hAnsi="Times New Roman" w:cs="Times New Roman"/>
          <w:sz w:val="20"/>
          <w:szCs w:val="20"/>
        </w:rPr>
        <w:t xml:space="preserve"> and biochemical characteristics </w:t>
      </w:r>
      <w:r w:rsidR="001F2346">
        <w:rPr>
          <w:rFonts w:ascii="Times New Roman" w:hAnsi="Times New Roman" w:cs="Times New Roman" w:hint="eastAsia"/>
          <w:sz w:val="20"/>
          <w:szCs w:val="20"/>
        </w:rPr>
        <w:t>in</w:t>
      </w:r>
      <w:r w:rsidRPr="00CD66C7">
        <w:rPr>
          <w:rFonts w:ascii="Times New Roman" w:hAnsi="Times New Roman" w:cs="Times New Roman"/>
          <w:sz w:val="20"/>
          <w:szCs w:val="20"/>
        </w:rPr>
        <w:t xml:space="preserve"> women </w:t>
      </w:r>
      <w:r w:rsidRPr="00CD66C7">
        <w:rPr>
          <w:rFonts w:ascii="Times New Roman" w:hAnsi="Times New Roman" w:cs="Times New Roman" w:hint="eastAsia"/>
          <w:sz w:val="20"/>
          <w:szCs w:val="20"/>
        </w:rPr>
        <w:t>with</w:t>
      </w:r>
      <w:r w:rsidRPr="00CD66C7">
        <w:rPr>
          <w:rFonts w:ascii="Times New Roman" w:hAnsi="Times New Roman" w:cs="Times New Roman"/>
          <w:sz w:val="20"/>
          <w:szCs w:val="20"/>
        </w:rPr>
        <w:t xml:space="preserve"> </w:t>
      </w:r>
      <w:r w:rsidRPr="00CD66C7">
        <w:rPr>
          <w:rFonts w:ascii="Times New Roman" w:hAnsi="Times New Roman" w:cs="Times New Roman" w:hint="eastAsia"/>
          <w:sz w:val="20"/>
          <w:szCs w:val="20"/>
        </w:rPr>
        <w:t>a</w:t>
      </w:r>
      <w:r w:rsidRPr="00CD66C7">
        <w:rPr>
          <w:rFonts w:ascii="Times New Roman" w:hAnsi="Times New Roman" w:cs="Times New Roman"/>
          <w:sz w:val="20"/>
          <w:szCs w:val="20"/>
        </w:rPr>
        <w:t>bdominal obesity (AO) or non-</w:t>
      </w:r>
      <w:r w:rsidRPr="00CD66C7">
        <w:rPr>
          <w:rFonts w:ascii="Times New Roman" w:hAnsi="Times New Roman" w:cs="Times New Roman" w:hint="eastAsia"/>
          <w:sz w:val="20"/>
          <w:szCs w:val="20"/>
        </w:rPr>
        <w:t>a</w:t>
      </w:r>
      <w:r w:rsidRPr="00CD66C7">
        <w:rPr>
          <w:rFonts w:ascii="Times New Roman" w:hAnsi="Times New Roman" w:cs="Times New Roman"/>
          <w:sz w:val="20"/>
          <w:szCs w:val="20"/>
        </w:rPr>
        <w:t>bdominal obesity (</w:t>
      </w:r>
      <w:proofErr w:type="gramStart"/>
      <w:r w:rsidRPr="00CD66C7">
        <w:rPr>
          <w:rFonts w:ascii="Times New Roman" w:hAnsi="Times New Roman" w:cs="Times New Roman"/>
          <w:sz w:val="20"/>
          <w:szCs w:val="20"/>
        </w:rPr>
        <w:t>Non-AO</w:t>
      </w:r>
      <w:proofErr w:type="gramEnd"/>
      <w:r w:rsidRPr="00CD66C7">
        <w:rPr>
          <w:rFonts w:ascii="Times New Roman" w:hAnsi="Times New Roman" w:cs="Times New Roman"/>
          <w:sz w:val="20"/>
          <w:szCs w:val="20"/>
        </w:rPr>
        <w:t>).</w:t>
      </w:r>
    </w:p>
    <w:tbl>
      <w:tblPr>
        <w:tblStyle w:val="TableGrid"/>
        <w:tblpPr w:leftFromText="180" w:rightFromText="180" w:vertAnchor="text" w:horzAnchor="margin" w:tblpY="271"/>
        <w:tblW w:w="7088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1842"/>
        <w:gridCol w:w="851"/>
      </w:tblGrid>
      <w:tr w:rsidR="00A25B31" w:rsidRPr="002202F0" w14:paraId="5F70287E" w14:textId="77777777" w:rsidTr="00484465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3DA23C0C" w14:textId="77777777" w:rsidR="00A25B31" w:rsidRPr="002202F0" w:rsidRDefault="00A25B31" w:rsidP="00484465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14:paraId="13E66A09" w14:textId="77777777" w:rsidR="00A25B31" w:rsidRPr="00C263A6" w:rsidRDefault="00A25B31" w:rsidP="00484465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C263A6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AO (n=166)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14:paraId="097E8E4D" w14:textId="77777777" w:rsidR="00A25B31" w:rsidRPr="00C263A6" w:rsidRDefault="00A25B31" w:rsidP="00484465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C263A6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N</w:t>
            </w:r>
            <w:r w:rsidRPr="00C263A6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on</w:t>
            </w:r>
            <w:r w:rsidRPr="00C263A6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-AO (n=77)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5725C7D5" w14:textId="77777777" w:rsidR="00A25B31" w:rsidRPr="00C263A6" w:rsidRDefault="00A25B31" w:rsidP="00484465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C263A6">
              <w:rPr>
                <w:rFonts w:ascii="Times New Roman" w:eastAsiaTheme="minorEastAsia" w:hAnsi="Times New Roman" w:cs="Times New Roman" w:hint="eastAsia"/>
                <w:b/>
                <w:i/>
                <w:color w:val="000000" w:themeColor="text1"/>
                <w:kern w:val="2"/>
                <w:sz w:val="16"/>
                <w:szCs w:val="16"/>
              </w:rPr>
              <w:t>p</w:t>
            </w:r>
            <w:r w:rsidRPr="00C263A6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-</w:t>
            </w:r>
            <w:r w:rsidRPr="00C263A6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value</w:t>
            </w:r>
          </w:p>
        </w:tc>
      </w:tr>
      <w:tr w:rsidR="00A25B31" w:rsidRPr="002202F0" w14:paraId="51C7306D" w14:textId="77777777" w:rsidTr="00484465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CCE5C1D" w14:textId="77777777" w:rsidR="00A25B31" w:rsidRPr="008976CA" w:rsidRDefault="00A25B31" w:rsidP="00484465">
            <w:pPr>
              <w:pStyle w:val="NormalWeb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 xml:space="preserve">Lumbar spine </w:t>
            </w:r>
            <w:proofErr w:type="spellStart"/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aBMD</w:t>
            </w:r>
            <w:proofErr w:type="spellEnd"/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 xml:space="preserve"> (g/cm</w:t>
            </w:r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  <w:vertAlign w:val="superscript"/>
              </w:rPr>
              <w:t>2</w:t>
            </w:r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14:paraId="43B0A56B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1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.077</w:t>
            </w: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±</w:t>
            </w: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0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.18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14:paraId="6AC6CE76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0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.997(0.875-1.098)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7EB87D7" w14:textId="77777777" w:rsidR="00A25B31" w:rsidRPr="00CD66C7" w:rsidRDefault="00A25B31" w:rsidP="0048446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CD66C7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0</w:t>
            </w:r>
            <w:r w:rsidRPr="00CD66C7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.001</w:t>
            </w:r>
          </w:p>
        </w:tc>
      </w:tr>
      <w:tr w:rsidR="00A25B31" w:rsidRPr="002202F0" w14:paraId="724B6CB7" w14:textId="77777777" w:rsidTr="0048446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99FF6" w14:textId="77777777" w:rsidR="00A25B31" w:rsidRPr="008976CA" w:rsidRDefault="00A25B31" w:rsidP="00484465">
            <w:pPr>
              <w:pStyle w:val="NormalWeb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Femur</w:t>
            </w:r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 xml:space="preserve"> </w:t>
            </w:r>
            <w:r w:rsidRPr="008976CA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neck</w:t>
            </w:r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 xml:space="preserve"> </w:t>
            </w:r>
            <w:proofErr w:type="spellStart"/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aBMD</w:t>
            </w:r>
            <w:proofErr w:type="spellEnd"/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 xml:space="preserve"> (g/cm</w:t>
            </w:r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  <w:vertAlign w:val="superscript"/>
              </w:rPr>
              <w:t>2</w:t>
            </w:r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 xml:space="preserve">)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D9A7C74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0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.793</w:t>
            </w: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±</w:t>
            </w: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0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AA5510D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0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.758</w:t>
            </w: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±</w:t>
            </w: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0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30A36" w14:textId="77777777" w:rsidR="00A25B31" w:rsidRPr="002202F0" w:rsidRDefault="00A25B31" w:rsidP="00484465">
            <w:pP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2202F0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2202F0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.064</w:t>
            </w:r>
          </w:p>
        </w:tc>
      </w:tr>
      <w:tr w:rsidR="00A25B31" w:rsidRPr="002202F0" w14:paraId="5A2833C1" w14:textId="77777777" w:rsidTr="0048446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6A40A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 xml:space="preserve">Total hip </w:t>
            </w:r>
            <w:proofErr w:type="spellStart"/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aBMD</w:t>
            </w:r>
            <w:proofErr w:type="spellEnd"/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 xml:space="preserve"> (g/cm</w:t>
            </w:r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  <w:vertAlign w:val="superscript"/>
              </w:rPr>
              <w:t>2</w:t>
            </w:r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81FF244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0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.854</w:t>
            </w: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±</w:t>
            </w: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0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C9E0459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0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.818</w:t>
            </w: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±</w:t>
            </w: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0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9CF07" w14:textId="77777777" w:rsidR="00A25B31" w:rsidRPr="00CD66C7" w:rsidRDefault="00A25B31" w:rsidP="0048446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CD66C7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0</w:t>
            </w:r>
            <w:r w:rsidRPr="00CD66C7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.022</w:t>
            </w:r>
          </w:p>
        </w:tc>
      </w:tr>
      <w:tr w:rsidR="00A25B31" w:rsidRPr="002202F0" w14:paraId="76576BDF" w14:textId="77777777" w:rsidTr="0048446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5668C0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T</w:t>
            </w:r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BS (L1-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L</w:t>
            </w:r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4)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4FD6E55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1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.30</w:t>
            </w: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±</w:t>
            </w: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0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97E91E3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1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.32</w:t>
            </w: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±</w:t>
            </w: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0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F9799" w14:textId="77777777" w:rsidR="00A25B31" w:rsidRPr="00CD66C7" w:rsidRDefault="00A25B31" w:rsidP="0048446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CD66C7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0</w:t>
            </w:r>
            <w:r w:rsidRPr="00CD66C7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.027</w:t>
            </w:r>
          </w:p>
        </w:tc>
      </w:tr>
      <w:tr w:rsidR="00A25B31" w:rsidRPr="002202F0" w14:paraId="3CF6FF82" w14:textId="77777777" w:rsidTr="0048446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2390F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Ca</w:t>
            </w:r>
            <w:r w:rsidRPr="008976CA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(</w:t>
            </w:r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mmol/L)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5E3AF6B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2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.32</w:t>
            </w: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±</w:t>
            </w: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0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ACD73D7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2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.32</w:t>
            </w: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±</w:t>
            </w: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0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BC06" w14:textId="77777777" w:rsidR="00A25B31" w:rsidRPr="002202F0" w:rsidRDefault="00A25B31" w:rsidP="00484465">
            <w:pP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2202F0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2202F0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.63</w:t>
            </w:r>
          </w:p>
        </w:tc>
      </w:tr>
      <w:tr w:rsidR="00A25B31" w:rsidRPr="002202F0" w14:paraId="70961C41" w14:textId="77777777" w:rsidTr="0048446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4E315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P</w:t>
            </w:r>
            <w:r w:rsidRPr="008976CA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(</w:t>
            </w:r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mmol/L)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8789A0F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1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.18</w:t>
            </w: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±</w:t>
            </w: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0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5BB0DD7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1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.25</w:t>
            </w: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±</w:t>
            </w: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0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EA328" w14:textId="69A3FED6" w:rsidR="00A25B31" w:rsidRPr="00CD66C7" w:rsidRDefault="006A7D59" w:rsidP="0048446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&lt;</w:t>
            </w:r>
            <w:r w:rsidR="00A25B31" w:rsidRPr="00CD66C7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0.</w:t>
            </w:r>
            <w:r w:rsidR="00A25B31" w:rsidRPr="00CD66C7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001</w:t>
            </w:r>
          </w:p>
        </w:tc>
      </w:tr>
      <w:tr w:rsidR="00A25B31" w:rsidRPr="002202F0" w14:paraId="0BCBCF2E" w14:textId="77777777" w:rsidTr="0048446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6EB04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ALP(U/L)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F32C69A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8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3.0(71.0-100.0)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9F9ED19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7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9.0(69.0-86.5)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981F7" w14:textId="77777777" w:rsidR="00A25B31" w:rsidRPr="002202F0" w:rsidRDefault="00A25B31" w:rsidP="00484465">
            <w:pP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2202F0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2202F0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.13</w:t>
            </w:r>
          </w:p>
        </w:tc>
      </w:tr>
      <w:tr w:rsidR="00A25B31" w:rsidRPr="002202F0" w14:paraId="0D10C571" w14:textId="77777777" w:rsidTr="0048446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7C126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 xml:space="preserve">Total </w:t>
            </w:r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25</w:t>
            </w:r>
            <w:proofErr w:type="gramStart"/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OHD(</w:t>
            </w:r>
            <w:proofErr w:type="gramEnd"/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ng/ml)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4199371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1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4.78(12.0-19.03)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43A1836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1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6.58(13.25-23.5)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FB85E" w14:textId="77777777" w:rsidR="00A25B31" w:rsidRPr="00CD66C7" w:rsidRDefault="00A25B31" w:rsidP="0048446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CD66C7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0</w:t>
            </w:r>
            <w:r w:rsidRPr="00CD66C7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.009</w:t>
            </w:r>
          </w:p>
        </w:tc>
      </w:tr>
      <w:tr w:rsidR="00A25B31" w:rsidRPr="002202F0" w14:paraId="5629C339" w14:textId="77777777" w:rsidTr="0048446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34AFA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proofErr w:type="gramStart"/>
            <w:r w:rsidRPr="008976CA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P</w:t>
            </w:r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TH(</w:t>
            </w:r>
            <w:proofErr w:type="spellStart"/>
            <w:proofErr w:type="gramEnd"/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pg</w:t>
            </w:r>
            <w:proofErr w:type="spellEnd"/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/ml)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D104B3B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3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9.21(31.56-48.34)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52324A5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3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4.99(28.47-44.87)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1C4DA" w14:textId="77777777" w:rsidR="00A25B31" w:rsidRPr="00CD66C7" w:rsidRDefault="00A25B31" w:rsidP="0048446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CD66C7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0</w:t>
            </w:r>
            <w:r w:rsidRPr="00CD66C7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.02</w:t>
            </w:r>
          </w:p>
        </w:tc>
      </w:tr>
      <w:tr w:rsidR="00A25B31" w:rsidRPr="002202F0" w14:paraId="4950699D" w14:textId="77777777" w:rsidTr="0048446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34E5B" w14:textId="77777777" w:rsidR="00A25B31" w:rsidRPr="008976CA" w:rsidRDefault="00A25B31" w:rsidP="00484465">
            <w:pPr>
              <w:pStyle w:val="NormalWeb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β</w:t>
            </w:r>
            <w:r w:rsidRPr="008976CA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-</w:t>
            </w:r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CTX(ng/ml)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A51BB13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0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.34(0.23-0.46)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827C5A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0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.38(0.26-0.47)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9683B" w14:textId="77777777" w:rsidR="00A25B31" w:rsidRPr="002202F0" w:rsidRDefault="00A25B31" w:rsidP="00484465">
            <w:pP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2202F0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2202F0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.229</w:t>
            </w:r>
          </w:p>
        </w:tc>
      </w:tr>
      <w:tr w:rsidR="00A25B31" w:rsidRPr="002202F0" w14:paraId="6E03035C" w14:textId="77777777" w:rsidTr="0048446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07F22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P1</w:t>
            </w:r>
            <w:proofErr w:type="gramStart"/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NP(</w:t>
            </w:r>
            <w:proofErr w:type="gramEnd"/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ng/ml)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149FFB0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5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1.43(39.72-63.33)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EE2CF97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5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5.36(43.41-71.22)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2A6BA" w14:textId="77777777" w:rsidR="00A25B31" w:rsidRPr="002202F0" w:rsidRDefault="00A25B31" w:rsidP="00484465">
            <w:pP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2202F0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2202F0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.077</w:t>
            </w:r>
          </w:p>
        </w:tc>
      </w:tr>
      <w:tr w:rsidR="00A25B31" w:rsidRPr="002202F0" w14:paraId="5C66D043" w14:textId="77777777" w:rsidTr="00484465"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04A4DFCE" w14:textId="77777777" w:rsidR="00A25B31" w:rsidRPr="008976CA" w:rsidRDefault="00A25B31" w:rsidP="00484465">
            <w:pPr>
              <w:pStyle w:val="NormalWeb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Osteocalcin(ng/ml)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442A8D38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1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5.03(11.53-19.58)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2F787DB4" w14:textId="77777777" w:rsidR="00A25B31" w:rsidRPr="008976CA" w:rsidRDefault="00A25B31" w:rsidP="0048446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8976CA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1</w:t>
            </w:r>
            <w:r w:rsidRPr="008976C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7.81(14.26-21.51)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3C7B2C7F" w14:textId="77777777" w:rsidR="00A25B31" w:rsidRPr="00CD66C7" w:rsidRDefault="00A25B31" w:rsidP="0048446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CD66C7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0</w:t>
            </w:r>
            <w:r w:rsidRPr="00CD66C7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.003</w:t>
            </w:r>
          </w:p>
        </w:tc>
      </w:tr>
    </w:tbl>
    <w:p w14:paraId="6F508928" w14:textId="77777777" w:rsidR="00A25B31" w:rsidRPr="002202F0" w:rsidRDefault="00A25B31" w:rsidP="00A25B31">
      <w:pPr>
        <w:pStyle w:val="NormalWeb"/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</w:pPr>
    </w:p>
    <w:p w14:paraId="7FAAB62B" w14:textId="77777777" w:rsidR="00A25B31" w:rsidRDefault="00A25B31" w:rsidP="00A25B31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323232"/>
          <w:sz w:val="20"/>
          <w:szCs w:val="20"/>
        </w:rPr>
      </w:pPr>
    </w:p>
    <w:p w14:paraId="531B8C87" w14:textId="77777777" w:rsidR="00A25B31" w:rsidRDefault="00A25B31" w:rsidP="00A25B31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sz w:val="21"/>
          <w:szCs w:val="21"/>
        </w:rPr>
      </w:pPr>
    </w:p>
    <w:p w14:paraId="62EAE916" w14:textId="77777777" w:rsidR="00A25B31" w:rsidRDefault="00A25B31" w:rsidP="00A25B31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sz w:val="21"/>
          <w:szCs w:val="21"/>
        </w:rPr>
      </w:pPr>
    </w:p>
    <w:p w14:paraId="68FCED39" w14:textId="77777777" w:rsidR="00A25B31" w:rsidRDefault="00A25B31" w:rsidP="00A25B31">
      <w:pPr>
        <w:rPr>
          <w:rFonts w:ascii="Times New Roman" w:hAnsi="Times New Roman" w:cs="Times New Roman"/>
          <w:color w:val="000000" w:themeColor="text1"/>
          <w:sz w:val="13"/>
          <w:szCs w:val="13"/>
        </w:rPr>
      </w:pPr>
    </w:p>
    <w:p w14:paraId="4A2583B1" w14:textId="77777777" w:rsidR="00A25B31" w:rsidRDefault="00A25B31" w:rsidP="00A25B31">
      <w:pPr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1C39EAEE" w14:textId="77777777" w:rsidR="00A25B31" w:rsidRDefault="00A25B31" w:rsidP="00A25B31">
      <w:pPr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74F666D4" w14:textId="77777777" w:rsidR="00A25B31" w:rsidRDefault="00A25B31" w:rsidP="00A25B31">
      <w:pPr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2BD3BFF7" w14:textId="77777777" w:rsidR="00A25B31" w:rsidRDefault="00A25B31" w:rsidP="00A25B31">
      <w:pPr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75781E66" w14:textId="77777777" w:rsidR="00A25B31" w:rsidRDefault="00A25B31" w:rsidP="00A25B31">
      <w:pPr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1C332DB0" w14:textId="77777777" w:rsidR="00A25B31" w:rsidRDefault="00A25B31" w:rsidP="00A25B31">
      <w:pPr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726C6B83" w14:textId="77777777" w:rsidR="00A25B31" w:rsidRDefault="00A25B31" w:rsidP="00A25B31">
      <w:pPr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446571BB" w14:textId="77777777" w:rsidR="00A25B31" w:rsidRDefault="00A25B31" w:rsidP="00A25B31">
      <w:pPr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02C8F791" w14:textId="77777777" w:rsidR="00A25B31" w:rsidRDefault="00A25B31" w:rsidP="00A25B31">
      <w:pPr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72CE26FA" w14:textId="77777777" w:rsidR="00A25B31" w:rsidRDefault="00A25B31" w:rsidP="00A25B31">
      <w:pPr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1. </w:t>
      </w:r>
      <w:r w:rsidRPr="00062BEE">
        <w:rPr>
          <w:rFonts w:ascii="Times New Roman" w:hAnsi="Times New Roman" w:cs="Times New Roman"/>
          <w:color w:val="000000" w:themeColor="text1"/>
          <w:sz w:val="14"/>
          <w:szCs w:val="14"/>
        </w:rPr>
        <w:t>Data presented as mean</w:t>
      </w:r>
      <w:r w:rsidRPr="007627B8">
        <w:rPr>
          <w:rFonts w:ascii="Times New Roman" w:hAnsi="Times New Roman" w:cs="Times New Roman" w:hint="eastAsia"/>
          <w:color w:val="000000" w:themeColor="text1"/>
          <w:sz w:val="14"/>
          <w:szCs w:val="14"/>
        </w:rPr>
        <w:t>±</w:t>
      </w:r>
      <w:r w:rsidRPr="00062BEE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SD or median </w:t>
      </w:r>
      <w:r w:rsidRPr="007627B8">
        <w:rPr>
          <w:rFonts w:ascii="Times New Roman" w:hAnsi="Times New Roman" w:cs="Times New Roman" w:hint="eastAsia"/>
          <w:color w:val="000000" w:themeColor="text1"/>
          <w:sz w:val="14"/>
          <w:szCs w:val="14"/>
        </w:rPr>
        <w:t>(</w:t>
      </w:r>
      <w:r w:rsidRPr="00062BEE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interquartile range). </w:t>
      </w:r>
    </w:p>
    <w:p w14:paraId="69BA3297" w14:textId="0D4DA91F" w:rsidR="00A25B31" w:rsidRPr="006C7C10" w:rsidRDefault="00A25B31" w:rsidP="00A25B31">
      <w:pPr>
        <w:rPr>
          <w:rFonts w:ascii="Times New Roman" w:hAnsi="Times New Roman" w:cs="Times New Roman"/>
          <w:color w:val="000000" w:themeColor="text1"/>
          <w:sz w:val="14"/>
          <w:szCs w:val="14"/>
        </w:rPr>
      </w:pPr>
      <w:r>
        <w:rPr>
          <w:rFonts w:ascii="Times New Roman" w:hAnsi="Times New Roman" w:cs="Times New Roman"/>
          <w:color w:val="000000" w:themeColor="text1"/>
          <w:sz w:val="14"/>
          <w:szCs w:val="14"/>
        </w:rPr>
        <w:lastRenderedPageBreak/>
        <w:t xml:space="preserve">2. </w:t>
      </w:r>
      <w:r w:rsidRPr="007627B8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Significant values are shown in </w:t>
      </w:r>
      <w:r w:rsidR="000F19D0">
        <w:rPr>
          <w:rFonts w:ascii="Times New Roman" w:hAnsi="Times New Roman" w:cs="Times New Roman"/>
          <w:color w:val="000000" w:themeColor="text1"/>
          <w:sz w:val="14"/>
          <w:szCs w:val="14"/>
        </w:rPr>
        <w:t>bold</w:t>
      </w:r>
      <w:r w:rsidRPr="007627B8">
        <w:rPr>
          <w:rFonts w:ascii="Times New Roman" w:hAnsi="Times New Roman" w:cs="Times New Roman"/>
          <w:color w:val="000000" w:themeColor="text1"/>
          <w:sz w:val="14"/>
          <w:szCs w:val="14"/>
        </w:rPr>
        <w:t>.</w:t>
      </w:r>
      <w:r w:rsidRPr="007627B8">
        <w:rPr>
          <w:rFonts w:ascii="Times New Roman" w:hAnsi="Times New Roman" w:cs="Times New Roman" w:hint="eastAsia"/>
          <w:color w:val="000000" w:themeColor="text1"/>
          <w:sz w:val="14"/>
          <w:szCs w:val="14"/>
        </w:rPr>
        <w:t xml:space="preserve"> </w:t>
      </w:r>
    </w:p>
    <w:p w14:paraId="2733BFAC" w14:textId="77777777" w:rsidR="00A25B31" w:rsidRPr="007627B8" w:rsidRDefault="00A25B31" w:rsidP="00A25B31">
      <w:pPr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3. </w:t>
      </w:r>
      <w:r w:rsidRPr="00F4324A">
        <w:rPr>
          <w:rFonts w:ascii="Times New Roman" w:hAnsi="Times New Roman" w:cs="Times New Roman"/>
          <w:color w:val="000000" w:themeColor="text1"/>
          <w:sz w:val="14"/>
          <w:szCs w:val="14"/>
        </w:rPr>
        <w:t>Abbreviations:</w:t>
      </w:r>
      <w:r w:rsidRPr="007627B8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7627B8">
        <w:rPr>
          <w:rFonts w:ascii="Times New Roman" w:hAnsi="Times New Roman" w:cs="Times New Roman" w:hint="eastAsia"/>
          <w:color w:val="000000" w:themeColor="text1"/>
          <w:sz w:val="14"/>
          <w:szCs w:val="14"/>
        </w:rPr>
        <w:t>T</w:t>
      </w:r>
      <w:r w:rsidRPr="007627B8">
        <w:rPr>
          <w:rFonts w:ascii="Times New Roman" w:hAnsi="Times New Roman" w:cs="Times New Roman"/>
          <w:color w:val="000000" w:themeColor="text1"/>
          <w:sz w:val="14"/>
          <w:szCs w:val="14"/>
        </w:rPr>
        <w:t>BS=trabecular bone score; ALP= a</w:t>
      </w:r>
      <w:r w:rsidRPr="00062BEE">
        <w:rPr>
          <w:rFonts w:ascii="Times New Roman" w:hAnsi="Times New Roman" w:cs="Times New Roman"/>
          <w:color w:val="000000" w:themeColor="text1"/>
          <w:sz w:val="14"/>
          <w:szCs w:val="14"/>
        </w:rPr>
        <w:t>lkaline phosphatase</w:t>
      </w:r>
      <w:r w:rsidRPr="007627B8">
        <w:rPr>
          <w:rFonts w:ascii="Times New Roman" w:hAnsi="Times New Roman" w:cs="Times New Roman"/>
          <w:color w:val="000000" w:themeColor="text1"/>
          <w:sz w:val="14"/>
          <w:szCs w:val="14"/>
        </w:rPr>
        <w:t>; total 25OHD= total 25-hydroxyvitamin D; PTH=parathyroid hormone</w:t>
      </w:r>
      <w:r w:rsidRPr="007627B8">
        <w:rPr>
          <w:rFonts w:ascii="Times New Roman" w:hAnsi="Times New Roman" w:cs="Times New Roman" w:hint="eastAsia"/>
          <w:color w:val="000000" w:themeColor="text1"/>
          <w:sz w:val="14"/>
          <w:szCs w:val="14"/>
        </w:rPr>
        <w:t xml:space="preserve">; </w:t>
      </w:r>
      <w:r w:rsidRPr="007627B8">
        <w:rPr>
          <w:rFonts w:ascii="Times New Roman" w:hAnsi="Times New Roman" w:cs="Times New Roman" w:hint="eastAsia"/>
          <w:color w:val="000000" w:themeColor="text1"/>
          <w:sz w:val="14"/>
          <w:szCs w:val="14"/>
        </w:rPr>
        <w:t>β</w:t>
      </w:r>
      <w:r w:rsidRPr="007627B8">
        <w:rPr>
          <w:rFonts w:ascii="Times New Roman" w:hAnsi="Times New Roman" w:cs="Times New Roman" w:hint="eastAsia"/>
          <w:color w:val="000000" w:themeColor="text1"/>
          <w:sz w:val="14"/>
          <w:szCs w:val="14"/>
        </w:rPr>
        <w:t>-</w:t>
      </w:r>
      <w:r w:rsidRPr="007627B8">
        <w:rPr>
          <w:rFonts w:ascii="Times New Roman" w:hAnsi="Times New Roman" w:cs="Times New Roman"/>
          <w:color w:val="000000" w:themeColor="text1"/>
          <w:sz w:val="14"/>
          <w:szCs w:val="14"/>
        </w:rPr>
        <w:t>CTX=b</w:t>
      </w:r>
      <w:r w:rsidRPr="00062BEE">
        <w:rPr>
          <w:rFonts w:ascii="Times New Roman" w:hAnsi="Times New Roman" w:cs="Times New Roman"/>
          <w:color w:val="000000" w:themeColor="text1"/>
          <w:sz w:val="14"/>
          <w:szCs w:val="14"/>
        </w:rPr>
        <w:t>eta-C-terminal telopeptide</w:t>
      </w:r>
      <w:r w:rsidRPr="007627B8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; P1NP=N-terminal </w:t>
      </w:r>
      <w:proofErr w:type="spellStart"/>
      <w:r w:rsidRPr="007627B8">
        <w:rPr>
          <w:rFonts w:ascii="Times New Roman" w:hAnsi="Times New Roman" w:cs="Times New Roman"/>
          <w:color w:val="000000" w:themeColor="text1"/>
          <w:sz w:val="14"/>
          <w:szCs w:val="14"/>
        </w:rPr>
        <w:t>propeptide</w:t>
      </w:r>
      <w:proofErr w:type="spellEnd"/>
      <w:r w:rsidRPr="007627B8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of type I procollagen</w:t>
      </w:r>
      <w:r w:rsidRPr="007627B8">
        <w:rPr>
          <w:rFonts w:ascii="Times New Roman" w:hAnsi="Times New Roman" w:cs="Times New Roman" w:hint="eastAsia"/>
          <w:color w:val="000000" w:themeColor="text1"/>
          <w:sz w:val="14"/>
          <w:szCs w:val="14"/>
        </w:rPr>
        <w:t>.</w:t>
      </w:r>
    </w:p>
    <w:p w14:paraId="074CE3C8" w14:textId="77777777" w:rsidR="00A25B31" w:rsidRPr="007627B8" w:rsidRDefault="00A25B31" w:rsidP="00A25B31">
      <w:pPr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4. </w:t>
      </w:r>
      <w:r w:rsidRPr="00062BEE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Normal reference ranges: </w:t>
      </w:r>
      <w:r w:rsidRPr="007627B8">
        <w:rPr>
          <w:rFonts w:ascii="Times New Roman" w:hAnsi="Times New Roman" w:cs="Times New Roman"/>
          <w:color w:val="000000" w:themeColor="text1"/>
          <w:sz w:val="14"/>
          <w:szCs w:val="14"/>
        </w:rPr>
        <w:t>Ca: 2.13-2.70mmol/L; P: 0.81-1.45mmol/L; ALP</w:t>
      </w:r>
      <w:r w:rsidRPr="00062BEE">
        <w:rPr>
          <w:rFonts w:ascii="Times New Roman" w:hAnsi="Times New Roman" w:cs="Times New Roman"/>
          <w:color w:val="000000" w:themeColor="text1"/>
          <w:sz w:val="14"/>
          <w:szCs w:val="14"/>
        </w:rPr>
        <w:t>: 50–135</w:t>
      </w:r>
      <w:r w:rsidRPr="007627B8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U/L; total 25OHD: 30-50ng/ml; PTH: 15.0-65.0pg/ml; </w:t>
      </w:r>
      <w:r w:rsidRPr="007627B8">
        <w:rPr>
          <w:rFonts w:ascii="Times New Roman" w:hAnsi="Times New Roman" w:cs="Times New Roman" w:hint="eastAsia"/>
          <w:color w:val="000000" w:themeColor="text1"/>
          <w:sz w:val="14"/>
          <w:szCs w:val="14"/>
        </w:rPr>
        <w:t>β</w:t>
      </w:r>
      <w:r w:rsidRPr="007627B8">
        <w:rPr>
          <w:rFonts w:ascii="Times New Roman" w:hAnsi="Times New Roman" w:cs="Times New Roman" w:hint="eastAsia"/>
          <w:color w:val="000000" w:themeColor="text1"/>
          <w:sz w:val="14"/>
          <w:szCs w:val="14"/>
        </w:rPr>
        <w:t>-</w:t>
      </w:r>
      <w:r w:rsidRPr="007627B8">
        <w:rPr>
          <w:rFonts w:ascii="Times New Roman" w:hAnsi="Times New Roman" w:cs="Times New Roman"/>
          <w:color w:val="000000" w:themeColor="text1"/>
          <w:sz w:val="14"/>
          <w:szCs w:val="14"/>
        </w:rPr>
        <w:t>CTX</w:t>
      </w:r>
      <w:r w:rsidRPr="00062BEE">
        <w:rPr>
          <w:rFonts w:ascii="Times New Roman" w:hAnsi="Times New Roman" w:cs="Times New Roman"/>
          <w:color w:val="000000" w:themeColor="text1"/>
          <w:sz w:val="14"/>
          <w:szCs w:val="14"/>
        </w:rPr>
        <w:t>: menopause to 70</w:t>
      </w:r>
      <w:r w:rsidRPr="007627B8">
        <w:rPr>
          <w:rFonts w:ascii="Times New Roman" w:hAnsi="Times New Roman" w:cs="Times New Roman"/>
          <w:color w:val="000000" w:themeColor="text1"/>
          <w:sz w:val="14"/>
          <w:szCs w:val="14"/>
        </w:rPr>
        <w:t>y</w:t>
      </w:r>
      <w:r w:rsidRPr="00062BEE">
        <w:rPr>
          <w:rFonts w:ascii="Times New Roman" w:hAnsi="Times New Roman" w:cs="Times New Roman"/>
          <w:color w:val="000000" w:themeColor="text1"/>
          <w:sz w:val="14"/>
          <w:szCs w:val="14"/>
        </w:rPr>
        <w:t>: 0.10–0.79</w:t>
      </w:r>
      <w:r w:rsidRPr="007627B8">
        <w:rPr>
          <w:rFonts w:ascii="Times New Roman" w:hAnsi="Times New Roman" w:cs="Times New Roman"/>
          <w:color w:val="000000" w:themeColor="text1"/>
          <w:sz w:val="14"/>
          <w:szCs w:val="14"/>
        </w:rPr>
        <w:t>ng/ml</w:t>
      </w:r>
      <w:r w:rsidRPr="00062BEE">
        <w:rPr>
          <w:rFonts w:ascii="Times New Roman" w:hAnsi="Times New Roman" w:cs="Times New Roman"/>
          <w:color w:val="000000" w:themeColor="text1"/>
          <w:sz w:val="14"/>
          <w:szCs w:val="14"/>
        </w:rPr>
        <w:t>, &gt;70</w:t>
      </w:r>
      <w:r w:rsidRPr="007627B8">
        <w:rPr>
          <w:rFonts w:ascii="Times New Roman" w:hAnsi="Times New Roman" w:cs="Times New Roman"/>
          <w:color w:val="000000" w:themeColor="text1"/>
          <w:sz w:val="14"/>
          <w:szCs w:val="14"/>
        </w:rPr>
        <w:t>y</w:t>
      </w:r>
      <w:r w:rsidRPr="00062BEE">
        <w:rPr>
          <w:rFonts w:ascii="Times New Roman" w:hAnsi="Times New Roman" w:cs="Times New Roman"/>
          <w:color w:val="000000" w:themeColor="text1"/>
          <w:sz w:val="14"/>
          <w:szCs w:val="14"/>
        </w:rPr>
        <w:t>: 0.11–0.86</w:t>
      </w:r>
      <w:r w:rsidRPr="007627B8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ng/ml; P1NP: for </w:t>
      </w:r>
      <w:r w:rsidRPr="00062BEE">
        <w:rPr>
          <w:rFonts w:ascii="Times New Roman" w:hAnsi="Times New Roman" w:cs="Times New Roman"/>
          <w:color w:val="000000" w:themeColor="text1"/>
          <w:sz w:val="14"/>
          <w:szCs w:val="14"/>
        </w:rPr>
        <w:t>premenopaus</w:t>
      </w:r>
      <w:r w:rsidRPr="007627B8">
        <w:rPr>
          <w:rFonts w:ascii="Times New Roman" w:hAnsi="Times New Roman" w:cs="Times New Roman"/>
          <w:color w:val="000000" w:themeColor="text1"/>
          <w:sz w:val="14"/>
          <w:szCs w:val="14"/>
        </w:rPr>
        <w:t>al women: 15.1-58.6ng/ml.</w:t>
      </w:r>
    </w:p>
    <w:p w14:paraId="2BCB2F46" w14:textId="77777777" w:rsidR="00A25B31" w:rsidRPr="00395240" w:rsidRDefault="00A25B31" w:rsidP="00A25B31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sz w:val="21"/>
          <w:szCs w:val="21"/>
        </w:rPr>
      </w:pPr>
    </w:p>
    <w:p w14:paraId="2CE14C13" w14:textId="77777777" w:rsidR="00A25B31" w:rsidRDefault="00A25B31" w:rsidP="00A25B31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sz w:val="21"/>
          <w:szCs w:val="21"/>
        </w:rPr>
      </w:pPr>
    </w:p>
    <w:p w14:paraId="5A303EDB" w14:textId="77777777" w:rsidR="00A25B31" w:rsidRDefault="00A25B31" w:rsidP="00A25B31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sz w:val="21"/>
          <w:szCs w:val="21"/>
        </w:rPr>
      </w:pPr>
      <w:r w:rsidRPr="00415B35">
        <w:rPr>
          <w:rFonts w:ascii="Times New Roman" w:hAnsi="Times New Roman" w:cs="Times New Roman"/>
          <w:b/>
          <w:sz w:val="21"/>
          <w:szCs w:val="21"/>
        </w:rPr>
        <w:t>S</w:t>
      </w:r>
      <w:r w:rsidRPr="00415B35">
        <w:rPr>
          <w:rFonts w:ascii="Times New Roman" w:hAnsi="Times New Roman" w:cs="Times New Roman" w:hint="eastAsia"/>
          <w:b/>
          <w:sz w:val="21"/>
          <w:szCs w:val="21"/>
        </w:rPr>
        <w:t>upplemental</w:t>
      </w:r>
      <w:r w:rsidRPr="00415B35">
        <w:rPr>
          <w:rFonts w:ascii="Times New Roman" w:hAnsi="Times New Roman" w:cs="Times New Roman"/>
          <w:b/>
          <w:sz w:val="21"/>
          <w:szCs w:val="21"/>
        </w:rPr>
        <w:t xml:space="preserve"> Table 3</w:t>
      </w:r>
      <w:r w:rsidRPr="00415B35">
        <w:rPr>
          <w:rFonts w:ascii="Times New Roman" w:hAnsi="Times New Roman" w:cs="Times New Roman"/>
          <w:sz w:val="21"/>
          <w:szCs w:val="21"/>
        </w:rPr>
        <w:t xml:space="preserve">. Microarchitecture </w:t>
      </w:r>
      <w:r>
        <w:rPr>
          <w:rFonts w:ascii="Times New Roman" w:hAnsi="Times New Roman" w:cs="Times New Roman"/>
          <w:sz w:val="21"/>
          <w:szCs w:val="21"/>
        </w:rPr>
        <w:t>c</w:t>
      </w:r>
      <w:r w:rsidRPr="00415B35">
        <w:rPr>
          <w:rFonts w:ascii="Times New Roman" w:hAnsi="Times New Roman" w:cs="Times New Roman"/>
          <w:sz w:val="21"/>
          <w:szCs w:val="21"/>
        </w:rPr>
        <w:t xml:space="preserve">haracteristics of postmenopausal women </w:t>
      </w:r>
      <w:r w:rsidRPr="00415B35">
        <w:rPr>
          <w:rFonts w:ascii="Times New Roman" w:hAnsi="Times New Roman" w:cs="Times New Roman" w:hint="eastAsia"/>
          <w:sz w:val="21"/>
          <w:szCs w:val="21"/>
        </w:rPr>
        <w:t>with</w:t>
      </w:r>
      <w:r w:rsidRPr="00415B35">
        <w:rPr>
          <w:rFonts w:ascii="Times New Roman" w:hAnsi="Times New Roman" w:cs="Times New Roman"/>
          <w:sz w:val="21"/>
          <w:szCs w:val="21"/>
        </w:rPr>
        <w:t xml:space="preserve"> </w:t>
      </w:r>
      <w:r w:rsidRPr="00415B35">
        <w:rPr>
          <w:rFonts w:ascii="Times New Roman" w:hAnsi="Times New Roman" w:cs="Times New Roman" w:hint="eastAsia"/>
          <w:sz w:val="21"/>
          <w:szCs w:val="21"/>
        </w:rPr>
        <w:t>a</w:t>
      </w:r>
      <w:r w:rsidRPr="00415B35">
        <w:rPr>
          <w:rFonts w:ascii="Times New Roman" w:hAnsi="Times New Roman" w:cs="Times New Roman"/>
          <w:sz w:val="21"/>
          <w:szCs w:val="21"/>
        </w:rPr>
        <w:t xml:space="preserve">bdominal obesity (AO) </w:t>
      </w:r>
      <w:r w:rsidRPr="00415B35">
        <w:rPr>
          <w:rFonts w:ascii="Times New Roman" w:hAnsi="Times New Roman" w:cs="Times New Roman" w:hint="eastAsia"/>
          <w:sz w:val="21"/>
          <w:szCs w:val="21"/>
        </w:rPr>
        <w:t>and</w:t>
      </w:r>
      <w:r w:rsidRPr="00415B35">
        <w:rPr>
          <w:rFonts w:ascii="Times New Roman" w:hAnsi="Times New Roman" w:cs="Times New Roman"/>
          <w:sz w:val="21"/>
          <w:szCs w:val="21"/>
        </w:rPr>
        <w:t xml:space="preserve"> </w:t>
      </w:r>
      <w:r w:rsidRPr="00415B35">
        <w:rPr>
          <w:rFonts w:ascii="Times New Roman" w:hAnsi="Times New Roman" w:cs="Times New Roman" w:hint="eastAsia"/>
          <w:sz w:val="21"/>
          <w:szCs w:val="21"/>
        </w:rPr>
        <w:t>non-a</w:t>
      </w:r>
      <w:r w:rsidRPr="00415B35">
        <w:rPr>
          <w:rFonts w:ascii="Times New Roman" w:hAnsi="Times New Roman" w:cs="Times New Roman"/>
          <w:sz w:val="21"/>
          <w:szCs w:val="21"/>
        </w:rPr>
        <w:t>bdominal obesity (</w:t>
      </w:r>
      <w:proofErr w:type="gramStart"/>
      <w:r w:rsidRPr="00415B35">
        <w:rPr>
          <w:rFonts w:ascii="Times New Roman" w:hAnsi="Times New Roman" w:cs="Times New Roman"/>
          <w:sz w:val="21"/>
          <w:szCs w:val="21"/>
        </w:rPr>
        <w:t>N</w:t>
      </w:r>
      <w:r w:rsidRPr="00415B35">
        <w:rPr>
          <w:rFonts w:ascii="Times New Roman" w:hAnsi="Times New Roman" w:cs="Times New Roman" w:hint="eastAsia"/>
          <w:sz w:val="21"/>
          <w:szCs w:val="21"/>
        </w:rPr>
        <w:t>on</w:t>
      </w:r>
      <w:r w:rsidRPr="00415B35">
        <w:rPr>
          <w:rFonts w:ascii="Times New Roman" w:hAnsi="Times New Roman" w:cs="Times New Roman"/>
          <w:sz w:val="21"/>
          <w:szCs w:val="21"/>
        </w:rPr>
        <w:t>-AO</w:t>
      </w:r>
      <w:proofErr w:type="gramEnd"/>
      <w:r w:rsidRPr="00415B35">
        <w:rPr>
          <w:rFonts w:ascii="Times New Roman" w:hAnsi="Times New Roman" w:cs="Times New Roman"/>
          <w:sz w:val="21"/>
          <w:szCs w:val="21"/>
        </w:rPr>
        <w:t>).</w:t>
      </w:r>
    </w:p>
    <w:tbl>
      <w:tblPr>
        <w:tblStyle w:val="GridTable5Dark-Accent3"/>
        <w:tblpPr w:leftFromText="180" w:rightFromText="180" w:vertAnchor="text" w:horzAnchor="page" w:tblpX="579" w:tblpY="19"/>
        <w:tblW w:w="10632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560"/>
        <w:gridCol w:w="850"/>
        <w:gridCol w:w="1701"/>
        <w:gridCol w:w="1276"/>
        <w:gridCol w:w="992"/>
      </w:tblGrid>
      <w:tr w:rsidR="00A25B31" w:rsidRPr="00C53E5F" w14:paraId="3B00AF97" w14:textId="77777777" w:rsidTr="00484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</w:tcPr>
          <w:p w14:paraId="07E83C1E" w14:textId="77777777" w:rsidR="00A25B31" w:rsidRPr="00C53E5F" w:rsidRDefault="00A25B31" w:rsidP="00484465">
            <w:pPr>
              <w:pStyle w:val="NormalWeb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H</w:t>
            </w:r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R-</w:t>
            </w:r>
            <w:proofErr w:type="spellStart"/>
            <w:r w:rsidRPr="00C53E5F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p</w:t>
            </w:r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QCT</w:t>
            </w:r>
            <w:proofErr w:type="spellEnd"/>
          </w:p>
        </w:tc>
        <w:tc>
          <w:tcPr>
            <w:tcW w:w="3969" w:type="dxa"/>
            <w:gridSpan w:val="3"/>
          </w:tcPr>
          <w:p w14:paraId="7356F53B" w14:textId="77777777" w:rsidR="00A25B31" w:rsidRPr="00C53E5F" w:rsidRDefault="00A25B31" w:rsidP="00484465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/>
                <w:bCs w:val="0"/>
                <w:color w:val="000000" w:themeColor="text1"/>
                <w:kern w:val="2"/>
                <w:sz w:val="16"/>
                <w:szCs w:val="16"/>
              </w:rPr>
              <w:t>R</w:t>
            </w:r>
            <w:r w:rsidRPr="00C53E5F">
              <w:rPr>
                <w:rFonts w:ascii="Times New Roman" w:eastAsiaTheme="minorEastAsia" w:hAnsi="Times New Roman" w:cs="Times New Roman" w:hint="eastAsia"/>
                <w:bCs w:val="0"/>
                <w:color w:val="000000" w:themeColor="text1"/>
                <w:kern w:val="2"/>
                <w:sz w:val="16"/>
                <w:szCs w:val="16"/>
              </w:rPr>
              <w:t>adius</w:t>
            </w:r>
          </w:p>
        </w:tc>
        <w:tc>
          <w:tcPr>
            <w:tcW w:w="3969" w:type="dxa"/>
            <w:gridSpan w:val="3"/>
          </w:tcPr>
          <w:p w14:paraId="6A0ACA53" w14:textId="77777777" w:rsidR="00A25B31" w:rsidRPr="00C53E5F" w:rsidRDefault="00A25B31" w:rsidP="00484465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bCs w:val="0"/>
                <w:color w:val="000000" w:themeColor="text1"/>
                <w:kern w:val="2"/>
                <w:sz w:val="16"/>
                <w:szCs w:val="16"/>
              </w:rPr>
              <w:t>Tibia</w:t>
            </w:r>
          </w:p>
        </w:tc>
      </w:tr>
      <w:tr w:rsidR="00A25B31" w:rsidRPr="00C53E5F" w14:paraId="39513555" w14:textId="77777777" w:rsidTr="00484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245CFABD" w14:textId="77777777" w:rsidR="00A25B31" w:rsidRPr="00C53E5F" w:rsidRDefault="00A25B31" w:rsidP="00484465">
            <w:pPr>
              <w:pStyle w:val="NormalWeb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E0BF80F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AO</w:t>
            </w:r>
            <w:r w:rsidRPr="00C53E5F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(n</w:t>
            </w:r>
            <w:r w:rsidRPr="00C53E5F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=166</w:t>
            </w:r>
            <w:r w:rsidRPr="00C53E5F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14:paraId="4C38114B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N</w:t>
            </w:r>
            <w:r w:rsidRPr="00C53E5F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on</w:t>
            </w:r>
            <w:r w:rsidRPr="00C53E5F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-AO</w:t>
            </w:r>
            <w:r w:rsidRPr="00C53E5F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(n</w:t>
            </w:r>
            <w:r w:rsidRPr="00C53E5F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=77</w:t>
            </w:r>
            <w:r w:rsidRPr="00C53E5F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14:paraId="1DFC4CC7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b/>
                <w:i/>
                <w:color w:val="000000" w:themeColor="text1"/>
                <w:kern w:val="2"/>
                <w:sz w:val="16"/>
                <w:szCs w:val="16"/>
              </w:rPr>
              <w:t>p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-value</w:t>
            </w:r>
          </w:p>
        </w:tc>
        <w:tc>
          <w:tcPr>
            <w:tcW w:w="1701" w:type="dxa"/>
          </w:tcPr>
          <w:p w14:paraId="731A42A9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AO</w:t>
            </w:r>
            <w:r w:rsidRPr="00C53E5F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(n</w:t>
            </w:r>
            <w:r w:rsidRPr="00C53E5F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=166</w:t>
            </w:r>
            <w:r w:rsidRPr="00C53E5F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517C3B77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N</w:t>
            </w:r>
            <w:r w:rsidRPr="00C53E5F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on</w:t>
            </w:r>
            <w:r w:rsidRPr="00C53E5F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-AO</w:t>
            </w:r>
            <w:r w:rsidRPr="00C53E5F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(n</w:t>
            </w:r>
            <w:r w:rsidRPr="00C53E5F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=77</w:t>
            </w:r>
            <w:r w:rsidRPr="00C53E5F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260217A1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b/>
                <w:i/>
                <w:color w:val="000000" w:themeColor="text1"/>
                <w:kern w:val="2"/>
                <w:sz w:val="16"/>
                <w:szCs w:val="16"/>
              </w:rPr>
              <w:t>p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-value</w:t>
            </w:r>
          </w:p>
        </w:tc>
      </w:tr>
      <w:tr w:rsidR="00A25B31" w:rsidRPr="00C53E5F" w14:paraId="5E3D8864" w14:textId="77777777" w:rsidTr="00484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B77E068" w14:textId="77777777" w:rsidR="00A25B31" w:rsidRPr="00DA631D" w:rsidRDefault="00A25B31" w:rsidP="00484465">
            <w:pPr>
              <w:pStyle w:val="NormalWeb"/>
              <w:rPr>
                <w:rFonts w:ascii="Times New Roman" w:eastAsiaTheme="minorEastAsia" w:hAnsi="Times New Roman" w:cs="Times New Roman"/>
                <w:bCs w:val="0"/>
                <w:color w:val="000000" w:themeColor="text1"/>
                <w:kern w:val="2"/>
                <w:sz w:val="16"/>
                <w:szCs w:val="16"/>
              </w:rPr>
            </w:pPr>
            <w:r w:rsidRPr="00DA631D">
              <w:rPr>
                <w:rFonts w:ascii="Times New Roman" w:eastAsiaTheme="minorEastAsia" w:hAnsi="Times New Roman" w:cs="Times New Roman" w:hint="eastAsia"/>
                <w:bCs w:val="0"/>
                <w:color w:val="000000" w:themeColor="text1"/>
                <w:kern w:val="2"/>
                <w:sz w:val="16"/>
                <w:szCs w:val="16"/>
              </w:rPr>
              <w:t>Geometric features</w:t>
            </w:r>
          </w:p>
        </w:tc>
        <w:tc>
          <w:tcPr>
            <w:tcW w:w="1559" w:type="dxa"/>
          </w:tcPr>
          <w:p w14:paraId="40E8F084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35FBFCF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850" w:type="dxa"/>
          </w:tcPr>
          <w:p w14:paraId="4B4E4975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564DE81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B8BBE6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0D59DF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A25B31" w:rsidRPr="00C53E5F" w14:paraId="69762700" w14:textId="77777777" w:rsidTr="00484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9A64FFF" w14:textId="77777777" w:rsidR="00A25B31" w:rsidRPr="00C53E5F" w:rsidRDefault="00A25B31" w:rsidP="00484465">
            <w:pPr>
              <w:pStyle w:val="NormalWeb"/>
              <w:ind w:firstLineChars="100" w:firstLine="16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</w:pPr>
            <w:proofErr w:type="spellStart"/>
            <w:proofErr w:type="gramStart"/>
            <w:r w:rsidRPr="00C53E5F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Tt.Ar</w:t>
            </w:r>
            <w:proofErr w:type="spellEnd"/>
            <w:proofErr w:type="gramEnd"/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(mm</w:t>
            </w:r>
            <w:r w:rsidRPr="00463819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  <w:vertAlign w:val="superscript"/>
              </w:rPr>
              <w:t>2</w:t>
            </w:r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7C57EA83" w14:textId="77777777" w:rsidR="00A25B31" w:rsidRPr="006C7C10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2</w:t>
            </w:r>
            <w:r w:rsidRPr="006C7C1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52.80</w:t>
            </w: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±</w:t>
            </w: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4</w:t>
            </w:r>
            <w:r w:rsidRPr="006C7C1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3.21</w:t>
            </w:r>
          </w:p>
        </w:tc>
        <w:tc>
          <w:tcPr>
            <w:tcW w:w="1560" w:type="dxa"/>
          </w:tcPr>
          <w:p w14:paraId="53CC8D9D" w14:textId="77777777" w:rsidR="00A25B31" w:rsidRPr="006C7C10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2</w:t>
            </w:r>
            <w:r w:rsidRPr="006C7C1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39.71</w:t>
            </w: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±</w:t>
            </w: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3</w:t>
            </w:r>
            <w:r w:rsidRPr="006C7C1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2.82</w:t>
            </w:r>
          </w:p>
        </w:tc>
        <w:tc>
          <w:tcPr>
            <w:tcW w:w="850" w:type="dxa"/>
          </w:tcPr>
          <w:p w14:paraId="69619AC5" w14:textId="77777777" w:rsidR="00A25B31" w:rsidRPr="000F19D0" w:rsidRDefault="00A25B31" w:rsidP="00484465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0F19D0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0</w:t>
            </w:r>
            <w:r w:rsidRPr="000F19D0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.01</w:t>
            </w:r>
          </w:p>
        </w:tc>
        <w:tc>
          <w:tcPr>
            <w:tcW w:w="1701" w:type="dxa"/>
          </w:tcPr>
          <w:p w14:paraId="607B767E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5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49.25(487.43-637.6)</w:t>
            </w:r>
          </w:p>
        </w:tc>
        <w:tc>
          <w:tcPr>
            <w:tcW w:w="1276" w:type="dxa"/>
          </w:tcPr>
          <w:p w14:paraId="7B7DB46F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6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37.61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±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9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0.40</w:t>
            </w:r>
          </w:p>
        </w:tc>
        <w:tc>
          <w:tcPr>
            <w:tcW w:w="992" w:type="dxa"/>
          </w:tcPr>
          <w:p w14:paraId="207FFF69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.143</w:t>
            </w:r>
          </w:p>
        </w:tc>
      </w:tr>
      <w:tr w:rsidR="00A25B31" w:rsidRPr="00C53E5F" w14:paraId="505135FB" w14:textId="77777777" w:rsidTr="00484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4C30C41" w14:textId="77777777" w:rsidR="00A25B31" w:rsidRPr="00C53E5F" w:rsidRDefault="00A25B31" w:rsidP="00484465">
            <w:pPr>
              <w:pStyle w:val="NormalWeb"/>
              <w:ind w:firstLineChars="100" w:firstLine="16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</w:pPr>
            <w:proofErr w:type="spellStart"/>
            <w:proofErr w:type="gramStart"/>
            <w:r w:rsidRPr="00C53E5F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Ct.Ar</w:t>
            </w:r>
            <w:proofErr w:type="spellEnd"/>
            <w:proofErr w:type="gramEnd"/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(mm</w:t>
            </w:r>
            <w:r w:rsidRPr="00463819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  <w:vertAlign w:val="superscript"/>
              </w:rPr>
              <w:t>2</w:t>
            </w:r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79BA10F9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5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1.96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±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1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0.57</w:t>
            </w:r>
          </w:p>
        </w:tc>
        <w:tc>
          <w:tcPr>
            <w:tcW w:w="1560" w:type="dxa"/>
          </w:tcPr>
          <w:p w14:paraId="722A07EE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4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9.63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±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9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.60</w:t>
            </w:r>
          </w:p>
        </w:tc>
        <w:tc>
          <w:tcPr>
            <w:tcW w:w="850" w:type="dxa"/>
          </w:tcPr>
          <w:p w14:paraId="517F2FD1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.102</w:t>
            </w:r>
          </w:p>
        </w:tc>
        <w:tc>
          <w:tcPr>
            <w:tcW w:w="1701" w:type="dxa"/>
          </w:tcPr>
          <w:p w14:paraId="175A5698" w14:textId="77777777" w:rsidR="00A25B31" w:rsidRPr="006C7C10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5</w:t>
            </w:r>
            <w:r w:rsidRPr="006C7C1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66.96</w:t>
            </w: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±</w:t>
            </w: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1</w:t>
            </w:r>
            <w:r w:rsidRPr="006C7C1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05.20</w:t>
            </w:r>
          </w:p>
        </w:tc>
        <w:tc>
          <w:tcPr>
            <w:tcW w:w="1276" w:type="dxa"/>
          </w:tcPr>
          <w:p w14:paraId="7FB8CDBF" w14:textId="77777777" w:rsidR="00A25B31" w:rsidRPr="006C7C10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C7C1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4</w:t>
            </w: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9</w:t>
            </w:r>
            <w:r w:rsidRPr="006C7C1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1.96</w:t>
            </w: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±</w:t>
            </w: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1</w:t>
            </w:r>
            <w:r w:rsidRPr="006C7C1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8.56</w:t>
            </w:r>
          </w:p>
        </w:tc>
        <w:tc>
          <w:tcPr>
            <w:tcW w:w="992" w:type="dxa"/>
          </w:tcPr>
          <w:p w14:paraId="6FBA11FE" w14:textId="77777777" w:rsidR="00A25B31" w:rsidRPr="000F19D0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0F19D0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0</w:t>
            </w:r>
            <w:r w:rsidRPr="000F19D0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.002</w:t>
            </w:r>
          </w:p>
        </w:tc>
      </w:tr>
      <w:tr w:rsidR="00A25B31" w:rsidRPr="00C53E5F" w14:paraId="6931474A" w14:textId="77777777" w:rsidTr="00484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690D000" w14:textId="77777777" w:rsidR="00A25B31" w:rsidRPr="00C53E5F" w:rsidRDefault="00A25B31" w:rsidP="00484465">
            <w:pPr>
              <w:pStyle w:val="NormalWeb"/>
              <w:ind w:firstLineChars="100" w:firstLine="16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</w:pPr>
            <w:proofErr w:type="spellStart"/>
            <w:proofErr w:type="gramStart"/>
            <w:r w:rsidRPr="00C53E5F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Tb.Ar</w:t>
            </w:r>
            <w:proofErr w:type="spellEnd"/>
            <w:proofErr w:type="gramEnd"/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(mm</w:t>
            </w:r>
            <w:r w:rsidRPr="00463819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  <w:vertAlign w:val="superscript"/>
              </w:rPr>
              <w:t>2</w:t>
            </w:r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0C886679" w14:textId="77777777" w:rsidR="00A25B31" w:rsidRPr="006C7C10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2</w:t>
            </w:r>
            <w:r w:rsidRPr="006C7C1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03.95</w:t>
            </w: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±</w:t>
            </w: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4</w:t>
            </w:r>
            <w:r w:rsidRPr="006C7C1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4.71</w:t>
            </w:r>
          </w:p>
        </w:tc>
        <w:tc>
          <w:tcPr>
            <w:tcW w:w="1560" w:type="dxa"/>
          </w:tcPr>
          <w:p w14:paraId="67CFD498" w14:textId="77777777" w:rsidR="00A25B31" w:rsidRPr="006C7C10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1</w:t>
            </w:r>
            <w:r w:rsidRPr="006C7C1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93.58</w:t>
            </w: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±</w:t>
            </w: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3</w:t>
            </w:r>
            <w:r w:rsidRPr="006C7C1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4.52</w:t>
            </w:r>
          </w:p>
        </w:tc>
        <w:tc>
          <w:tcPr>
            <w:tcW w:w="850" w:type="dxa"/>
          </w:tcPr>
          <w:p w14:paraId="2B1BC49B" w14:textId="77777777" w:rsidR="00A25B31" w:rsidRPr="000F19D0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0F19D0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0</w:t>
            </w:r>
            <w:r w:rsidRPr="000F19D0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.049</w:t>
            </w:r>
          </w:p>
        </w:tc>
        <w:tc>
          <w:tcPr>
            <w:tcW w:w="1701" w:type="dxa"/>
          </w:tcPr>
          <w:p w14:paraId="63522BAC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1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00.82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±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2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0.67</w:t>
            </w:r>
          </w:p>
        </w:tc>
        <w:tc>
          <w:tcPr>
            <w:tcW w:w="1276" w:type="dxa"/>
          </w:tcPr>
          <w:p w14:paraId="62625C9E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5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50.78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±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9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5.84</w:t>
            </w:r>
          </w:p>
        </w:tc>
        <w:tc>
          <w:tcPr>
            <w:tcW w:w="992" w:type="dxa"/>
          </w:tcPr>
          <w:p w14:paraId="72881241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.253</w:t>
            </w:r>
          </w:p>
        </w:tc>
      </w:tr>
      <w:tr w:rsidR="00A25B31" w:rsidRPr="00C53E5F" w14:paraId="4D60D5A6" w14:textId="77777777" w:rsidTr="00484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288CF81" w14:textId="77777777" w:rsidR="00A25B31" w:rsidRPr="001F2346" w:rsidRDefault="00A25B31" w:rsidP="001F2346">
            <w:pPr>
              <w:pStyle w:val="NormalWeb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F2346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Volumetric BMD</w:t>
            </w:r>
          </w:p>
        </w:tc>
        <w:tc>
          <w:tcPr>
            <w:tcW w:w="1559" w:type="dxa"/>
          </w:tcPr>
          <w:p w14:paraId="758D57BC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A6BB943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AF23D2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6FDF904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470477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83264C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A25B31" w:rsidRPr="00C53E5F" w14:paraId="0D2A7D10" w14:textId="77777777" w:rsidTr="00484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6F1294F" w14:textId="77777777" w:rsidR="00A25B31" w:rsidRPr="00C53E5F" w:rsidRDefault="00A25B31" w:rsidP="00484465">
            <w:pPr>
              <w:pStyle w:val="NormalWeb"/>
              <w:ind w:firstLineChars="100" w:firstLine="16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</w:pPr>
            <w:proofErr w:type="spellStart"/>
            <w:proofErr w:type="gramStart"/>
            <w:r w:rsidRPr="00C53E5F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Tt.vBMD</w:t>
            </w:r>
            <w:proofErr w:type="spellEnd"/>
            <w:proofErr w:type="gramEnd"/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(mg HA/cm</w:t>
            </w:r>
            <w:r w:rsidRPr="00463819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  <w:vertAlign w:val="superscript"/>
              </w:rPr>
              <w:t>3</w:t>
            </w:r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3CCA73AC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2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52.1(201.0-305.75)</w:t>
            </w:r>
          </w:p>
        </w:tc>
        <w:tc>
          <w:tcPr>
            <w:tcW w:w="1560" w:type="dxa"/>
          </w:tcPr>
          <w:p w14:paraId="3DC45B43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2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45.0(209.8-300.95)</w:t>
            </w:r>
          </w:p>
        </w:tc>
        <w:tc>
          <w:tcPr>
            <w:tcW w:w="850" w:type="dxa"/>
          </w:tcPr>
          <w:p w14:paraId="30EDE1A6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.791</w:t>
            </w:r>
          </w:p>
        </w:tc>
        <w:tc>
          <w:tcPr>
            <w:tcW w:w="1701" w:type="dxa"/>
          </w:tcPr>
          <w:p w14:paraId="30F65BA5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2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19.9(185.95-261.75)</w:t>
            </w:r>
          </w:p>
        </w:tc>
        <w:tc>
          <w:tcPr>
            <w:tcW w:w="1276" w:type="dxa"/>
          </w:tcPr>
          <w:p w14:paraId="7626A793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2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15.37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±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5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4.77</w:t>
            </w:r>
          </w:p>
        </w:tc>
        <w:tc>
          <w:tcPr>
            <w:tcW w:w="992" w:type="dxa"/>
          </w:tcPr>
          <w:p w14:paraId="43F79C0D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.191</w:t>
            </w:r>
          </w:p>
        </w:tc>
      </w:tr>
      <w:tr w:rsidR="00A25B31" w:rsidRPr="00C53E5F" w14:paraId="1B4FF2DC" w14:textId="77777777" w:rsidTr="00484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20C763A" w14:textId="77777777" w:rsidR="00A25B31" w:rsidRPr="00C53E5F" w:rsidRDefault="00A25B31" w:rsidP="00484465">
            <w:pPr>
              <w:pStyle w:val="NormalWeb"/>
              <w:ind w:firstLineChars="100" w:firstLine="16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</w:pPr>
            <w:proofErr w:type="spellStart"/>
            <w:proofErr w:type="gramStart"/>
            <w:r w:rsidRPr="00C53E5F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Tb.vBMD</w:t>
            </w:r>
            <w:proofErr w:type="spellEnd"/>
            <w:proofErr w:type="gramEnd"/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(mg HA/cm</w:t>
            </w:r>
            <w:r w:rsidRPr="00463819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  <w:vertAlign w:val="superscript"/>
              </w:rPr>
              <w:t>3</w:t>
            </w:r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23205761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9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0.5(74.35-124.4)</w:t>
            </w:r>
          </w:p>
        </w:tc>
        <w:tc>
          <w:tcPr>
            <w:tcW w:w="1560" w:type="dxa"/>
          </w:tcPr>
          <w:p w14:paraId="2AC4E295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9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2.95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±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3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6.30</w:t>
            </w:r>
          </w:p>
        </w:tc>
        <w:tc>
          <w:tcPr>
            <w:tcW w:w="850" w:type="dxa"/>
          </w:tcPr>
          <w:p w14:paraId="5E352666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.31</w:t>
            </w:r>
          </w:p>
        </w:tc>
        <w:tc>
          <w:tcPr>
            <w:tcW w:w="1701" w:type="dxa"/>
          </w:tcPr>
          <w:p w14:paraId="380F00B4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1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18.4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±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3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5.62</w:t>
            </w:r>
          </w:p>
        </w:tc>
        <w:tc>
          <w:tcPr>
            <w:tcW w:w="1276" w:type="dxa"/>
          </w:tcPr>
          <w:p w14:paraId="329AD794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1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10.92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±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3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6.19</w:t>
            </w:r>
          </w:p>
        </w:tc>
        <w:tc>
          <w:tcPr>
            <w:tcW w:w="992" w:type="dxa"/>
          </w:tcPr>
          <w:p w14:paraId="794D089A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.131</w:t>
            </w:r>
          </w:p>
        </w:tc>
      </w:tr>
      <w:tr w:rsidR="00A25B31" w:rsidRPr="00C53E5F" w14:paraId="595EC650" w14:textId="77777777" w:rsidTr="00484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5249F96" w14:textId="77777777" w:rsidR="00A25B31" w:rsidRPr="00C53E5F" w:rsidRDefault="00A25B31" w:rsidP="00484465">
            <w:pPr>
              <w:pStyle w:val="NormalWeb"/>
              <w:ind w:firstLineChars="100" w:firstLine="16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</w:pPr>
            <w:proofErr w:type="spellStart"/>
            <w:proofErr w:type="gramStart"/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C</w:t>
            </w:r>
            <w:r w:rsidRPr="00C53E5F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t.vBMD</w:t>
            </w:r>
            <w:proofErr w:type="spellEnd"/>
            <w:proofErr w:type="gramEnd"/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(mg HA/cm</w:t>
            </w:r>
            <w:r w:rsidRPr="00463819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  <w:vertAlign w:val="superscript"/>
              </w:rPr>
              <w:t>3</w:t>
            </w:r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490B2A23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8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92.3(829.3-944.5)</w:t>
            </w:r>
          </w:p>
        </w:tc>
        <w:tc>
          <w:tcPr>
            <w:tcW w:w="1560" w:type="dxa"/>
          </w:tcPr>
          <w:p w14:paraId="4C5C6917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8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88.10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±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6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6.08</w:t>
            </w:r>
          </w:p>
        </w:tc>
        <w:tc>
          <w:tcPr>
            <w:tcW w:w="850" w:type="dxa"/>
          </w:tcPr>
          <w:p w14:paraId="1038722C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.701</w:t>
            </w:r>
          </w:p>
        </w:tc>
        <w:tc>
          <w:tcPr>
            <w:tcW w:w="1701" w:type="dxa"/>
          </w:tcPr>
          <w:p w14:paraId="6080BB27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8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26.4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±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7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0.44</w:t>
            </w:r>
          </w:p>
        </w:tc>
        <w:tc>
          <w:tcPr>
            <w:tcW w:w="1276" w:type="dxa"/>
          </w:tcPr>
          <w:p w14:paraId="4598B7B6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8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35.12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±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6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7.81</w:t>
            </w:r>
          </w:p>
        </w:tc>
        <w:tc>
          <w:tcPr>
            <w:tcW w:w="992" w:type="dxa"/>
          </w:tcPr>
          <w:p w14:paraId="0ECC9437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.364</w:t>
            </w:r>
          </w:p>
        </w:tc>
      </w:tr>
      <w:tr w:rsidR="00A25B31" w:rsidRPr="00C53E5F" w14:paraId="36089385" w14:textId="77777777" w:rsidTr="00484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3EADE14" w14:textId="77777777" w:rsidR="00A25B31" w:rsidRPr="00DA631D" w:rsidRDefault="00A25B31" w:rsidP="00484465">
            <w:pPr>
              <w:pStyle w:val="NormalWeb"/>
              <w:rPr>
                <w:rFonts w:ascii="Times New Roman" w:eastAsiaTheme="minorEastAsia" w:hAnsi="Times New Roman" w:cs="Times New Roman"/>
                <w:bCs w:val="0"/>
                <w:color w:val="000000" w:themeColor="text1"/>
                <w:kern w:val="2"/>
                <w:sz w:val="16"/>
                <w:szCs w:val="16"/>
              </w:rPr>
            </w:pPr>
            <w:r w:rsidRPr="00DA631D">
              <w:rPr>
                <w:rFonts w:ascii="Times New Roman" w:eastAsiaTheme="minorEastAsia" w:hAnsi="Times New Roman" w:cs="Times New Roman" w:hint="eastAsia"/>
                <w:bCs w:val="0"/>
                <w:color w:val="000000" w:themeColor="text1"/>
                <w:kern w:val="2"/>
                <w:sz w:val="16"/>
                <w:szCs w:val="16"/>
              </w:rPr>
              <w:t>Microarchitecture measurements</w:t>
            </w:r>
          </w:p>
        </w:tc>
        <w:tc>
          <w:tcPr>
            <w:tcW w:w="1559" w:type="dxa"/>
          </w:tcPr>
          <w:p w14:paraId="04567824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44BAC83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850" w:type="dxa"/>
          </w:tcPr>
          <w:p w14:paraId="6625D03D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3B2AC45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87B36E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FB26B3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A25B31" w:rsidRPr="00C53E5F" w14:paraId="6FCB4415" w14:textId="77777777" w:rsidTr="00484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2101DC7" w14:textId="77777777" w:rsidR="00A25B31" w:rsidRPr="00C53E5F" w:rsidRDefault="00A25B31" w:rsidP="00484465">
            <w:pPr>
              <w:pStyle w:val="NormalWeb"/>
              <w:ind w:firstLineChars="100" w:firstLine="16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T</w:t>
            </w:r>
            <w:r w:rsidRPr="00C53E5F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b</w:t>
            </w:r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.</w:t>
            </w:r>
            <w:r w:rsidRPr="00C53E5F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BV/TV</w:t>
            </w:r>
          </w:p>
        </w:tc>
        <w:tc>
          <w:tcPr>
            <w:tcW w:w="1559" w:type="dxa"/>
          </w:tcPr>
          <w:p w14:paraId="3F530135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.14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(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0.12-0.18)</w:t>
            </w:r>
          </w:p>
        </w:tc>
        <w:tc>
          <w:tcPr>
            <w:tcW w:w="1560" w:type="dxa"/>
          </w:tcPr>
          <w:p w14:paraId="6E6224A5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.13(0.11-0.17)</w:t>
            </w:r>
          </w:p>
        </w:tc>
        <w:tc>
          <w:tcPr>
            <w:tcW w:w="850" w:type="dxa"/>
          </w:tcPr>
          <w:p w14:paraId="4624CF58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.333</w:t>
            </w:r>
          </w:p>
        </w:tc>
        <w:tc>
          <w:tcPr>
            <w:tcW w:w="1701" w:type="dxa"/>
          </w:tcPr>
          <w:p w14:paraId="0D33311F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.19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±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.04</w:t>
            </w:r>
          </w:p>
        </w:tc>
        <w:tc>
          <w:tcPr>
            <w:tcW w:w="1276" w:type="dxa"/>
          </w:tcPr>
          <w:p w14:paraId="7FF0370B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.18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±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.05</w:t>
            </w:r>
          </w:p>
        </w:tc>
        <w:tc>
          <w:tcPr>
            <w:tcW w:w="992" w:type="dxa"/>
          </w:tcPr>
          <w:p w14:paraId="3D7C9775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.095</w:t>
            </w:r>
          </w:p>
        </w:tc>
      </w:tr>
      <w:tr w:rsidR="00A25B31" w:rsidRPr="00C53E5F" w14:paraId="44DF62B9" w14:textId="77777777" w:rsidTr="00484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3FFDF00" w14:textId="77777777" w:rsidR="00A25B31" w:rsidRPr="00C53E5F" w:rsidRDefault="00A25B31" w:rsidP="00484465">
            <w:pPr>
              <w:pStyle w:val="NormalWeb"/>
              <w:ind w:firstLineChars="100" w:firstLine="16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</w:pPr>
            <w:proofErr w:type="spellStart"/>
            <w:proofErr w:type="gramStart"/>
            <w:r w:rsidRPr="00C53E5F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Tb.N</w:t>
            </w:r>
            <w:proofErr w:type="spellEnd"/>
            <w:proofErr w:type="gramEnd"/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(1/mm)</w:t>
            </w:r>
          </w:p>
        </w:tc>
        <w:tc>
          <w:tcPr>
            <w:tcW w:w="1559" w:type="dxa"/>
          </w:tcPr>
          <w:p w14:paraId="6A1AE920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1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.12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±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0.31</w:t>
            </w:r>
          </w:p>
        </w:tc>
        <w:tc>
          <w:tcPr>
            <w:tcW w:w="1560" w:type="dxa"/>
          </w:tcPr>
          <w:p w14:paraId="256E6092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1.06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±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.28</w:t>
            </w:r>
          </w:p>
        </w:tc>
        <w:tc>
          <w:tcPr>
            <w:tcW w:w="850" w:type="dxa"/>
          </w:tcPr>
          <w:p w14:paraId="167B82C1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.143</w:t>
            </w:r>
          </w:p>
        </w:tc>
        <w:tc>
          <w:tcPr>
            <w:tcW w:w="1701" w:type="dxa"/>
          </w:tcPr>
          <w:p w14:paraId="1B53E50E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1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.11(0.99-1.26)</w:t>
            </w:r>
          </w:p>
        </w:tc>
        <w:tc>
          <w:tcPr>
            <w:tcW w:w="1276" w:type="dxa"/>
          </w:tcPr>
          <w:p w14:paraId="7C8713BD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1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.09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±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.22</w:t>
            </w:r>
          </w:p>
        </w:tc>
        <w:tc>
          <w:tcPr>
            <w:tcW w:w="992" w:type="dxa"/>
          </w:tcPr>
          <w:p w14:paraId="650D28B4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.265</w:t>
            </w:r>
          </w:p>
        </w:tc>
      </w:tr>
      <w:tr w:rsidR="00A25B31" w:rsidRPr="00C53E5F" w14:paraId="179BC042" w14:textId="77777777" w:rsidTr="00484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8DB2B2C" w14:textId="6C26C237" w:rsidR="00A25B31" w:rsidRPr="00C53E5F" w:rsidRDefault="00A25B31" w:rsidP="00484465">
            <w:pPr>
              <w:pStyle w:val="NormalWeb"/>
              <w:ind w:firstLineChars="100" w:firstLine="16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</w:pPr>
            <w:proofErr w:type="spellStart"/>
            <w:proofErr w:type="gramStart"/>
            <w:r w:rsidRPr="00C53E5F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Tb.Th</w:t>
            </w:r>
            <w:proofErr w:type="spellEnd"/>
            <w:proofErr w:type="gramEnd"/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(</w:t>
            </w:r>
            <w:r w:rsidR="004838F4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m</w:t>
            </w:r>
            <w:r w:rsidRPr="00C53E5F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m</w:t>
            </w:r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1B141A44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.22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(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0.21-0.23)</w:t>
            </w:r>
          </w:p>
        </w:tc>
        <w:tc>
          <w:tcPr>
            <w:tcW w:w="1560" w:type="dxa"/>
          </w:tcPr>
          <w:p w14:paraId="6D407007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.22(0.21-0.23)</w:t>
            </w:r>
          </w:p>
        </w:tc>
        <w:tc>
          <w:tcPr>
            <w:tcW w:w="850" w:type="dxa"/>
          </w:tcPr>
          <w:p w14:paraId="5C16A7C4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.328</w:t>
            </w:r>
          </w:p>
        </w:tc>
        <w:tc>
          <w:tcPr>
            <w:tcW w:w="1701" w:type="dxa"/>
          </w:tcPr>
          <w:p w14:paraId="6C2EE158" w14:textId="77777777" w:rsidR="00A25B31" w:rsidRPr="006C7C10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0</w:t>
            </w:r>
            <w:r w:rsidRPr="006C7C1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.24(0.23-0.26)</w:t>
            </w:r>
          </w:p>
        </w:tc>
        <w:tc>
          <w:tcPr>
            <w:tcW w:w="1276" w:type="dxa"/>
          </w:tcPr>
          <w:p w14:paraId="5D87D052" w14:textId="77777777" w:rsidR="00A25B31" w:rsidRPr="006C7C10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0</w:t>
            </w:r>
            <w:r w:rsidRPr="006C7C1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.24(0.23-0.25)</w:t>
            </w:r>
          </w:p>
        </w:tc>
        <w:tc>
          <w:tcPr>
            <w:tcW w:w="992" w:type="dxa"/>
          </w:tcPr>
          <w:p w14:paraId="3E4FD499" w14:textId="77777777" w:rsidR="00A25B31" w:rsidRPr="000F19D0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0F19D0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0</w:t>
            </w:r>
            <w:r w:rsidRPr="000F19D0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.009</w:t>
            </w:r>
          </w:p>
        </w:tc>
      </w:tr>
      <w:tr w:rsidR="00A25B31" w:rsidRPr="00C53E5F" w14:paraId="47697D5C" w14:textId="77777777" w:rsidTr="00484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D2B732D" w14:textId="25F5A142" w:rsidR="00A25B31" w:rsidRPr="00C53E5F" w:rsidRDefault="00A25B31" w:rsidP="00484465">
            <w:pPr>
              <w:pStyle w:val="NormalWeb"/>
              <w:ind w:firstLineChars="100" w:firstLine="16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</w:pPr>
            <w:proofErr w:type="spellStart"/>
            <w:proofErr w:type="gramStart"/>
            <w:r w:rsidRPr="00C53E5F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Tb.Sp</w:t>
            </w:r>
            <w:proofErr w:type="spellEnd"/>
            <w:proofErr w:type="gramEnd"/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(</w:t>
            </w:r>
            <w:r w:rsidR="004838F4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m</w:t>
            </w:r>
            <w:r w:rsidRPr="00C53E5F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m</w:t>
            </w:r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16EE5EF7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.87(0.73-1.06)</w:t>
            </w:r>
          </w:p>
        </w:tc>
        <w:tc>
          <w:tcPr>
            <w:tcW w:w="1560" w:type="dxa"/>
          </w:tcPr>
          <w:p w14:paraId="51BDE67F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.89(0.77-1.18)</w:t>
            </w:r>
          </w:p>
        </w:tc>
        <w:tc>
          <w:tcPr>
            <w:tcW w:w="850" w:type="dxa"/>
          </w:tcPr>
          <w:p w14:paraId="7D407BE3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.211</w:t>
            </w:r>
          </w:p>
        </w:tc>
        <w:tc>
          <w:tcPr>
            <w:tcW w:w="1701" w:type="dxa"/>
          </w:tcPr>
          <w:p w14:paraId="2DDDA6EE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.89(0.77-1.02)</w:t>
            </w:r>
          </w:p>
        </w:tc>
        <w:tc>
          <w:tcPr>
            <w:tcW w:w="1276" w:type="dxa"/>
          </w:tcPr>
          <w:p w14:paraId="2B59CEDB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.89(0.80-1.09)</w:t>
            </w:r>
          </w:p>
        </w:tc>
        <w:tc>
          <w:tcPr>
            <w:tcW w:w="992" w:type="dxa"/>
          </w:tcPr>
          <w:p w14:paraId="2F616B98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.378</w:t>
            </w:r>
          </w:p>
        </w:tc>
      </w:tr>
      <w:tr w:rsidR="00A25B31" w:rsidRPr="00C53E5F" w14:paraId="47E3F557" w14:textId="77777777" w:rsidTr="00484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4FB15C7" w14:textId="17075152" w:rsidR="00A25B31" w:rsidRPr="00C53E5F" w:rsidRDefault="00A25B31" w:rsidP="00484465">
            <w:pPr>
              <w:pStyle w:val="NormalWeb"/>
              <w:ind w:firstLineChars="100" w:firstLine="16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Tb.</w:t>
            </w:r>
            <w:r w:rsidRPr="00C53E5F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  <w:cs/>
                <w:lang w:bidi="mr-IN"/>
              </w:rPr>
              <w:t>1/</w:t>
            </w:r>
            <w:r w:rsidRPr="00C53E5F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N.SD</w:t>
            </w:r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(</w:t>
            </w:r>
            <w:r w:rsidR="006A7D59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m</w:t>
            </w:r>
            <w:r w:rsidRPr="00C53E5F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m</w:t>
            </w:r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1F7F4797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.35(0.29-0.50)</w:t>
            </w:r>
          </w:p>
        </w:tc>
        <w:tc>
          <w:tcPr>
            <w:tcW w:w="1560" w:type="dxa"/>
          </w:tcPr>
          <w:p w14:paraId="70EA2C97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.37(0.29-0.58)</w:t>
            </w:r>
          </w:p>
        </w:tc>
        <w:tc>
          <w:tcPr>
            <w:tcW w:w="850" w:type="dxa"/>
          </w:tcPr>
          <w:p w14:paraId="62BD9AA9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.344</w:t>
            </w:r>
          </w:p>
        </w:tc>
        <w:tc>
          <w:tcPr>
            <w:tcW w:w="1701" w:type="dxa"/>
          </w:tcPr>
          <w:p w14:paraId="1EE31E56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.37(0.32-0.45)</w:t>
            </w:r>
          </w:p>
        </w:tc>
        <w:tc>
          <w:tcPr>
            <w:tcW w:w="1276" w:type="dxa"/>
          </w:tcPr>
          <w:p w14:paraId="0A0F9406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.37(0.32-0.48)</w:t>
            </w:r>
          </w:p>
        </w:tc>
        <w:tc>
          <w:tcPr>
            <w:tcW w:w="992" w:type="dxa"/>
          </w:tcPr>
          <w:p w14:paraId="12AE684C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.72</w:t>
            </w:r>
          </w:p>
        </w:tc>
      </w:tr>
      <w:tr w:rsidR="00A25B31" w:rsidRPr="00C53E5F" w14:paraId="6506FAF4" w14:textId="77777777" w:rsidTr="00484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F47DA42" w14:textId="5B381C65" w:rsidR="00A25B31" w:rsidRPr="00C53E5F" w:rsidRDefault="00A25B31" w:rsidP="00484465">
            <w:pPr>
              <w:pStyle w:val="NormalWeb"/>
              <w:ind w:firstLineChars="100" w:firstLine="16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</w:pPr>
            <w:proofErr w:type="spellStart"/>
            <w:proofErr w:type="gramStart"/>
            <w:r w:rsidRPr="00C53E5F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Ct.Th</w:t>
            </w:r>
            <w:proofErr w:type="spellEnd"/>
            <w:proofErr w:type="gramEnd"/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(</w:t>
            </w:r>
            <w:r w:rsidR="004838F4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m</w:t>
            </w:r>
            <w:r w:rsidRPr="00C53E5F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m</w:t>
            </w:r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528CCCAC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.93(0.76-1.07)</w:t>
            </w:r>
          </w:p>
        </w:tc>
        <w:tc>
          <w:tcPr>
            <w:tcW w:w="1560" w:type="dxa"/>
          </w:tcPr>
          <w:p w14:paraId="7E94D33F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.91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±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.20</w:t>
            </w:r>
          </w:p>
        </w:tc>
        <w:tc>
          <w:tcPr>
            <w:tcW w:w="850" w:type="dxa"/>
          </w:tcPr>
          <w:p w14:paraId="2E792640" w14:textId="77777777" w:rsidR="00A25B31" w:rsidRPr="00C53E5F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.504</w:t>
            </w:r>
          </w:p>
        </w:tc>
        <w:tc>
          <w:tcPr>
            <w:tcW w:w="1701" w:type="dxa"/>
          </w:tcPr>
          <w:p w14:paraId="78BD4395" w14:textId="77777777" w:rsidR="00A25B31" w:rsidRPr="006C7C10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3</w:t>
            </w:r>
            <w:r w:rsidRPr="006C7C1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.4(2.5-4.6)</w:t>
            </w:r>
          </w:p>
        </w:tc>
        <w:tc>
          <w:tcPr>
            <w:tcW w:w="1276" w:type="dxa"/>
          </w:tcPr>
          <w:p w14:paraId="0FD69F45" w14:textId="77777777" w:rsidR="00A25B31" w:rsidRPr="006C7C10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</w:pP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1</w:t>
            </w:r>
            <w:r w:rsidRPr="006C7C1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.13</w:t>
            </w: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±</w:t>
            </w:r>
            <w:r w:rsidRPr="006C7C1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t>0</w:t>
            </w:r>
            <w:r w:rsidRPr="006C7C1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"/>
                <w:sz w:val="16"/>
                <w:szCs w:val="16"/>
              </w:rPr>
              <w:t>.25</w:t>
            </w:r>
          </w:p>
        </w:tc>
        <w:tc>
          <w:tcPr>
            <w:tcW w:w="992" w:type="dxa"/>
          </w:tcPr>
          <w:p w14:paraId="37A8E286" w14:textId="77777777" w:rsidR="00A25B31" w:rsidRPr="000F19D0" w:rsidRDefault="00A25B31" w:rsidP="0048446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</w:pPr>
            <w:r w:rsidRPr="000F19D0">
              <w:rPr>
                <w:rFonts w:ascii="Times New Roman" w:eastAsiaTheme="minorEastAsia" w:hAnsi="Times New Roman" w:cs="Times New Roman" w:hint="eastAsia"/>
                <w:b/>
                <w:color w:val="000000" w:themeColor="text1"/>
                <w:kern w:val="2"/>
                <w:sz w:val="16"/>
                <w:szCs w:val="16"/>
              </w:rPr>
              <w:t>0</w:t>
            </w:r>
            <w:r w:rsidRPr="000F19D0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16"/>
                <w:szCs w:val="16"/>
              </w:rPr>
              <w:t>.024</w:t>
            </w:r>
          </w:p>
        </w:tc>
      </w:tr>
      <w:tr w:rsidR="00A25B31" w:rsidRPr="00C53E5F" w14:paraId="3E35DEAA" w14:textId="77777777" w:rsidTr="00484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7D65F65" w14:textId="77777777" w:rsidR="00A25B31" w:rsidRPr="00C53E5F" w:rsidRDefault="00A25B31" w:rsidP="00484465">
            <w:pPr>
              <w:pStyle w:val="NormalWeb"/>
              <w:ind w:firstLineChars="100" w:firstLine="16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</w:pPr>
            <w:proofErr w:type="spellStart"/>
            <w:proofErr w:type="gramStart"/>
            <w:r w:rsidRPr="00C53E5F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Ct.Po</w:t>
            </w:r>
            <w:proofErr w:type="spellEnd"/>
            <w:proofErr w:type="gramEnd"/>
            <w:r w:rsidRPr="00C53E5F">
              <w:rPr>
                <w:rFonts w:ascii="Times New Roman" w:eastAsiaTheme="minorEastAsia" w:hAnsi="Times New Roman" w:cs="Times New Roman" w:hint="eastAsia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(</w:t>
            </w:r>
            <w:r w:rsidRPr="00C53E5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kern w:val="2"/>
                <w:sz w:val="16"/>
                <w:szCs w:val="16"/>
              </w:rPr>
              <w:t>%)</w:t>
            </w:r>
          </w:p>
        </w:tc>
        <w:tc>
          <w:tcPr>
            <w:tcW w:w="1559" w:type="dxa"/>
          </w:tcPr>
          <w:p w14:paraId="56169017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.7(0.4-1.0)</w:t>
            </w:r>
          </w:p>
        </w:tc>
        <w:tc>
          <w:tcPr>
            <w:tcW w:w="1560" w:type="dxa"/>
          </w:tcPr>
          <w:p w14:paraId="3AA2997F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.6(0.4-1.0)</w:t>
            </w:r>
          </w:p>
        </w:tc>
        <w:tc>
          <w:tcPr>
            <w:tcW w:w="850" w:type="dxa"/>
          </w:tcPr>
          <w:p w14:paraId="0AE7807F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.531</w:t>
            </w:r>
          </w:p>
        </w:tc>
        <w:tc>
          <w:tcPr>
            <w:tcW w:w="1701" w:type="dxa"/>
          </w:tcPr>
          <w:p w14:paraId="6E393611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1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.20(1.04-1.39)</w:t>
            </w:r>
          </w:p>
        </w:tc>
        <w:tc>
          <w:tcPr>
            <w:tcW w:w="1276" w:type="dxa"/>
          </w:tcPr>
          <w:p w14:paraId="23DC1147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3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.37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±</w:t>
            </w: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1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.60</w:t>
            </w:r>
          </w:p>
        </w:tc>
        <w:tc>
          <w:tcPr>
            <w:tcW w:w="992" w:type="dxa"/>
          </w:tcPr>
          <w:p w14:paraId="4C8FA83C" w14:textId="77777777" w:rsidR="00A25B31" w:rsidRPr="00C53E5F" w:rsidRDefault="00A25B31" w:rsidP="0048446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C53E5F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  <w:sz w:val="16"/>
                <w:szCs w:val="16"/>
              </w:rPr>
              <w:t>0</w:t>
            </w:r>
            <w:r w:rsidRPr="00C53E5F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16"/>
                <w:szCs w:val="16"/>
              </w:rPr>
              <w:t>.137</w:t>
            </w:r>
          </w:p>
        </w:tc>
      </w:tr>
    </w:tbl>
    <w:p w14:paraId="33ABE392" w14:textId="3E66E450" w:rsidR="00A25B31" w:rsidRDefault="00A25B31" w:rsidP="00A25B31">
      <w:pPr>
        <w:pStyle w:val="NormalWeb"/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</w:pPr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 xml:space="preserve">1. </w:t>
      </w:r>
      <w:r w:rsidRPr="003F362E"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>Significant values are shown in</w:t>
      </w:r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 xml:space="preserve"> </w:t>
      </w:r>
      <w:r w:rsidR="000F19D0"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>bold</w:t>
      </w:r>
      <w:r w:rsidRPr="003F362E"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>.</w:t>
      </w:r>
    </w:p>
    <w:p w14:paraId="64461A46" w14:textId="77777777" w:rsidR="00A25B31" w:rsidRPr="00825C9E" w:rsidRDefault="00A25B31" w:rsidP="00A25B31">
      <w:pPr>
        <w:jc w:val="both"/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</w:pPr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 xml:space="preserve">2. </w:t>
      </w:r>
      <w:r w:rsidRPr="00F4324A"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>Abbreviations:</w:t>
      </w:r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>T</w:t>
      </w:r>
      <w:r>
        <w:rPr>
          <w:rFonts w:ascii="Times New Roman" w:eastAsiaTheme="minorEastAsia" w:hAnsi="Times New Roman" w:cs="Times New Roman" w:hint="eastAsia"/>
          <w:color w:val="000000" w:themeColor="text1"/>
          <w:kern w:val="2"/>
          <w:sz w:val="16"/>
          <w:szCs w:val="16"/>
        </w:rPr>
        <w:t>t</w:t>
      </w:r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>.Ar</w:t>
      </w:r>
      <w:proofErr w:type="spellEnd"/>
      <w:proofErr w:type="gramEnd"/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 xml:space="preserve">= total area;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>Ct.Ar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 xml:space="preserve">= cortical area;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>Tb.Ar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 xml:space="preserve">= trabecular area;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>Tt.vBMD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 xml:space="preserve">= total volume bone mineral density;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>Tb.vBMD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>=</w:t>
      </w:r>
      <w:r w:rsidRPr="007A56BA"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 xml:space="preserve">trabecular volume bone mineral density;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>Ct.vBMD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 xml:space="preserve">= cortical volume bone mineral density; Tb.BV/TV= trabecular bone volume fraction;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>Tb.N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 xml:space="preserve">= trabecular number;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>Tb.Th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>=</w:t>
      </w:r>
      <w:r w:rsidRPr="00971EF4"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 xml:space="preserve">trabecular thickness;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>Tb.Sp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>=</w:t>
      </w:r>
      <w:r w:rsidRPr="00971EF4"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 xml:space="preserve">trabecular separation; Tb.1/N.SD= trabecular inhomogeneity of network;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>Ct.Th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 xml:space="preserve">= cortical thickness;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>Ct.Po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"/>
          <w:sz w:val="16"/>
          <w:szCs w:val="16"/>
        </w:rPr>
        <w:t>= cortical porosity.</w:t>
      </w:r>
    </w:p>
    <w:p w14:paraId="706ADF25" w14:textId="77777777" w:rsidR="00A25B31" w:rsidRDefault="00A25B31" w:rsidP="00A25B31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4EFF87F9" w14:textId="77777777" w:rsidR="00A25B31" w:rsidRPr="00683E78" w:rsidRDefault="00A25B31" w:rsidP="00A25B31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3C104D46" w14:textId="77777777" w:rsidR="00A25B31" w:rsidRPr="00464AD4" w:rsidRDefault="00A25B31" w:rsidP="00A25B31">
      <w:pPr>
        <w:rPr>
          <w:rFonts w:ascii="Times New Roman" w:hAnsi="Times New Roman" w:cs="Times New Roman"/>
          <w:sz w:val="20"/>
          <w:szCs w:val="20"/>
        </w:rPr>
      </w:pPr>
    </w:p>
    <w:p w14:paraId="21B0C457" w14:textId="77777777" w:rsidR="00B50A99" w:rsidRPr="00A25B31" w:rsidRDefault="00B50A99"/>
    <w:sectPr w:rsidR="00B50A99" w:rsidRPr="00A25B31" w:rsidSect="00121C98">
      <w:footerReference w:type="even" r:id="rId6"/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6BF5" w14:textId="77777777" w:rsidR="006472A7" w:rsidRDefault="006472A7">
      <w:r>
        <w:separator/>
      </w:r>
    </w:p>
  </w:endnote>
  <w:endnote w:type="continuationSeparator" w:id="0">
    <w:p w14:paraId="517893B2" w14:textId="77777777" w:rsidR="006472A7" w:rsidRDefault="0064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538439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714CE5" w14:textId="77777777" w:rsidR="00D24154" w:rsidRDefault="00A25B31" w:rsidP="00DF4C1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9FDE90" w14:textId="77777777" w:rsidR="00D24154" w:rsidRDefault="00647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721024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8E9BD2" w14:textId="77777777" w:rsidR="00D24154" w:rsidRDefault="00A25B31" w:rsidP="00DF4C1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FCBE6C" w14:textId="77777777" w:rsidR="00D24154" w:rsidRDefault="00647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5A2C" w14:textId="77777777" w:rsidR="006472A7" w:rsidRDefault="006472A7">
      <w:r>
        <w:separator/>
      </w:r>
    </w:p>
  </w:footnote>
  <w:footnote w:type="continuationSeparator" w:id="0">
    <w:p w14:paraId="4D5CB865" w14:textId="77777777" w:rsidR="006472A7" w:rsidRDefault="00647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31"/>
    <w:rsid w:val="000B05C9"/>
    <w:rsid w:val="000F19D0"/>
    <w:rsid w:val="00194806"/>
    <w:rsid w:val="001D185E"/>
    <w:rsid w:val="001E07C1"/>
    <w:rsid w:val="001F2346"/>
    <w:rsid w:val="002C4838"/>
    <w:rsid w:val="002F61FF"/>
    <w:rsid w:val="00343BA6"/>
    <w:rsid w:val="00421B20"/>
    <w:rsid w:val="004838F4"/>
    <w:rsid w:val="005E66F0"/>
    <w:rsid w:val="006472A7"/>
    <w:rsid w:val="006A7D59"/>
    <w:rsid w:val="00740B14"/>
    <w:rsid w:val="007F7A31"/>
    <w:rsid w:val="00866D35"/>
    <w:rsid w:val="00A25B31"/>
    <w:rsid w:val="00AB5EE8"/>
    <w:rsid w:val="00B50A99"/>
    <w:rsid w:val="00B65557"/>
    <w:rsid w:val="00E9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F8642B"/>
  <w15:chartTrackingRefBased/>
  <w15:docId w15:val="{F4DE21AC-E90C-304E-A7B0-34ACCE91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B31"/>
    <w:rPr>
      <w:rFonts w:ascii="SimSun" w:eastAsia="SimSun" w:hAnsi="SimSun" w:cs="SimSun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A25B3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25B31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basedOn w:val="DefaultParagraphFont"/>
    <w:link w:val="NormalWeb"/>
    <w:uiPriority w:val="99"/>
    <w:rsid w:val="00A25B31"/>
    <w:rPr>
      <w:rFonts w:ascii="SimSun" w:eastAsia="SimSun" w:hAnsi="SimSun" w:cs="SimSun"/>
      <w:kern w:val="0"/>
      <w:sz w:val="24"/>
    </w:rPr>
  </w:style>
  <w:style w:type="table" w:styleId="GridTable5Dark-Accent3">
    <w:name w:val="Grid Table 5 Dark Accent 3"/>
    <w:basedOn w:val="TableNormal"/>
    <w:uiPriority w:val="50"/>
    <w:rsid w:val="00A25B31"/>
    <w:rPr>
      <w:sz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Footer">
    <w:name w:val="footer"/>
    <w:basedOn w:val="Normal"/>
    <w:link w:val="FooterChar"/>
    <w:uiPriority w:val="99"/>
    <w:unhideWhenUsed/>
    <w:rsid w:val="00A25B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25B31"/>
    <w:rPr>
      <w:rFonts w:ascii="SimSun" w:eastAsia="SimSun" w:hAnsi="SimSun" w:cs="SimSun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25B31"/>
  </w:style>
  <w:style w:type="paragraph" w:styleId="Revision">
    <w:name w:val="Revision"/>
    <w:hidden/>
    <w:uiPriority w:val="99"/>
    <w:semiHidden/>
    <w:rsid w:val="002C4838"/>
    <w:rPr>
      <w:rFonts w:ascii="SimSun" w:eastAsia="SimSun" w:hAnsi="SimSun" w:cs="SimSu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wqm</dc:creator>
  <cp:keywords/>
  <dc:description/>
  <cp:lastModifiedBy>Naimeng Liu</cp:lastModifiedBy>
  <cp:revision>8</cp:revision>
  <dcterms:created xsi:type="dcterms:W3CDTF">2021-11-04T12:35:00Z</dcterms:created>
  <dcterms:modified xsi:type="dcterms:W3CDTF">2022-06-03T06:54:00Z</dcterms:modified>
</cp:coreProperties>
</file>