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E8A87" w14:textId="77777777" w:rsidR="00BA6192" w:rsidRDefault="00BA6192" w:rsidP="00987873">
      <w:pPr>
        <w:spacing w:line="276" w:lineRule="auto"/>
        <w:jc w:val="left"/>
        <w:rPr>
          <w:rFonts w:ascii="Times New Roman" w:eastAsia="等线" w:hAnsi="Times New Roman" w:cs="Times New Roman"/>
          <w:b/>
          <w:bCs/>
          <w:sz w:val="24"/>
          <w:szCs w:val="24"/>
          <w:lang w:val="en"/>
        </w:rPr>
      </w:pPr>
      <w:r w:rsidRPr="00BA6192">
        <w:rPr>
          <w:rFonts w:ascii="Times New Roman" w:hAnsi="Times New Roman" w:cs="Times New Roman"/>
          <w:b/>
          <w:bCs/>
          <w:sz w:val="24"/>
          <w:szCs w:val="24"/>
          <w:lang w:val="en"/>
        </w:rPr>
        <w:t>Additional file</w:t>
      </w:r>
      <w:r w:rsidRPr="00BA6192">
        <w:rPr>
          <w:rFonts w:ascii="Times New Roman" w:eastAsia="等线" w:hAnsi="Times New Roman" w:cs="Times New Roman"/>
          <w:b/>
          <w:bCs/>
          <w:sz w:val="24"/>
          <w:szCs w:val="24"/>
          <w:lang w:val="en"/>
        </w:rPr>
        <w:t xml:space="preserve"> 1.</w:t>
      </w:r>
      <w:r>
        <w:rPr>
          <w:rFonts w:ascii="Times New Roman" w:eastAsia="等线" w:hAnsi="Times New Roman" w:cs="Times New Roman"/>
          <w:b/>
          <w:bCs/>
          <w:sz w:val="24"/>
          <w:szCs w:val="24"/>
          <w:lang w:val="en"/>
        </w:rPr>
        <w:t xml:space="preserve"> Clinical functions of carnitine</w:t>
      </w:r>
    </w:p>
    <w:tbl>
      <w:tblPr>
        <w:tblStyle w:val="a7"/>
        <w:tblW w:w="13887" w:type="dxa"/>
        <w:tblBorders>
          <w:left w:val="none" w:sz="0" w:space="0" w:color="auto"/>
          <w:right w:val="none" w:sz="0" w:space="0" w:color="auto"/>
          <w:insideV w:val="none" w:sz="0" w:space="0" w:color="auto"/>
        </w:tblBorders>
        <w:tblLook w:val="04A0" w:firstRow="1" w:lastRow="0" w:firstColumn="1" w:lastColumn="0" w:noHBand="0" w:noVBand="1"/>
      </w:tblPr>
      <w:tblGrid>
        <w:gridCol w:w="3823"/>
        <w:gridCol w:w="10064"/>
      </w:tblGrid>
      <w:tr w:rsidR="00843502" w14:paraId="29E98F43" w14:textId="77777777" w:rsidTr="003C2575">
        <w:tc>
          <w:tcPr>
            <w:tcW w:w="3823" w:type="dxa"/>
          </w:tcPr>
          <w:p w14:paraId="6912628B" w14:textId="78113DB4" w:rsidR="00843502" w:rsidRDefault="00843502" w:rsidP="00CD63FC">
            <w:pPr>
              <w:jc w:val="left"/>
              <w:rPr>
                <w:rFonts w:ascii="Times New Roman" w:eastAsia="等线" w:hAnsi="Times New Roman" w:cs="Times New Roman"/>
                <w:b/>
                <w:bCs/>
                <w:sz w:val="24"/>
                <w:szCs w:val="24"/>
                <w:lang w:val="en"/>
              </w:rPr>
            </w:pPr>
            <w:r>
              <w:rPr>
                <w:rFonts w:ascii="Times New Roman" w:eastAsia="等线" w:hAnsi="Times New Roman" w:cs="Times New Roman" w:hint="eastAsia"/>
                <w:b/>
                <w:bCs/>
                <w:sz w:val="24"/>
                <w:szCs w:val="24"/>
                <w:lang w:val="en"/>
              </w:rPr>
              <w:t>F</w:t>
            </w:r>
            <w:r>
              <w:rPr>
                <w:rFonts w:ascii="Times New Roman" w:eastAsia="等线" w:hAnsi="Times New Roman" w:cs="Times New Roman"/>
                <w:b/>
                <w:bCs/>
                <w:sz w:val="24"/>
                <w:szCs w:val="24"/>
                <w:lang w:val="en"/>
              </w:rPr>
              <w:t>unction</w:t>
            </w:r>
          </w:p>
        </w:tc>
        <w:tc>
          <w:tcPr>
            <w:tcW w:w="10064" w:type="dxa"/>
          </w:tcPr>
          <w:p w14:paraId="015B62CA" w14:textId="1A43E652" w:rsidR="00843502" w:rsidRDefault="00843502" w:rsidP="003C2575">
            <w:pPr>
              <w:jc w:val="center"/>
              <w:rPr>
                <w:rFonts w:ascii="Times New Roman" w:eastAsia="等线" w:hAnsi="Times New Roman" w:cs="Times New Roman"/>
                <w:b/>
                <w:bCs/>
                <w:sz w:val="24"/>
                <w:szCs w:val="24"/>
                <w:lang w:val="en"/>
              </w:rPr>
            </w:pPr>
            <w:r>
              <w:rPr>
                <w:rFonts w:ascii="Times New Roman" w:eastAsia="等线" w:hAnsi="Times New Roman" w:cs="Times New Roman" w:hint="eastAsia"/>
                <w:b/>
                <w:bCs/>
                <w:sz w:val="24"/>
                <w:szCs w:val="24"/>
                <w:lang w:val="en"/>
              </w:rPr>
              <w:t>R</w:t>
            </w:r>
            <w:r>
              <w:rPr>
                <w:rFonts w:ascii="Times New Roman" w:eastAsia="等线" w:hAnsi="Times New Roman" w:cs="Times New Roman"/>
                <w:b/>
                <w:bCs/>
                <w:sz w:val="24"/>
                <w:szCs w:val="24"/>
                <w:lang w:val="en"/>
              </w:rPr>
              <w:t>eference</w:t>
            </w:r>
          </w:p>
        </w:tc>
      </w:tr>
      <w:tr w:rsidR="00843502" w14:paraId="6689AAC3" w14:textId="77777777" w:rsidTr="003C2575">
        <w:tc>
          <w:tcPr>
            <w:tcW w:w="3823" w:type="dxa"/>
          </w:tcPr>
          <w:p w14:paraId="73B5513E" w14:textId="5236C95D" w:rsidR="00843502" w:rsidRPr="009F6FC9" w:rsidRDefault="00990775" w:rsidP="00C33C68">
            <w:pPr>
              <w:jc w:val="left"/>
              <w:rPr>
                <w:rFonts w:ascii="Times New Roman" w:eastAsia="等线" w:hAnsi="Times New Roman" w:cs="Times New Roman"/>
                <w:bCs/>
                <w:sz w:val="24"/>
                <w:szCs w:val="24"/>
                <w:lang w:val="en"/>
              </w:rPr>
            </w:pPr>
            <w:r>
              <w:rPr>
                <w:rFonts w:ascii="Times New Roman" w:eastAsia="等线" w:hAnsi="Times New Roman" w:cs="Times New Roman"/>
                <w:bCs/>
                <w:sz w:val="24"/>
                <w:szCs w:val="24"/>
                <w:lang w:val="en"/>
              </w:rPr>
              <w:t>S</w:t>
            </w:r>
            <w:r w:rsidR="009F6FC9" w:rsidRPr="009F6FC9">
              <w:rPr>
                <w:rFonts w:ascii="Times New Roman" w:eastAsia="等线" w:hAnsi="Times New Roman" w:cs="Times New Roman"/>
                <w:bCs/>
                <w:sz w:val="24"/>
                <w:szCs w:val="24"/>
                <w:lang w:val="en"/>
              </w:rPr>
              <w:t>timulation of hematopoiesis, inhibition of collagen-induced platelet aggregation, prevention of programmed cell death in immune cells</w:t>
            </w:r>
            <w:r w:rsidR="00CD63FC">
              <w:rPr>
                <w:rFonts w:ascii="Times New Roman" w:eastAsia="等线" w:hAnsi="Times New Roman" w:cs="Times New Roman"/>
                <w:bCs/>
                <w:sz w:val="24"/>
                <w:szCs w:val="24"/>
                <w:lang w:val="en"/>
              </w:rPr>
              <w:t>,</w:t>
            </w:r>
            <w:r w:rsidR="009F6FC9" w:rsidRPr="009F6FC9">
              <w:rPr>
                <w:rFonts w:ascii="Times New Roman" w:eastAsia="等线" w:hAnsi="Times New Roman" w:cs="Times New Roman"/>
                <w:bCs/>
                <w:sz w:val="24"/>
                <w:szCs w:val="24"/>
                <w:lang w:val="en"/>
              </w:rPr>
              <w:t xml:space="preserve"> </w:t>
            </w:r>
            <w:r w:rsidR="00C33C68">
              <w:rPr>
                <w:rFonts w:ascii="Times New Roman" w:eastAsia="等线" w:hAnsi="Times New Roman" w:cs="Times New Roman"/>
                <w:bCs/>
                <w:sz w:val="24"/>
                <w:szCs w:val="24"/>
                <w:lang w:val="en"/>
              </w:rPr>
              <w:t xml:space="preserve">and </w:t>
            </w:r>
            <w:r w:rsidR="009F6FC9" w:rsidRPr="009F6FC9">
              <w:rPr>
                <w:rFonts w:ascii="Times New Roman" w:eastAsia="等线" w:hAnsi="Times New Roman" w:cs="Times New Roman"/>
                <w:bCs/>
                <w:sz w:val="24"/>
                <w:szCs w:val="24"/>
                <w:lang w:val="en"/>
              </w:rPr>
              <w:t xml:space="preserve">modulation of fatty acid </w:t>
            </w:r>
            <w:r w:rsidR="00CD63FC">
              <w:rPr>
                <w:rFonts w:ascii="Times New Roman" w:eastAsia="等线" w:hAnsi="Times New Roman" w:cs="Times New Roman"/>
                <w:bCs/>
                <w:sz w:val="24"/>
                <w:szCs w:val="24"/>
                <w:lang w:val="en"/>
              </w:rPr>
              <w:t>and whole-body fat oxidation</w:t>
            </w:r>
          </w:p>
        </w:tc>
        <w:tc>
          <w:tcPr>
            <w:tcW w:w="10064" w:type="dxa"/>
          </w:tcPr>
          <w:p w14:paraId="09338FEF" w14:textId="77777777" w:rsidR="00843502" w:rsidRPr="00843502" w:rsidRDefault="00843502" w:rsidP="00CD63FC">
            <w:pPr>
              <w:pStyle w:val="a8"/>
              <w:numPr>
                <w:ilvl w:val="0"/>
                <w:numId w:val="1"/>
              </w:numPr>
              <w:ind w:firstLineChars="0"/>
              <w:jc w:val="left"/>
              <w:rPr>
                <w:rFonts w:ascii="Times New Roman" w:eastAsia="等线" w:hAnsi="Times New Roman" w:cs="Times New Roman"/>
                <w:bCs/>
                <w:sz w:val="24"/>
                <w:szCs w:val="24"/>
                <w:lang w:val="en"/>
              </w:rPr>
            </w:pPr>
            <w:r w:rsidRPr="00843502">
              <w:rPr>
                <w:rFonts w:ascii="Times New Roman" w:eastAsia="等线" w:hAnsi="Times New Roman" w:cs="Times New Roman"/>
                <w:bCs/>
                <w:sz w:val="24"/>
                <w:szCs w:val="24"/>
                <w:lang w:val="en"/>
              </w:rPr>
              <w:t>Karlic H, Lohninger A. Supplementation of L-carnitine in athletes: does it make sense? Nutrition. 2004 Jul-Aug;20(7-8):709-15. Epub 2004/06/24. doi:10.1016/j.nut.2004.04.003. Cited in: Pubmed; PMID 15212755.</w:t>
            </w:r>
          </w:p>
          <w:p w14:paraId="0DFAB8A1" w14:textId="7ACA1A9A" w:rsidR="00843502" w:rsidRPr="00843502" w:rsidRDefault="00843502" w:rsidP="00CD63FC">
            <w:pPr>
              <w:pStyle w:val="a8"/>
              <w:numPr>
                <w:ilvl w:val="0"/>
                <w:numId w:val="1"/>
              </w:numPr>
              <w:ind w:firstLineChars="0"/>
              <w:jc w:val="left"/>
              <w:rPr>
                <w:rFonts w:ascii="Times New Roman" w:eastAsia="等线" w:hAnsi="Times New Roman" w:cs="Times New Roman"/>
                <w:b/>
                <w:bCs/>
                <w:sz w:val="24"/>
                <w:szCs w:val="24"/>
                <w:lang w:val="en"/>
              </w:rPr>
            </w:pPr>
            <w:r w:rsidRPr="00843502">
              <w:rPr>
                <w:rFonts w:ascii="Times New Roman" w:eastAsia="等线" w:hAnsi="Times New Roman" w:cs="Times New Roman"/>
                <w:bCs/>
                <w:sz w:val="24"/>
                <w:szCs w:val="24"/>
                <w:lang w:val="en"/>
              </w:rPr>
              <w:t>Wolf M, Chen S, Zhao X, Scheler M, Irmler M, Staiger H, Beckers J, de Angelis MH, Fritsche A, Haring HU, Schleicher ED, Xu G, Lehmann R, Weigert C. Production and release of acylcarnitines b</w:t>
            </w:r>
            <w:bookmarkStart w:id="0" w:name="_GoBack"/>
            <w:bookmarkEnd w:id="0"/>
            <w:r w:rsidRPr="00843502">
              <w:rPr>
                <w:rFonts w:ascii="Times New Roman" w:eastAsia="等线" w:hAnsi="Times New Roman" w:cs="Times New Roman"/>
                <w:bCs/>
                <w:sz w:val="24"/>
                <w:szCs w:val="24"/>
                <w:lang w:val="en"/>
              </w:rPr>
              <w:t>y primary myotubes reflect the differences in fasting fat oxidation of the donors. J Clin Endocrinol Metab. 2013 Jun;98(6):E1137-42. doi:10.1210/jc.2012-3976. Cited in: Pubmed; PMID 23633211.</w:t>
            </w:r>
          </w:p>
        </w:tc>
      </w:tr>
      <w:tr w:rsidR="00D30656" w14:paraId="2AD383DF" w14:textId="77777777" w:rsidTr="003C2575">
        <w:tc>
          <w:tcPr>
            <w:tcW w:w="3823" w:type="dxa"/>
          </w:tcPr>
          <w:p w14:paraId="312A45F7" w14:textId="47B27482" w:rsidR="00D30656" w:rsidRDefault="00D30656" w:rsidP="00CD63FC">
            <w:pPr>
              <w:jc w:val="left"/>
              <w:rPr>
                <w:rFonts w:ascii="Times New Roman" w:eastAsia="等线" w:hAnsi="Times New Roman" w:cs="Times New Roman"/>
                <w:bCs/>
                <w:sz w:val="24"/>
                <w:szCs w:val="24"/>
                <w:lang w:val="en"/>
              </w:rPr>
            </w:pPr>
            <w:r>
              <w:rPr>
                <w:rFonts w:ascii="Times New Roman" w:eastAsia="等线" w:hAnsi="Times New Roman" w:cs="Times New Roman" w:hint="eastAsia"/>
                <w:bCs/>
                <w:sz w:val="24"/>
                <w:szCs w:val="24"/>
                <w:lang w:val="en"/>
              </w:rPr>
              <w:t>R</w:t>
            </w:r>
            <w:r>
              <w:rPr>
                <w:rFonts w:ascii="Times New Roman" w:eastAsia="等线" w:hAnsi="Times New Roman" w:cs="Times New Roman"/>
                <w:bCs/>
                <w:sz w:val="24"/>
                <w:szCs w:val="24"/>
                <w:lang w:val="en"/>
              </w:rPr>
              <w:t>egulation of muscle bioenergetics</w:t>
            </w:r>
          </w:p>
        </w:tc>
        <w:tc>
          <w:tcPr>
            <w:tcW w:w="10064" w:type="dxa"/>
          </w:tcPr>
          <w:p w14:paraId="6A596244" w14:textId="60D0BE18" w:rsidR="005B07D1" w:rsidRPr="005B07D1" w:rsidRDefault="005B07D1" w:rsidP="005B07D1">
            <w:pPr>
              <w:pStyle w:val="a8"/>
              <w:numPr>
                <w:ilvl w:val="0"/>
                <w:numId w:val="5"/>
              </w:numPr>
              <w:ind w:firstLineChars="0"/>
              <w:jc w:val="left"/>
              <w:rPr>
                <w:rFonts w:ascii="Times New Roman" w:eastAsia="等线" w:hAnsi="Times New Roman" w:cs="Times New Roman"/>
                <w:bCs/>
                <w:sz w:val="24"/>
                <w:szCs w:val="24"/>
                <w:lang w:val="en"/>
              </w:rPr>
            </w:pPr>
            <w:r w:rsidRPr="005B07D1">
              <w:rPr>
                <w:rFonts w:ascii="Times New Roman" w:eastAsia="等线" w:hAnsi="Times New Roman" w:cs="Times New Roman"/>
                <w:bCs/>
                <w:sz w:val="24"/>
                <w:szCs w:val="24"/>
                <w:lang w:val="en"/>
              </w:rPr>
              <w:t>Friolet R, Hoppeler H, Krahenbuhl S. Relationship between the coenzyme A and the carnitine pools in human skeletal muscle at rest and after exhaustive exercise under normoxic and acutely hypoxic conditions. J Clin Invest. 1994 Oct;94(4):1490-5. Epub 1994/10/01. doi:10.1172/JCI117488. Cited in: Pubmed; PMID 7929825.</w:t>
            </w:r>
          </w:p>
          <w:p w14:paraId="3DCADED6" w14:textId="0FD7F186" w:rsidR="00D30656" w:rsidRPr="005B07D1" w:rsidRDefault="00D30656" w:rsidP="005B07D1">
            <w:pPr>
              <w:pStyle w:val="a8"/>
              <w:numPr>
                <w:ilvl w:val="0"/>
                <w:numId w:val="5"/>
              </w:numPr>
              <w:ind w:firstLineChars="0"/>
              <w:jc w:val="left"/>
              <w:rPr>
                <w:rFonts w:ascii="Times New Roman" w:eastAsia="等线" w:hAnsi="Times New Roman" w:cs="Times New Roman"/>
                <w:bCs/>
                <w:sz w:val="24"/>
                <w:szCs w:val="24"/>
                <w:lang w:val="en"/>
              </w:rPr>
            </w:pPr>
            <w:r w:rsidRPr="005B07D1">
              <w:rPr>
                <w:rFonts w:ascii="Times New Roman" w:eastAsia="等线" w:hAnsi="Times New Roman" w:cs="Times New Roman"/>
                <w:bCs/>
                <w:sz w:val="24"/>
                <w:szCs w:val="24"/>
                <w:lang w:val="en"/>
              </w:rPr>
              <w:t>Gnoni A, Longo S, Gnoni GV, Giudetti AM. Carnitine in Human Muscle Bioenergetics: Can Carnitine Supplementation Improve Physical Exercise? Molecules. 2020 Jan 1;25(1). Epub 2020/01/08. doi:10.3390/molecules25010182. Cited in: Pubmed; PMID 31906370.</w:t>
            </w:r>
          </w:p>
        </w:tc>
      </w:tr>
      <w:tr w:rsidR="00D30656" w14:paraId="14049407" w14:textId="77777777" w:rsidTr="003C2575">
        <w:tc>
          <w:tcPr>
            <w:tcW w:w="3823" w:type="dxa"/>
          </w:tcPr>
          <w:p w14:paraId="796041C2" w14:textId="6052BA38" w:rsidR="00D30656" w:rsidRDefault="00D30656" w:rsidP="005B07D1">
            <w:pPr>
              <w:jc w:val="left"/>
              <w:rPr>
                <w:rFonts w:ascii="Times New Roman" w:eastAsia="等线" w:hAnsi="Times New Roman" w:cs="Times New Roman" w:hint="eastAsia"/>
                <w:bCs/>
                <w:sz w:val="24"/>
                <w:szCs w:val="24"/>
                <w:lang w:val="en"/>
              </w:rPr>
            </w:pPr>
            <w:r>
              <w:rPr>
                <w:rFonts w:ascii="Times New Roman" w:eastAsia="等线" w:hAnsi="Times New Roman" w:cs="Times New Roman"/>
                <w:bCs/>
                <w:sz w:val="24"/>
                <w:szCs w:val="24"/>
                <w:lang w:val="en"/>
              </w:rPr>
              <w:t>I</w:t>
            </w:r>
            <w:r w:rsidR="005B07D1">
              <w:rPr>
                <w:rFonts w:ascii="Times New Roman" w:eastAsia="等线" w:hAnsi="Times New Roman" w:cs="Times New Roman"/>
                <w:bCs/>
                <w:sz w:val="24"/>
                <w:szCs w:val="24"/>
                <w:lang w:val="en"/>
              </w:rPr>
              <w:t>mprovement</w:t>
            </w:r>
            <w:r>
              <w:rPr>
                <w:rFonts w:ascii="Times New Roman" w:eastAsia="等线" w:hAnsi="Times New Roman" w:cs="Times New Roman"/>
                <w:bCs/>
                <w:sz w:val="24"/>
                <w:szCs w:val="24"/>
                <w:lang w:val="en"/>
              </w:rPr>
              <w:t xml:space="preserve"> </w:t>
            </w:r>
            <w:r w:rsidR="00C33C68">
              <w:rPr>
                <w:rFonts w:ascii="Times New Roman" w:eastAsia="等线" w:hAnsi="Times New Roman" w:cs="Times New Roman"/>
                <w:bCs/>
                <w:sz w:val="24"/>
                <w:szCs w:val="24"/>
                <w:lang w:val="en"/>
              </w:rPr>
              <w:t>of</w:t>
            </w:r>
            <w:r>
              <w:rPr>
                <w:rFonts w:ascii="Times New Roman" w:eastAsia="等线" w:hAnsi="Times New Roman" w:cs="Times New Roman"/>
                <w:bCs/>
                <w:sz w:val="24"/>
                <w:szCs w:val="24"/>
                <w:lang w:val="en"/>
              </w:rPr>
              <w:t xml:space="preserve"> antioxidant system and prevention of radiation-induced adverse effects</w:t>
            </w:r>
          </w:p>
        </w:tc>
        <w:tc>
          <w:tcPr>
            <w:tcW w:w="10064" w:type="dxa"/>
          </w:tcPr>
          <w:p w14:paraId="496A4538" w14:textId="1B970CC0" w:rsidR="00EA469C" w:rsidRDefault="00EA469C" w:rsidP="00EA469C">
            <w:pPr>
              <w:pStyle w:val="a8"/>
              <w:numPr>
                <w:ilvl w:val="0"/>
                <w:numId w:val="4"/>
              </w:numPr>
              <w:ind w:firstLineChars="0"/>
              <w:jc w:val="left"/>
              <w:rPr>
                <w:rFonts w:ascii="Times New Roman" w:eastAsia="等线" w:hAnsi="Times New Roman" w:cs="Times New Roman"/>
                <w:bCs/>
                <w:sz w:val="24"/>
                <w:szCs w:val="24"/>
                <w:lang w:val="en"/>
              </w:rPr>
            </w:pPr>
            <w:r w:rsidRPr="00EA469C">
              <w:rPr>
                <w:rFonts w:ascii="Times New Roman" w:eastAsia="等线" w:hAnsi="Times New Roman" w:cs="Times New Roman"/>
                <w:bCs/>
                <w:sz w:val="24"/>
                <w:szCs w:val="24"/>
                <w:lang w:val="en"/>
              </w:rPr>
              <w:t>Pekala J, Patkowska-Sokola B, Bodkowski R, Jamroz D, Nowakowski P, Lochynski S, Librowski T. L-carnitine--metabolic functions and meaning in humans life. Curr Drug Metab. 2011 Sep;12(7):667-78. doi:10.2174/138920011796504536. Cited in: Pubmed; PMID 21561431.</w:t>
            </w:r>
          </w:p>
          <w:p w14:paraId="7CC7B200" w14:textId="3E9B452D" w:rsidR="00C33C68" w:rsidRPr="00EA469C" w:rsidRDefault="00D30656" w:rsidP="00EA469C">
            <w:pPr>
              <w:pStyle w:val="a8"/>
              <w:numPr>
                <w:ilvl w:val="0"/>
                <w:numId w:val="4"/>
              </w:numPr>
              <w:ind w:firstLineChars="0"/>
              <w:jc w:val="left"/>
              <w:rPr>
                <w:rFonts w:ascii="Times New Roman" w:eastAsia="等线" w:hAnsi="Times New Roman" w:cs="Times New Roman" w:hint="eastAsia"/>
                <w:bCs/>
                <w:sz w:val="24"/>
                <w:szCs w:val="24"/>
                <w:lang w:val="en"/>
              </w:rPr>
            </w:pPr>
            <w:r w:rsidRPr="00C33C68">
              <w:rPr>
                <w:rFonts w:ascii="Times New Roman" w:eastAsia="等线" w:hAnsi="Times New Roman" w:cs="Times New Roman"/>
                <w:bCs/>
                <w:sz w:val="24"/>
                <w:szCs w:val="24"/>
                <w:lang w:val="en"/>
              </w:rPr>
              <w:t>Ozmen HK, Erdemci B, Askin S, Sezen O. Carnitine and Adiponectin Levels in Breast Cancer after Radiotherapy. Open Med (Wars). 2017;12:189-194. Epub 2017/07/22. doi:10.1515/med-2017-0028. Cited in: Pubmed; PMID 28730178.</w:t>
            </w:r>
          </w:p>
        </w:tc>
      </w:tr>
      <w:tr w:rsidR="00843502" w14:paraId="1A8C5F0F" w14:textId="77777777" w:rsidTr="003C2575">
        <w:tc>
          <w:tcPr>
            <w:tcW w:w="3823" w:type="dxa"/>
          </w:tcPr>
          <w:p w14:paraId="77975E2B" w14:textId="2CA40C07" w:rsidR="00843502" w:rsidRPr="00D30656" w:rsidRDefault="00D30656" w:rsidP="00CD63FC">
            <w:pPr>
              <w:jc w:val="left"/>
              <w:rPr>
                <w:rFonts w:ascii="Times New Roman" w:eastAsia="等线" w:hAnsi="Times New Roman" w:cs="Times New Roman"/>
                <w:bCs/>
                <w:sz w:val="24"/>
                <w:szCs w:val="24"/>
                <w:lang w:val="en"/>
              </w:rPr>
            </w:pPr>
            <w:r w:rsidRPr="00D30656">
              <w:rPr>
                <w:rFonts w:ascii="Times New Roman" w:eastAsia="等线" w:hAnsi="Times New Roman" w:cs="Times New Roman"/>
                <w:bCs/>
                <w:sz w:val="24"/>
                <w:szCs w:val="24"/>
                <w:lang w:val="en"/>
              </w:rPr>
              <w:t>Preservation of</w:t>
            </w:r>
            <w:r w:rsidR="00366FFD" w:rsidRPr="00D30656">
              <w:rPr>
                <w:rFonts w:ascii="Times New Roman" w:eastAsia="等线" w:hAnsi="Times New Roman" w:cs="Times New Roman"/>
                <w:bCs/>
                <w:sz w:val="24"/>
                <w:szCs w:val="24"/>
                <w:lang w:val="en"/>
              </w:rPr>
              <w:t xml:space="preserve"> membrane integrity</w:t>
            </w:r>
          </w:p>
        </w:tc>
        <w:tc>
          <w:tcPr>
            <w:tcW w:w="10064" w:type="dxa"/>
          </w:tcPr>
          <w:p w14:paraId="05048C70" w14:textId="27CFB4A4" w:rsidR="00843502" w:rsidRPr="00366FFD" w:rsidRDefault="00366FFD" w:rsidP="00CD63FC">
            <w:pPr>
              <w:jc w:val="left"/>
              <w:rPr>
                <w:rFonts w:ascii="Times New Roman" w:eastAsia="等线" w:hAnsi="Times New Roman" w:cs="Times New Roman"/>
                <w:bCs/>
                <w:sz w:val="24"/>
                <w:szCs w:val="24"/>
                <w:lang w:val="en"/>
              </w:rPr>
            </w:pPr>
            <w:r w:rsidRPr="00366FFD">
              <w:rPr>
                <w:rFonts w:ascii="Times New Roman" w:eastAsia="等线" w:hAnsi="Times New Roman" w:cs="Times New Roman"/>
                <w:bCs/>
                <w:sz w:val="24"/>
                <w:szCs w:val="24"/>
                <w:lang w:val="en"/>
              </w:rPr>
              <w:t>Siliprandi N, Di Lisa F, Menabo R. Clinical use of carnitine. Past, present and future. Adv Exp Med Biol. 1990;272:175-81. Epub 1990/01/01. doi:10.1007/978-1-4684-5826-8_11. Cited in: Pubmed; PMID 2103685.</w:t>
            </w:r>
          </w:p>
        </w:tc>
      </w:tr>
      <w:tr w:rsidR="00843502" w14:paraId="29DCA877" w14:textId="77777777" w:rsidTr="003C2575">
        <w:tc>
          <w:tcPr>
            <w:tcW w:w="3823" w:type="dxa"/>
          </w:tcPr>
          <w:p w14:paraId="16C4CB63" w14:textId="45859FCC" w:rsidR="00843502" w:rsidRPr="00366FFD" w:rsidRDefault="00C65BBC" w:rsidP="00C65BBC">
            <w:pPr>
              <w:jc w:val="left"/>
              <w:rPr>
                <w:rFonts w:ascii="Times New Roman" w:eastAsia="等线" w:hAnsi="Times New Roman" w:cs="Times New Roman"/>
                <w:bCs/>
                <w:sz w:val="24"/>
                <w:szCs w:val="24"/>
                <w:lang w:val="en"/>
              </w:rPr>
            </w:pPr>
            <w:r>
              <w:rPr>
                <w:rFonts w:ascii="Times New Roman" w:eastAsia="等线" w:hAnsi="Times New Roman" w:cs="Times New Roman"/>
                <w:bCs/>
                <w:sz w:val="24"/>
                <w:szCs w:val="24"/>
                <w:lang w:val="en"/>
              </w:rPr>
              <w:lastRenderedPageBreak/>
              <w:t>M</w:t>
            </w:r>
            <w:r w:rsidR="00CD63FC">
              <w:rPr>
                <w:rFonts w:ascii="Times New Roman" w:eastAsia="等线" w:hAnsi="Times New Roman" w:cs="Times New Roman"/>
                <w:bCs/>
                <w:sz w:val="24"/>
                <w:szCs w:val="24"/>
                <w:lang w:val="en"/>
              </w:rPr>
              <w:t>aintaining normal mitochondrial function</w:t>
            </w:r>
            <w:r w:rsidR="00CD63FC" w:rsidRPr="00366FFD">
              <w:rPr>
                <w:rFonts w:ascii="Times New Roman" w:eastAsia="等线" w:hAnsi="Times New Roman" w:cs="Times New Roman"/>
                <w:bCs/>
                <w:sz w:val="24"/>
                <w:szCs w:val="24"/>
                <w:lang w:val="en"/>
              </w:rPr>
              <w:t xml:space="preserve"> </w:t>
            </w:r>
            <w:r w:rsidR="00366FFD" w:rsidRPr="00366FFD">
              <w:rPr>
                <w:rFonts w:ascii="Times New Roman" w:eastAsia="等线" w:hAnsi="Times New Roman" w:cs="Times New Roman"/>
                <w:bCs/>
                <w:sz w:val="24"/>
                <w:szCs w:val="24"/>
                <w:lang w:val="en"/>
              </w:rPr>
              <w:t>and reduc</w:t>
            </w:r>
            <w:r w:rsidR="00CD63FC">
              <w:rPr>
                <w:rFonts w:ascii="Times New Roman" w:eastAsia="等线" w:hAnsi="Times New Roman" w:cs="Times New Roman"/>
                <w:bCs/>
                <w:sz w:val="24"/>
                <w:szCs w:val="24"/>
                <w:lang w:val="en"/>
              </w:rPr>
              <w:t>tion of</w:t>
            </w:r>
            <w:r w:rsidR="00366FFD" w:rsidRPr="00366FFD">
              <w:rPr>
                <w:rFonts w:ascii="Times New Roman" w:eastAsia="等线" w:hAnsi="Times New Roman" w:cs="Times New Roman"/>
                <w:bCs/>
                <w:sz w:val="24"/>
                <w:szCs w:val="24"/>
                <w:lang w:val="en"/>
              </w:rPr>
              <w:t xml:space="preserve"> lactate production</w:t>
            </w:r>
          </w:p>
        </w:tc>
        <w:tc>
          <w:tcPr>
            <w:tcW w:w="10064" w:type="dxa"/>
          </w:tcPr>
          <w:p w14:paraId="3AC5CD05" w14:textId="4A11DF37" w:rsidR="00366FFD" w:rsidRDefault="00366FFD" w:rsidP="00CD63FC">
            <w:pPr>
              <w:pStyle w:val="a8"/>
              <w:numPr>
                <w:ilvl w:val="0"/>
                <w:numId w:val="2"/>
              </w:numPr>
              <w:ind w:firstLineChars="0"/>
              <w:jc w:val="left"/>
              <w:rPr>
                <w:rFonts w:ascii="Times New Roman" w:eastAsia="等线" w:hAnsi="Times New Roman" w:cs="Times New Roman"/>
                <w:bCs/>
                <w:sz w:val="24"/>
                <w:szCs w:val="24"/>
                <w:lang w:val="en"/>
              </w:rPr>
            </w:pPr>
            <w:r w:rsidRPr="00366FFD">
              <w:rPr>
                <w:rFonts w:ascii="Times New Roman" w:eastAsia="等线" w:hAnsi="Times New Roman" w:cs="Times New Roman"/>
                <w:bCs/>
                <w:sz w:val="24"/>
                <w:szCs w:val="24"/>
                <w:lang w:val="en"/>
              </w:rPr>
              <w:t>Friolet R, Hoppeler H, Krahenbuhl S. Relationship between the coenzyme A and the carnitine pools in human skeletal muscle at rest and after exhaustive exercise under normoxic and acutely hypoxic conditions. J Clin Invest. 1994 Oct;94(4):1490-5. Epub 1994/10/01. doi:10.1172/JCI117488. Cited in: Pubmed; PMID 7929825.</w:t>
            </w:r>
          </w:p>
          <w:p w14:paraId="2AAD1B58" w14:textId="53C01965" w:rsidR="00EA469C" w:rsidRPr="00EA469C" w:rsidRDefault="00EA469C" w:rsidP="00EA469C">
            <w:pPr>
              <w:pStyle w:val="a8"/>
              <w:numPr>
                <w:ilvl w:val="0"/>
                <w:numId w:val="2"/>
              </w:numPr>
              <w:ind w:firstLineChars="0"/>
              <w:rPr>
                <w:rFonts w:ascii="Times New Roman" w:eastAsia="等线" w:hAnsi="Times New Roman" w:cs="Times New Roman" w:hint="eastAsia"/>
                <w:bCs/>
                <w:sz w:val="24"/>
                <w:szCs w:val="24"/>
                <w:lang w:val="en"/>
              </w:rPr>
            </w:pPr>
            <w:r w:rsidRPr="00EA469C">
              <w:rPr>
                <w:rFonts w:ascii="Times New Roman" w:eastAsia="等线" w:hAnsi="Times New Roman" w:cs="Times New Roman"/>
                <w:bCs/>
                <w:sz w:val="24"/>
                <w:szCs w:val="24"/>
                <w:lang w:val="en"/>
              </w:rPr>
              <w:t>Karlic H, Lohninger A. Supplementation of L-carnitine in athletes: does it make sense? Nutrition. 2004 Jul-Aug;20(7-8):709-15. Epub 2004/06/24. doi:10.1016/j.nut.2004.04.003. Cited in: Pubmed; PMID 15212755.</w:t>
            </w:r>
          </w:p>
          <w:p w14:paraId="16BB4898" w14:textId="1FCF125E" w:rsidR="00CD63FC" w:rsidRPr="00366FFD" w:rsidRDefault="00CD63FC" w:rsidP="00CD63FC">
            <w:pPr>
              <w:pStyle w:val="a8"/>
              <w:numPr>
                <w:ilvl w:val="0"/>
                <w:numId w:val="2"/>
              </w:numPr>
              <w:ind w:firstLineChars="0"/>
              <w:jc w:val="left"/>
              <w:rPr>
                <w:rFonts w:ascii="Times New Roman" w:eastAsia="等线" w:hAnsi="Times New Roman" w:cs="Times New Roman"/>
                <w:bCs/>
                <w:sz w:val="24"/>
                <w:szCs w:val="24"/>
                <w:lang w:val="en"/>
              </w:rPr>
            </w:pPr>
            <w:r w:rsidRPr="00CD63FC">
              <w:rPr>
                <w:rFonts w:ascii="Times New Roman" w:eastAsia="等线" w:hAnsi="Times New Roman" w:cs="Times New Roman"/>
                <w:bCs/>
                <w:sz w:val="24"/>
                <w:szCs w:val="24"/>
                <w:lang w:val="en"/>
              </w:rPr>
              <w:t>Reuter SE, Evans AM. Carnitine and acylcarnitines: pharmacokinetic, pharmacological and clinical aspects. Clin Pharmacokinet. 2012 Sep 1;51(9):553-72. Epub 2012/07/19. doi:10.2165/11633940-000000000-0000010.1007/BF03261931. Cited in: Pubmed; PMID 22804748.</w:t>
            </w:r>
          </w:p>
        </w:tc>
      </w:tr>
      <w:tr w:rsidR="00366FFD" w14:paraId="7F4FEF32" w14:textId="77777777" w:rsidTr="003C2575">
        <w:tc>
          <w:tcPr>
            <w:tcW w:w="3823" w:type="dxa"/>
          </w:tcPr>
          <w:p w14:paraId="5047240B" w14:textId="7A5ED34D" w:rsidR="00366FFD" w:rsidRPr="00366FFD" w:rsidRDefault="00B83DAE" w:rsidP="00CD63FC">
            <w:pPr>
              <w:jc w:val="left"/>
              <w:rPr>
                <w:rFonts w:ascii="Times New Roman" w:eastAsia="等线" w:hAnsi="Times New Roman" w:cs="Times New Roman"/>
                <w:bCs/>
                <w:sz w:val="24"/>
                <w:szCs w:val="24"/>
                <w:lang w:val="en"/>
              </w:rPr>
            </w:pPr>
            <w:r w:rsidRPr="00B83DAE">
              <w:rPr>
                <w:rFonts w:ascii="Times New Roman" w:eastAsia="等线" w:hAnsi="Times New Roman" w:cs="Times New Roman"/>
                <w:bCs/>
                <w:sz w:val="24"/>
                <w:szCs w:val="24"/>
                <w:lang w:val="en"/>
              </w:rPr>
              <w:t>Regulation</w:t>
            </w:r>
            <w:r w:rsidR="00366FFD" w:rsidRPr="00366FFD">
              <w:rPr>
                <w:rFonts w:ascii="Times New Roman" w:eastAsia="等线" w:hAnsi="Times New Roman" w:cs="Times New Roman"/>
                <w:bCs/>
                <w:sz w:val="24"/>
                <w:szCs w:val="24"/>
                <w:lang w:val="en"/>
              </w:rPr>
              <w:t xml:space="preserve"> of the</w:t>
            </w:r>
            <w:r w:rsidR="00D30656">
              <w:rPr>
                <w:rFonts w:ascii="Times New Roman" w:eastAsia="等线" w:hAnsi="Times New Roman" w:cs="Times New Roman"/>
                <w:bCs/>
                <w:sz w:val="24"/>
                <w:szCs w:val="24"/>
                <w:lang w:val="en"/>
              </w:rPr>
              <w:t xml:space="preserve"> tumor</w:t>
            </w:r>
            <w:r w:rsidR="00366FFD" w:rsidRPr="00366FFD">
              <w:rPr>
                <w:rFonts w:ascii="Times New Roman" w:eastAsia="等线" w:hAnsi="Times New Roman" w:cs="Times New Roman"/>
                <w:bCs/>
                <w:sz w:val="24"/>
                <w:szCs w:val="24"/>
                <w:lang w:val="en"/>
              </w:rPr>
              <w:t xml:space="preserve"> growth </w:t>
            </w:r>
          </w:p>
        </w:tc>
        <w:tc>
          <w:tcPr>
            <w:tcW w:w="10064" w:type="dxa"/>
          </w:tcPr>
          <w:p w14:paraId="0BCC6109" w14:textId="70F1F8B8" w:rsidR="00366FFD" w:rsidRPr="00366FFD" w:rsidRDefault="00366FFD" w:rsidP="00CD63FC">
            <w:pPr>
              <w:pStyle w:val="a8"/>
              <w:numPr>
                <w:ilvl w:val="0"/>
                <w:numId w:val="3"/>
              </w:numPr>
              <w:ind w:firstLineChars="0"/>
              <w:jc w:val="left"/>
              <w:rPr>
                <w:rFonts w:ascii="Times New Roman" w:eastAsia="等线" w:hAnsi="Times New Roman" w:cs="Times New Roman"/>
                <w:bCs/>
                <w:sz w:val="24"/>
                <w:szCs w:val="24"/>
                <w:lang w:val="en"/>
              </w:rPr>
            </w:pPr>
            <w:r w:rsidRPr="00366FFD">
              <w:rPr>
                <w:rFonts w:ascii="Times New Roman" w:eastAsia="等线" w:hAnsi="Times New Roman" w:cs="Times New Roman"/>
                <w:bCs/>
                <w:sz w:val="24"/>
                <w:szCs w:val="24"/>
                <w:lang w:val="en"/>
              </w:rPr>
              <w:t>Carracedo A, Cantley LC, Pandolfi PP. Cancer metabolism: fatty acid oxidation in the limelight. Nat Rev Cancer. 2013 Apr;13(4):227-32. Epub 2013/03/01. doi:10.1038/nrc3483. Cited in: Pubmed; PMID 23446547.</w:t>
            </w:r>
          </w:p>
          <w:p w14:paraId="35E9242E" w14:textId="77777777" w:rsidR="00366FFD" w:rsidRPr="00366FFD" w:rsidRDefault="00366FFD" w:rsidP="00CD63FC">
            <w:pPr>
              <w:pStyle w:val="a8"/>
              <w:numPr>
                <w:ilvl w:val="0"/>
                <w:numId w:val="3"/>
              </w:numPr>
              <w:ind w:firstLineChars="0"/>
              <w:jc w:val="left"/>
              <w:rPr>
                <w:rFonts w:ascii="Times New Roman" w:eastAsia="等线" w:hAnsi="Times New Roman" w:cs="Times New Roman"/>
                <w:bCs/>
                <w:sz w:val="24"/>
                <w:szCs w:val="24"/>
                <w:lang w:val="en"/>
              </w:rPr>
            </w:pPr>
            <w:r w:rsidRPr="00366FFD">
              <w:rPr>
                <w:rFonts w:ascii="Times New Roman" w:eastAsia="等线" w:hAnsi="Times New Roman" w:cs="Times New Roman"/>
                <w:bCs/>
                <w:sz w:val="24"/>
                <w:szCs w:val="24"/>
                <w:lang w:val="en"/>
              </w:rPr>
              <w:t>Hossain F, Al-Khami AA, Wyczechowska D, Hernandez C, Zheng L, Reiss K, Valle LD, Trillo-Tinoco J, Maj T, Zou W, Rodriguez PC, Ochoa AC. Inhibition of Fatty Acid Oxidation Modulates Immunosuppressive Functions of Myeloid-Derived Suppressor Cells and Enhances Cancer Therapies. Cancer Immunol Res. 2015 Nov;3(11):1236-47. Epub 2015/05/31. doi:10.1158/2326-6066.CIR-15-0036. Cited in: Pubmed; PMID 26025381.</w:t>
            </w:r>
          </w:p>
          <w:p w14:paraId="2D87B3D7" w14:textId="27A16C00" w:rsidR="00366FFD" w:rsidRDefault="00366FFD" w:rsidP="00CD63FC">
            <w:pPr>
              <w:pStyle w:val="a8"/>
              <w:numPr>
                <w:ilvl w:val="0"/>
                <w:numId w:val="3"/>
              </w:numPr>
              <w:ind w:firstLineChars="0"/>
              <w:jc w:val="left"/>
              <w:rPr>
                <w:rFonts w:ascii="Times New Roman" w:eastAsia="等线" w:hAnsi="Times New Roman" w:cs="Times New Roman"/>
                <w:bCs/>
                <w:sz w:val="24"/>
                <w:szCs w:val="24"/>
                <w:lang w:val="en"/>
              </w:rPr>
            </w:pPr>
            <w:r w:rsidRPr="00366FFD">
              <w:rPr>
                <w:rFonts w:ascii="Times New Roman" w:eastAsia="等线" w:hAnsi="Times New Roman" w:cs="Times New Roman"/>
                <w:bCs/>
                <w:sz w:val="24"/>
                <w:szCs w:val="24"/>
                <w:lang w:val="en"/>
              </w:rPr>
              <w:t>Ricciardi MR, Mirabilii S, Allegretti M, Licchetta R, Calarco A, Torrisi MR, Foa R, Nicolai R, Peluso G, Tafuri A. Targeting the leukemia cell metabolism by the CPT1a inhibition: functional preclinical effects in leukemias. Blood. 2015 Oct 15;126(16):1925-9. Epub 2015/08/16. doi:10.1182/blood-2014-12-617498. Cited in: Pubmed; PMID 26276667.</w:t>
            </w:r>
          </w:p>
          <w:p w14:paraId="76B90FEB" w14:textId="64AA9B24" w:rsidR="0070150A" w:rsidRDefault="0070150A" w:rsidP="0070150A">
            <w:pPr>
              <w:pStyle w:val="a8"/>
              <w:numPr>
                <w:ilvl w:val="0"/>
                <w:numId w:val="3"/>
              </w:numPr>
              <w:ind w:firstLineChars="0"/>
              <w:jc w:val="left"/>
              <w:rPr>
                <w:rFonts w:ascii="Times New Roman" w:eastAsia="等线" w:hAnsi="Times New Roman" w:cs="Times New Roman"/>
                <w:bCs/>
                <w:sz w:val="24"/>
                <w:szCs w:val="24"/>
                <w:lang w:val="en"/>
              </w:rPr>
            </w:pPr>
            <w:r w:rsidRPr="0070150A">
              <w:rPr>
                <w:rFonts w:ascii="Times New Roman" w:eastAsia="等线" w:hAnsi="Times New Roman" w:cs="Times New Roman"/>
                <w:bCs/>
                <w:sz w:val="24"/>
                <w:szCs w:val="24"/>
                <w:lang w:val="en"/>
              </w:rPr>
              <w:t>Qu Q, Zeng F, Liu X, Wang QJ, Deng F. Fatty acid oxidation and carnitine palmitoyltransferase I: emerging therapeutic targets in cancer. Cell Death Dis. 2016 May 19;7:e2226. Epub 2016/05/20. doi:10.1038/cddis.2016.132. Cited in: Pubmed; PMID 27195673.</w:t>
            </w:r>
          </w:p>
          <w:p w14:paraId="000EB316" w14:textId="606E940B" w:rsidR="00394BEE" w:rsidRDefault="00394BEE" w:rsidP="00394BEE">
            <w:pPr>
              <w:pStyle w:val="a8"/>
              <w:numPr>
                <w:ilvl w:val="0"/>
                <w:numId w:val="3"/>
              </w:numPr>
              <w:ind w:firstLineChars="0"/>
              <w:jc w:val="left"/>
              <w:rPr>
                <w:rFonts w:ascii="Times New Roman" w:eastAsia="等线" w:hAnsi="Times New Roman" w:cs="Times New Roman"/>
                <w:bCs/>
                <w:sz w:val="24"/>
                <w:szCs w:val="24"/>
                <w:lang w:val="en"/>
              </w:rPr>
            </w:pPr>
            <w:r w:rsidRPr="00394BEE">
              <w:rPr>
                <w:rFonts w:ascii="Times New Roman" w:eastAsia="等线" w:hAnsi="Times New Roman" w:cs="Times New Roman"/>
                <w:bCs/>
                <w:sz w:val="24"/>
                <w:szCs w:val="24"/>
                <w:lang w:val="en"/>
              </w:rPr>
              <w:lastRenderedPageBreak/>
              <w:t>Marx W, Teleni L, Opie RS, Kelly J, Marshall S, Itsiopoulos C, Isenring E. Efficacy and Effectiveness of Carnitine Supplementation for Cancer-Related Fatigue: A Systematic Literature Review and Meta-Analysis. Nutrients. 2017 Nov 7;9(11). Epub 2017/11/08. doi:10.3390/nu9111224. Cited in: Pubmed; PMID 29112178.</w:t>
            </w:r>
          </w:p>
          <w:p w14:paraId="543E9110" w14:textId="64047C95" w:rsidR="00EA469C" w:rsidRPr="0070150A" w:rsidRDefault="00CD63FC" w:rsidP="0070150A">
            <w:pPr>
              <w:pStyle w:val="a8"/>
              <w:numPr>
                <w:ilvl w:val="0"/>
                <w:numId w:val="3"/>
              </w:numPr>
              <w:ind w:firstLineChars="0"/>
              <w:jc w:val="left"/>
              <w:rPr>
                <w:rFonts w:ascii="Times New Roman" w:eastAsia="等线" w:hAnsi="Times New Roman" w:cs="Times New Roman" w:hint="eastAsia"/>
                <w:bCs/>
                <w:sz w:val="24"/>
                <w:szCs w:val="24"/>
                <w:lang w:val="en"/>
              </w:rPr>
            </w:pPr>
            <w:r w:rsidRPr="00CD63FC">
              <w:rPr>
                <w:rFonts w:ascii="Times New Roman" w:eastAsia="等线" w:hAnsi="Times New Roman" w:cs="Times New Roman"/>
                <w:bCs/>
                <w:sz w:val="24"/>
                <w:szCs w:val="24"/>
                <w:lang w:val="en"/>
              </w:rPr>
              <w:t>Melone MAB, Valentino A, Margarucci S, Galderisi U, Giordano A, Peluso G. The carnitine system and cancer metabolic plasticity. Cell Death Dis. 2018 Feb 14;9(2):228. Epub 2018/02/16. doi:10.1038/s41419-018-0313-7. Cited in: Pubmed; PMID 29445084.</w:t>
            </w:r>
          </w:p>
        </w:tc>
      </w:tr>
    </w:tbl>
    <w:p w14:paraId="191D1F00" w14:textId="5F7BEA0B" w:rsidR="00BA6192" w:rsidRPr="00BA6192" w:rsidRDefault="00BA6192" w:rsidP="00987873">
      <w:pPr>
        <w:spacing w:line="276" w:lineRule="auto"/>
        <w:jc w:val="left"/>
        <w:rPr>
          <w:rFonts w:ascii="Times New Roman" w:hAnsi="Times New Roman" w:cs="Times New Roman"/>
          <w:b/>
          <w:bCs/>
          <w:sz w:val="24"/>
          <w:szCs w:val="24"/>
          <w:lang w:val="en"/>
        </w:rPr>
        <w:sectPr w:rsidR="00BA6192" w:rsidRPr="00BA6192" w:rsidSect="00833F29">
          <w:pgSz w:w="16838" w:h="11906" w:orient="landscape"/>
          <w:pgMar w:top="1800" w:right="1440" w:bottom="1800" w:left="1440" w:header="851" w:footer="992" w:gutter="0"/>
          <w:cols w:space="425"/>
          <w:docGrid w:type="lines" w:linePitch="312"/>
        </w:sectPr>
      </w:pPr>
      <w:r>
        <w:rPr>
          <w:rFonts w:ascii="Times New Roman" w:eastAsia="等线" w:hAnsi="Times New Roman" w:cs="Times New Roman"/>
          <w:b/>
          <w:bCs/>
          <w:sz w:val="24"/>
          <w:szCs w:val="24"/>
          <w:lang w:val="en"/>
        </w:rPr>
        <w:lastRenderedPageBreak/>
        <w:t xml:space="preserve"> </w:t>
      </w:r>
    </w:p>
    <w:p w14:paraId="1D73F597" w14:textId="387FEA54" w:rsidR="00464377" w:rsidRPr="00BA6192" w:rsidRDefault="00464377" w:rsidP="00987873">
      <w:pPr>
        <w:spacing w:line="276" w:lineRule="auto"/>
        <w:jc w:val="left"/>
        <w:rPr>
          <w:rFonts w:ascii="Times New Roman" w:eastAsia="等线" w:hAnsi="Times New Roman" w:cs="Times New Roman"/>
          <w:b/>
          <w:bCs/>
          <w:sz w:val="24"/>
          <w:szCs w:val="24"/>
          <w:lang w:val="en"/>
        </w:rPr>
      </w:pPr>
      <w:r w:rsidRPr="00BA6192">
        <w:rPr>
          <w:rFonts w:ascii="Times New Roman" w:hAnsi="Times New Roman" w:cs="Times New Roman"/>
          <w:b/>
          <w:bCs/>
          <w:sz w:val="24"/>
          <w:szCs w:val="24"/>
          <w:lang w:val="en"/>
        </w:rPr>
        <w:lastRenderedPageBreak/>
        <w:t>Additional file</w:t>
      </w:r>
      <w:r w:rsidRPr="00BA6192">
        <w:rPr>
          <w:rFonts w:ascii="Times New Roman" w:eastAsia="等线" w:hAnsi="Times New Roman" w:cs="Times New Roman"/>
          <w:b/>
          <w:bCs/>
          <w:sz w:val="24"/>
          <w:szCs w:val="24"/>
          <w:lang w:val="en"/>
        </w:rPr>
        <w:t xml:space="preserve"> </w:t>
      </w:r>
      <w:r w:rsidR="00BA6192">
        <w:rPr>
          <w:rFonts w:ascii="Times New Roman" w:eastAsia="等线" w:hAnsi="Times New Roman" w:cs="Times New Roman"/>
          <w:b/>
          <w:bCs/>
          <w:sz w:val="24"/>
          <w:szCs w:val="24"/>
          <w:lang w:val="en"/>
        </w:rPr>
        <w:t>2</w:t>
      </w:r>
      <w:r w:rsidRPr="00BA6192">
        <w:rPr>
          <w:rFonts w:ascii="Times New Roman" w:eastAsia="等线" w:hAnsi="Times New Roman" w:cs="Times New Roman"/>
          <w:b/>
          <w:bCs/>
          <w:sz w:val="24"/>
          <w:szCs w:val="24"/>
          <w:lang w:val="en"/>
        </w:rPr>
        <w:t xml:space="preserve">. Typical </w:t>
      </w:r>
      <w:r w:rsidR="00863ECF" w:rsidRPr="00BA6192">
        <w:rPr>
          <w:rFonts w:ascii="Times New Roman" w:eastAsia="等线" w:hAnsi="Times New Roman" w:cs="Times New Roman"/>
          <w:b/>
          <w:bCs/>
          <w:sz w:val="24"/>
          <w:szCs w:val="24"/>
          <w:lang w:val="en"/>
        </w:rPr>
        <w:t xml:space="preserve">pathological </w:t>
      </w:r>
      <w:r w:rsidR="00132467" w:rsidRPr="00BA6192">
        <w:rPr>
          <w:rFonts w:ascii="Times New Roman" w:eastAsia="等线" w:hAnsi="Times New Roman" w:cs="Times New Roman"/>
          <w:b/>
          <w:bCs/>
          <w:sz w:val="24"/>
          <w:szCs w:val="24"/>
          <w:lang w:val="en"/>
        </w:rPr>
        <w:t>picture</w:t>
      </w:r>
      <w:r w:rsidRPr="00BA6192">
        <w:rPr>
          <w:rFonts w:ascii="Times New Roman" w:eastAsia="等线" w:hAnsi="Times New Roman" w:cs="Times New Roman"/>
          <w:b/>
          <w:bCs/>
          <w:sz w:val="24"/>
          <w:szCs w:val="24"/>
          <w:lang w:val="en"/>
        </w:rPr>
        <w:t>s for confirming cases and controls</w:t>
      </w:r>
    </w:p>
    <w:p w14:paraId="24249D62" w14:textId="2009AA5F" w:rsidR="00464377" w:rsidRPr="00BA6192" w:rsidRDefault="005E632A" w:rsidP="00987873">
      <w:pPr>
        <w:spacing w:line="276" w:lineRule="auto"/>
        <w:jc w:val="left"/>
        <w:rPr>
          <w:rFonts w:ascii="Times New Roman" w:hAnsi="Times New Roman" w:cs="Times New Roman"/>
          <w:b/>
          <w:bCs/>
          <w:sz w:val="24"/>
          <w:szCs w:val="24"/>
          <w:lang w:val="en"/>
        </w:rPr>
      </w:pPr>
      <w:r w:rsidRPr="00BA6192">
        <w:rPr>
          <w:rFonts w:ascii="Times New Roman" w:hAnsi="Times New Roman" w:cs="Times New Roman"/>
          <w:b/>
          <w:bCs/>
          <w:noProof/>
          <w:sz w:val="24"/>
          <w:szCs w:val="24"/>
        </w:rPr>
        <w:drawing>
          <wp:inline distT="0" distB="0" distL="0" distR="0" wp14:anchorId="2DD9B36A" wp14:editId="4AC4E235">
            <wp:extent cx="8532000" cy="49359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tional file 1.png"/>
                    <pic:cNvPicPr/>
                  </pic:nvPicPr>
                  <pic:blipFill>
                    <a:blip r:embed="rId7">
                      <a:extLst>
                        <a:ext uri="{28A0092B-C50C-407E-A947-70E740481C1C}">
                          <a14:useLocalDpi xmlns:a14="http://schemas.microsoft.com/office/drawing/2010/main" val="0"/>
                        </a:ext>
                      </a:extLst>
                    </a:blip>
                    <a:stretch>
                      <a:fillRect/>
                    </a:stretch>
                  </pic:blipFill>
                  <pic:spPr>
                    <a:xfrm>
                      <a:off x="0" y="0"/>
                      <a:ext cx="8532000" cy="4935941"/>
                    </a:xfrm>
                    <a:prstGeom prst="rect">
                      <a:avLst/>
                    </a:prstGeom>
                  </pic:spPr>
                </pic:pic>
              </a:graphicData>
            </a:graphic>
          </wp:inline>
        </w:drawing>
      </w:r>
    </w:p>
    <w:p w14:paraId="6B974DFB" w14:textId="77777777" w:rsidR="005E632A" w:rsidRPr="00BA6192" w:rsidRDefault="005E632A" w:rsidP="00987873">
      <w:pPr>
        <w:spacing w:line="276" w:lineRule="auto"/>
        <w:jc w:val="left"/>
        <w:rPr>
          <w:rFonts w:ascii="Times New Roman" w:hAnsi="Times New Roman" w:cs="Times New Roman"/>
          <w:b/>
          <w:bCs/>
          <w:sz w:val="24"/>
          <w:szCs w:val="24"/>
          <w:lang w:val="en"/>
        </w:rPr>
        <w:sectPr w:rsidR="005E632A" w:rsidRPr="00BA6192" w:rsidSect="00833F29">
          <w:pgSz w:w="16838" w:h="11906" w:orient="landscape"/>
          <w:pgMar w:top="1800" w:right="1440" w:bottom="1800" w:left="1440" w:header="851" w:footer="992" w:gutter="0"/>
          <w:cols w:space="425"/>
          <w:docGrid w:type="lines" w:linePitch="312"/>
        </w:sectPr>
      </w:pPr>
    </w:p>
    <w:p w14:paraId="23633809" w14:textId="6EEBEAB0" w:rsidR="00464377" w:rsidRPr="00BA6192" w:rsidRDefault="00464377" w:rsidP="00987873">
      <w:pPr>
        <w:spacing w:line="276" w:lineRule="auto"/>
        <w:jc w:val="left"/>
        <w:rPr>
          <w:rFonts w:ascii="Times New Roman" w:hAnsi="Times New Roman" w:cs="Times New Roman"/>
          <w:b/>
          <w:bCs/>
          <w:sz w:val="24"/>
          <w:szCs w:val="24"/>
          <w:lang w:val="en"/>
        </w:rPr>
      </w:pPr>
    </w:p>
    <w:p w14:paraId="7DC455A6" w14:textId="2A34B56D" w:rsidR="00987873" w:rsidRPr="00BA6192" w:rsidRDefault="00987873" w:rsidP="00987873">
      <w:pPr>
        <w:spacing w:line="276" w:lineRule="auto"/>
        <w:jc w:val="left"/>
        <w:rPr>
          <w:rFonts w:ascii="Times New Roman" w:eastAsia="等线" w:hAnsi="Times New Roman" w:cs="Times New Roman"/>
          <w:b/>
          <w:bCs/>
          <w:sz w:val="24"/>
          <w:szCs w:val="24"/>
        </w:rPr>
      </w:pPr>
      <w:r w:rsidRPr="00BA6192">
        <w:rPr>
          <w:rFonts w:ascii="Times New Roman" w:hAnsi="Times New Roman" w:cs="Times New Roman"/>
          <w:b/>
          <w:bCs/>
          <w:sz w:val="24"/>
          <w:szCs w:val="24"/>
          <w:lang w:val="en"/>
        </w:rPr>
        <w:t>Additional file</w:t>
      </w:r>
      <w:r w:rsidRPr="00BA6192">
        <w:rPr>
          <w:rFonts w:ascii="Times New Roman" w:eastAsia="等线" w:hAnsi="Times New Roman" w:cs="Times New Roman"/>
          <w:b/>
          <w:bCs/>
          <w:sz w:val="24"/>
          <w:szCs w:val="24"/>
          <w:lang w:val="en"/>
        </w:rPr>
        <w:t xml:space="preserve"> </w:t>
      </w:r>
      <w:r w:rsidR="00BA6192">
        <w:rPr>
          <w:rFonts w:ascii="Times New Roman" w:eastAsia="等线" w:hAnsi="Times New Roman" w:cs="Times New Roman"/>
          <w:b/>
          <w:bCs/>
          <w:sz w:val="24"/>
          <w:szCs w:val="24"/>
          <w:lang w:val="en"/>
        </w:rPr>
        <w:t>3</w:t>
      </w:r>
      <w:r w:rsidRPr="00BA6192">
        <w:rPr>
          <w:rFonts w:ascii="Times New Roman" w:eastAsia="等线" w:hAnsi="Times New Roman" w:cs="Times New Roman"/>
          <w:b/>
          <w:bCs/>
          <w:sz w:val="24"/>
          <w:szCs w:val="24"/>
        </w:rPr>
        <w:t xml:space="preserve">. Association of baseline characteristics with malonylcarnitine (C3DC), butyrylcarnitine (C4), </w:t>
      </w:r>
      <w:r w:rsidRPr="00BA6192">
        <w:rPr>
          <w:rFonts w:ascii="Times New Roman" w:hAnsi="Times New Roman" w:cs="Times New Roman"/>
          <w:b/>
          <w:bCs/>
          <w:kern w:val="0"/>
          <w:sz w:val="24"/>
          <w:szCs w:val="24"/>
        </w:rPr>
        <w:t xml:space="preserve">decenoylcarnitine (C10:1), and decadienoylcarnitine (C10:2) </w:t>
      </w:r>
      <w:r w:rsidRPr="00BA6192">
        <w:rPr>
          <w:rFonts w:ascii="Times New Roman" w:eastAsia="等线" w:hAnsi="Times New Roman" w:cs="Times New Roman"/>
          <w:b/>
          <w:bCs/>
          <w:sz w:val="24"/>
          <w:szCs w:val="24"/>
        </w:rPr>
        <w:t>in cases</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985"/>
        <w:gridCol w:w="2409"/>
        <w:gridCol w:w="2410"/>
        <w:gridCol w:w="2410"/>
        <w:gridCol w:w="2410"/>
      </w:tblGrid>
      <w:tr w:rsidR="00987873" w:rsidRPr="00BA6192" w14:paraId="73D8A304" w14:textId="77777777" w:rsidTr="00D76950">
        <w:tc>
          <w:tcPr>
            <w:tcW w:w="2268" w:type="dxa"/>
            <w:tcBorders>
              <w:top w:val="single" w:sz="8" w:space="0" w:color="auto"/>
              <w:bottom w:val="single" w:sz="4" w:space="0" w:color="auto"/>
            </w:tcBorders>
            <w:vAlign w:val="center"/>
          </w:tcPr>
          <w:p w14:paraId="7016BE0F" w14:textId="77777777" w:rsidR="00987873" w:rsidRPr="00BA6192" w:rsidRDefault="00987873" w:rsidP="00D76950">
            <w:pPr>
              <w:rPr>
                <w:rFonts w:ascii="Times New Roman" w:eastAsia="等线" w:hAnsi="Times New Roman" w:cs="Times New Roman"/>
                <w:b/>
                <w:bCs/>
                <w:sz w:val="24"/>
                <w:szCs w:val="24"/>
              </w:rPr>
            </w:pPr>
            <w:r w:rsidRPr="00BA6192">
              <w:rPr>
                <w:rFonts w:ascii="Times New Roman" w:eastAsia="等线" w:hAnsi="Times New Roman" w:cs="Times New Roman" w:hint="eastAsia"/>
                <w:b/>
                <w:bCs/>
                <w:sz w:val="24"/>
                <w:szCs w:val="24"/>
              </w:rPr>
              <w:t>C</w:t>
            </w:r>
            <w:r w:rsidRPr="00BA6192">
              <w:rPr>
                <w:rFonts w:ascii="Times New Roman" w:eastAsia="等线" w:hAnsi="Times New Roman" w:cs="Times New Roman"/>
                <w:b/>
                <w:bCs/>
                <w:sz w:val="24"/>
                <w:szCs w:val="24"/>
              </w:rPr>
              <w:t>haracteristic</w:t>
            </w:r>
          </w:p>
        </w:tc>
        <w:tc>
          <w:tcPr>
            <w:tcW w:w="1985" w:type="dxa"/>
            <w:tcBorders>
              <w:top w:val="single" w:sz="8" w:space="0" w:color="auto"/>
              <w:bottom w:val="single" w:sz="4" w:space="0" w:color="auto"/>
            </w:tcBorders>
            <w:vAlign w:val="center"/>
          </w:tcPr>
          <w:p w14:paraId="33862FEC"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hint="eastAsia"/>
                <w:b/>
                <w:bCs/>
                <w:sz w:val="24"/>
                <w:szCs w:val="24"/>
              </w:rPr>
              <w:t>U</w:t>
            </w:r>
            <w:r w:rsidRPr="00BA6192">
              <w:rPr>
                <w:rFonts w:ascii="Times New Roman" w:eastAsia="等线" w:hAnsi="Times New Roman" w:cs="Times New Roman"/>
                <w:b/>
                <w:bCs/>
                <w:sz w:val="24"/>
                <w:szCs w:val="24"/>
              </w:rPr>
              <w:t>nit of Change or Comparison</w:t>
            </w:r>
          </w:p>
        </w:tc>
        <w:tc>
          <w:tcPr>
            <w:tcW w:w="2409" w:type="dxa"/>
            <w:tcBorders>
              <w:top w:val="single" w:sz="8" w:space="0" w:color="auto"/>
              <w:bottom w:val="single" w:sz="4" w:space="0" w:color="auto"/>
            </w:tcBorders>
            <w:vAlign w:val="center"/>
          </w:tcPr>
          <w:p w14:paraId="3DE94EEB"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b/>
                <w:bCs/>
                <w:sz w:val="24"/>
                <w:szCs w:val="24"/>
              </w:rPr>
              <w:t>C3DC</w:t>
            </w:r>
          </w:p>
          <w:p w14:paraId="3A857393"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2CAF9EF4"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b/>
                <w:bCs/>
                <w:sz w:val="24"/>
                <w:szCs w:val="24"/>
              </w:rPr>
              <w:t>C4</w:t>
            </w:r>
          </w:p>
          <w:p w14:paraId="6871B43B"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6D1C211C" w14:textId="77777777" w:rsidR="00987873" w:rsidRPr="00BA6192" w:rsidRDefault="00987873" w:rsidP="00D76950">
            <w:pPr>
              <w:jc w:val="center"/>
              <w:rPr>
                <w:rFonts w:ascii="Times New Roman" w:hAnsi="Times New Roman" w:cs="Times New Roman"/>
                <w:b/>
                <w:bCs/>
                <w:kern w:val="0"/>
                <w:sz w:val="24"/>
                <w:szCs w:val="24"/>
              </w:rPr>
            </w:pPr>
            <w:r w:rsidRPr="00BA6192">
              <w:rPr>
                <w:rFonts w:ascii="Times New Roman" w:hAnsi="Times New Roman" w:cs="Times New Roman"/>
                <w:b/>
                <w:bCs/>
                <w:kern w:val="0"/>
                <w:sz w:val="24"/>
                <w:szCs w:val="24"/>
              </w:rPr>
              <w:t>C10:1</w:t>
            </w:r>
          </w:p>
          <w:p w14:paraId="6B2F1BAA"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09454990" w14:textId="77777777" w:rsidR="00987873" w:rsidRPr="00BA6192" w:rsidRDefault="00987873" w:rsidP="00D76950">
            <w:pPr>
              <w:jc w:val="center"/>
              <w:rPr>
                <w:rFonts w:ascii="Times New Roman" w:hAnsi="Times New Roman" w:cs="Times New Roman"/>
                <w:b/>
                <w:bCs/>
                <w:kern w:val="0"/>
                <w:sz w:val="24"/>
                <w:szCs w:val="24"/>
              </w:rPr>
            </w:pPr>
            <w:r w:rsidRPr="00BA6192">
              <w:rPr>
                <w:rFonts w:ascii="Times New Roman" w:hAnsi="Times New Roman" w:cs="Times New Roman"/>
                <w:b/>
                <w:bCs/>
                <w:kern w:val="0"/>
                <w:sz w:val="24"/>
                <w:szCs w:val="24"/>
              </w:rPr>
              <w:t>C10:2</w:t>
            </w:r>
          </w:p>
          <w:p w14:paraId="4223D614" w14:textId="77777777" w:rsidR="00987873" w:rsidRPr="00BA6192" w:rsidRDefault="00987873" w:rsidP="00D76950">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r>
      <w:tr w:rsidR="00987873" w:rsidRPr="00BA6192" w14:paraId="78F8914C" w14:textId="77777777" w:rsidTr="00D76950">
        <w:tc>
          <w:tcPr>
            <w:tcW w:w="2268" w:type="dxa"/>
            <w:vAlign w:val="center"/>
          </w:tcPr>
          <w:p w14:paraId="58F2C3EB"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Age (years)</w:t>
            </w:r>
          </w:p>
        </w:tc>
        <w:tc>
          <w:tcPr>
            <w:tcW w:w="1985" w:type="dxa"/>
            <w:vAlign w:val="center"/>
          </w:tcPr>
          <w:p w14:paraId="7452E4C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2B1EF73D"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6</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005</w:t>
            </w:r>
            <w:r w:rsidRPr="00BA6192">
              <w:rPr>
                <w:rFonts w:ascii="Times New Roman" w:eastAsia="等线" w:hAnsi="Times New Roman" w:cs="Times New Roman" w:hint="eastAsia"/>
                <w:sz w:val="24"/>
                <w:szCs w:val="24"/>
              </w:rPr>
              <w:t>)</w:t>
            </w:r>
          </w:p>
        </w:tc>
        <w:tc>
          <w:tcPr>
            <w:tcW w:w="2410" w:type="dxa"/>
            <w:vAlign w:val="center"/>
          </w:tcPr>
          <w:p w14:paraId="5DFFB64D"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7</w:t>
            </w:r>
            <w:r w:rsidRPr="00BA6192">
              <w:rPr>
                <w:rFonts w:ascii="Times New Roman" w:eastAsia="等线" w:hAnsi="Times New Roman" w:cs="Times New Roman" w:hint="eastAsia"/>
                <w:sz w:val="24"/>
                <w:szCs w:val="24"/>
              </w:rPr>
              <w:t xml:space="preserve"> (0.0</w:t>
            </w:r>
            <w:r w:rsidRPr="00BA6192">
              <w:rPr>
                <w:rFonts w:ascii="Times New Roman" w:eastAsia="等线" w:hAnsi="Times New Roman" w:cs="Times New Roman"/>
                <w:sz w:val="24"/>
                <w:szCs w:val="24"/>
              </w:rPr>
              <w:t>37</w:t>
            </w:r>
            <w:r w:rsidRPr="00BA6192">
              <w:rPr>
                <w:rFonts w:ascii="Times New Roman" w:eastAsia="等线" w:hAnsi="Times New Roman" w:cs="Times New Roman" w:hint="eastAsia"/>
                <w:sz w:val="24"/>
                <w:szCs w:val="24"/>
              </w:rPr>
              <w:t>)</w:t>
            </w:r>
          </w:p>
        </w:tc>
        <w:tc>
          <w:tcPr>
            <w:tcW w:w="2410" w:type="dxa"/>
            <w:vAlign w:val="center"/>
          </w:tcPr>
          <w:p w14:paraId="36018B5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7</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001</w:t>
            </w:r>
            <w:r w:rsidRPr="00BA6192">
              <w:rPr>
                <w:rFonts w:ascii="Times New Roman" w:eastAsia="等线" w:hAnsi="Times New Roman" w:cs="Times New Roman" w:hint="eastAsia"/>
                <w:sz w:val="24"/>
                <w:szCs w:val="24"/>
              </w:rPr>
              <w:t>)</w:t>
            </w:r>
          </w:p>
        </w:tc>
        <w:tc>
          <w:tcPr>
            <w:tcW w:w="2410" w:type="dxa"/>
            <w:vAlign w:val="center"/>
          </w:tcPr>
          <w:p w14:paraId="744AE9CF"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26</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086</w:t>
            </w:r>
            <w:r w:rsidRPr="00BA6192">
              <w:rPr>
                <w:rFonts w:ascii="Times New Roman" w:eastAsia="等线" w:hAnsi="Times New Roman" w:cs="Times New Roman" w:hint="eastAsia"/>
                <w:sz w:val="24"/>
                <w:szCs w:val="24"/>
              </w:rPr>
              <w:t>)</w:t>
            </w:r>
          </w:p>
        </w:tc>
      </w:tr>
      <w:tr w:rsidR="00987873" w:rsidRPr="00BA6192" w14:paraId="277C95AD" w14:textId="77777777" w:rsidTr="00D76950">
        <w:tc>
          <w:tcPr>
            <w:tcW w:w="2268" w:type="dxa"/>
            <w:vAlign w:val="center"/>
          </w:tcPr>
          <w:p w14:paraId="72EB0E69"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Body mass index</w:t>
            </w:r>
          </w:p>
        </w:tc>
        <w:tc>
          <w:tcPr>
            <w:tcW w:w="1985" w:type="dxa"/>
            <w:vAlign w:val="center"/>
          </w:tcPr>
          <w:p w14:paraId="3E94D17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6E33F3A1"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185</w:t>
            </w:r>
            <w:r w:rsidRPr="00BA6192">
              <w:rPr>
                <w:rFonts w:ascii="Times New Roman" w:eastAsia="等线" w:hAnsi="Times New Roman" w:cs="Times New Roman" w:hint="eastAsia"/>
                <w:sz w:val="24"/>
                <w:szCs w:val="24"/>
              </w:rPr>
              <w:t>)</w:t>
            </w:r>
          </w:p>
        </w:tc>
        <w:tc>
          <w:tcPr>
            <w:tcW w:w="2410" w:type="dxa"/>
            <w:vAlign w:val="center"/>
          </w:tcPr>
          <w:p w14:paraId="5A1652EF"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5</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020</w:t>
            </w:r>
            <w:r w:rsidRPr="00BA6192">
              <w:rPr>
                <w:rFonts w:ascii="Times New Roman" w:eastAsia="等线" w:hAnsi="Times New Roman" w:cs="Times New Roman" w:hint="eastAsia"/>
                <w:sz w:val="24"/>
                <w:szCs w:val="24"/>
              </w:rPr>
              <w:t>)</w:t>
            </w:r>
          </w:p>
        </w:tc>
        <w:tc>
          <w:tcPr>
            <w:tcW w:w="2410" w:type="dxa"/>
            <w:vAlign w:val="center"/>
          </w:tcPr>
          <w:p w14:paraId="257886F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1</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509</w:t>
            </w:r>
            <w:r w:rsidRPr="00BA6192">
              <w:rPr>
                <w:rFonts w:ascii="Times New Roman" w:eastAsia="等线" w:hAnsi="Times New Roman" w:cs="Times New Roman" w:hint="eastAsia"/>
                <w:sz w:val="24"/>
                <w:szCs w:val="24"/>
              </w:rPr>
              <w:t>)</w:t>
            </w:r>
          </w:p>
        </w:tc>
        <w:tc>
          <w:tcPr>
            <w:tcW w:w="2410" w:type="dxa"/>
            <w:vAlign w:val="center"/>
          </w:tcPr>
          <w:p w14:paraId="1BDDCFE0"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17</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109</w:t>
            </w:r>
            <w:r w:rsidRPr="00BA6192">
              <w:rPr>
                <w:rFonts w:ascii="Times New Roman" w:eastAsia="等线" w:hAnsi="Times New Roman" w:cs="Times New Roman" w:hint="eastAsia"/>
                <w:sz w:val="24"/>
                <w:szCs w:val="24"/>
              </w:rPr>
              <w:t>)</w:t>
            </w:r>
          </w:p>
        </w:tc>
      </w:tr>
      <w:tr w:rsidR="00987873" w:rsidRPr="00BA6192" w14:paraId="6CAECAD5" w14:textId="77777777" w:rsidTr="00D76950">
        <w:tc>
          <w:tcPr>
            <w:tcW w:w="2268" w:type="dxa"/>
            <w:vAlign w:val="center"/>
          </w:tcPr>
          <w:p w14:paraId="7186C465"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Age at menarche</w:t>
            </w:r>
          </w:p>
        </w:tc>
        <w:tc>
          <w:tcPr>
            <w:tcW w:w="1985" w:type="dxa"/>
            <w:vAlign w:val="center"/>
          </w:tcPr>
          <w:p w14:paraId="5A293985"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7A9093A1"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0.001 (0.</w:t>
            </w:r>
            <w:r w:rsidRPr="00BA6192">
              <w:rPr>
                <w:rFonts w:ascii="Times New Roman" w:eastAsia="等线" w:hAnsi="Times New Roman" w:cs="Times New Roman"/>
                <w:sz w:val="24"/>
                <w:szCs w:val="24"/>
              </w:rPr>
              <w:t>585</w:t>
            </w:r>
            <w:r w:rsidRPr="00BA6192">
              <w:rPr>
                <w:rFonts w:ascii="Times New Roman" w:eastAsia="等线" w:hAnsi="Times New Roman" w:cs="Times New Roman" w:hint="eastAsia"/>
                <w:sz w:val="24"/>
                <w:szCs w:val="24"/>
              </w:rPr>
              <w:t>)</w:t>
            </w:r>
          </w:p>
        </w:tc>
        <w:tc>
          <w:tcPr>
            <w:tcW w:w="2410" w:type="dxa"/>
            <w:vAlign w:val="center"/>
          </w:tcPr>
          <w:p w14:paraId="177C9268"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04</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873</w:t>
            </w:r>
            <w:r w:rsidRPr="00BA6192">
              <w:rPr>
                <w:rFonts w:ascii="Times New Roman" w:eastAsia="等线" w:hAnsi="Times New Roman" w:cs="Times New Roman" w:hint="eastAsia"/>
                <w:sz w:val="24"/>
                <w:szCs w:val="24"/>
              </w:rPr>
              <w:t>)</w:t>
            </w:r>
          </w:p>
        </w:tc>
        <w:tc>
          <w:tcPr>
            <w:tcW w:w="2410" w:type="dxa"/>
            <w:vAlign w:val="center"/>
          </w:tcPr>
          <w:p w14:paraId="210970A2"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02</w:t>
            </w:r>
            <w:r w:rsidRPr="00BA6192">
              <w:rPr>
                <w:rFonts w:ascii="Times New Roman" w:eastAsia="等线" w:hAnsi="Times New Roman" w:cs="Times New Roman" w:hint="eastAsia"/>
                <w:sz w:val="24"/>
                <w:szCs w:val="24"/>
              </w:rPr>
              <w:t xml:space="preserve"> (0.9</w:t>
            </w:r>
            <w:r w:rsidRPr="00BA6192">
              <w:rPr>
                <w:rFonts w:ascii="Times New Roman" w:eastAsia="等线" w:hAnsi="Times New Roman" w:cs="Times New Roman"/>
                <w:sz w:val="24"/>
                <w:szCs w:val="24"/>
              </w:rPr>
              <w:t>25</w:t>
            </w:r>
            <w:r w:rsidRPr="00BA6192">
              <w:rPr>
                <w:rFonts w:ascii="Times New Roman" w:eastAsia="等线" w:hAnsi="Times New Roman" w:cs="Times New Roman" w:hint="eastAsia"/>
                <w:sz w:val="24"/>
                <w:szCs w:val="24"/>
              </w:rPr>
              <w:t>)</w:t>
            </w:r>
          </w:p>
        </w:tc>
        <w:tc>
          <w:tcPr>
            <w:tcW w:w="2410" w:type="dxa"/>
            <w:vAlign w:val="center"/>
          </w:tcPr>
          <w:p w14:paraId="0232A9F5"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5</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678</w:t>
            </w:r>
            <w:r w:rsidRPr="00BA6192">
              <w:rPr>
                <w:rFonts w:ascii="Times New Roman" w:eastAsia="等线" w:hAnsi="Times New Roman" w:cs="Times New Roman" w:hint="eastAsia"/>
                <w:sz w:val="24"/>
                <w:szCs w:val="24"/>
              </w:rPr>
              <w:t>)</w:t>
            </w:r>
          </w:p>
        </w:tc>
      </w:tr>
      <w:tr w:rsidR="00987873" w:rsidRPr="00BA6192" w14:paraId="140AC573" w14:textId="77777777" w:rsidTr="00D76950">
        <w:tc>
          <w:tcPr>
            <w:tcW w:w="2268" w:type="dxa"/>
            <w:vAlign w:val="center"/>
          </w:tcPr>
          <w:p w14:paraId="08A83B61"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Hypertension diagnosis</w:t>
            </w:r>
            <w:r w:rsidRPr="00BA6192">
              <w:rPr>
                <w:rFonts w:ascii="Times New Roman" w:eastAsia="等线" w:hAnsi="Times New Roman" w:cs="Times New Roman" w:hint="eastAsia"/>
                <w:sz w:val="24"/>
                <w:szCs w:val="24"/>
              </w:rPr>
              <w:t xml:space="preserve"> </w:t>
            </w:r>
          </w:p>
        </w:tc>
        <w:tc>
          <w:tcPr>
            <w:tcW w:w="1985" w:type="dxa"/>
            <w:vAlign w:val="center"/>
          </w:tcPr>
          <w:p w14:paraId="38FAB54E"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050A4C9A"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4</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373</w:t>
            </w:r>
            <w:r w:rsidRPr="00BA6192">
              <w:rPr>
                <w:rFonts w:ascii="Times New Roman" w:eastAsia="等线" w:hAnsi="Times New Roman" w:cs="Times New Roman" w:hint="eastAsia"/>
                <w:sz w:val="24"/>
                <w:szCs w:val="24"/>
              </w:rPr>
              <w:t>)</w:t>
            </w:r>
          </w:p>
        </w:tc>
        <w:tc>
          <w:tcPr>
            <w:tcW w:w="2410" w:type="dxa"/>
            <w:vAlign w:val="center"/>
          </w:tcPr>
          <w:p w14:paraId="77296C8F"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.136</w:t>
            </w:r>
            <w:r w:rsidRPr="00BA6192">
              <w:rPr>
                <w:rFonts w:ascii="Times New Roman" w:eastAsia="等线" w:hAnsi="Times New Roman" w:cs="Times New Roman" w:hint="eastAsia"/>
                <w:sz w:val="24"/>
                <w:szCs w:val="24"/>
              </w:rPr>
              <w:t>)</w:t>
            </w:r>
          </w:p>
        </w:tc>
        <w:tc>
          <w:tcPr>
            <w:tcW w:w="2410" w:type="dxa"/>
            <w:vAlign w:val="center"/>
          </w:tcPr>
          <w:p w14:paraId="0B36A822"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9</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.091</w:t>
            </w:r>
            <w:r w:rsidRPr="00BA6192">
              <w:rPr>
                <w:rFonts w:ascii="Times New Roman" w:eastAsia="等线" w:hAnsi="Times New Roman" w:cs="Times New Roman" w:hint="eastAsia"/>
                <w:sz w:val="24"/>
                <w:szCs w:val="24"/>
              </w:rPr>
              <w:t>)</w:t>
            </w:r>
          </w:p>
        </w:tc>
        <w:tc>
          <w:tcPr>
            <w:tcW w:w="2410" w:type="dxa"/>
            <w:vAlign w:val="center"/>
          </w:tcPr>
          <w:p w14:paraId="4ADCCF55"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54</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142</w:t>
            </w:r>
            <w:r w:rsidRPr="00BA6192">
              <w:rPr>
                <w:rFonts w:ascii="Times New Roman" w:eastAsia="等线" w:hAnsi="Times New Roman" w:cs="Times New Roman" w:hint="eastAsia"/>
                <w:sz w:val="24"/>
                <w:szCs w:val="24"/>
              </w:rPr>
              <w:t>)</w:t>
            </w:r>
          </w:p>
        </w:tc>
      </w:tr>
      <w:tr w:rsidR="00987873" w:rsidRPr="00BA6192" w14:paraId="1F4FB6AB" w14:textId="77777777" w:rsidTr="00D76950">
        <w:tc>
          <w:tcPr>
            <w:tcW w:w="2268" w:type="dxa"/>
            <w:vAlign w:val="center"/>
          </w:tcPr>
          <w:p w14:paraId="7C4590E2" w14:textId="77777777" w:rsidR="00987873" w:rsidRPr="00BA6192" w:rsidRDefault="00987873" w:rsidP="00D76950">
            <w:pPr>
              <w:rPr>
                <w:rFonts w:ascii="Times New Roman" w:eastAsia="等线" w:hAnsi="Times New Roman" w:cs="Times New Roman"/>
                <w:sz w:val="24"/>
                <w:szCs w:val="24"/>
                <w:lang w:val="fr-FR"/>
              </w:rPr>
            </w:pPr>
            <w:r w:rsidRPr="00BA6192">
              <w:rPr>
                <w:rFonts w:ascii="Times New Roman" w:eastAsia="等线" w:hAnsi="Times New Roman" w:cs="Times New Roman" w:hint="eastAsia"/>
                <w:sz w:val="24"/>
                <w:szCs w:val="24"/>
                <w:lang w:val="fr-FR"/>
              </w:rPr>
              <w:t>T</w:t>
            </w:r>
            <w:r w:rsidRPr="00BA6192">
              <w:rPr>
                <w:rFonts w:ascii="Times New Roman" w:eastAsia="等线" w:hAnsi="Times New Roman" w:cs="Times New Roman"/>
                <w:sz w:val="24"/>
                <w:szCs w:val="24"/>
                <w:lang w:val="fr-FR"/>
              </w:rPr>
              <w:t xml:space="preserve">ype 2 </w:t>
            </w:r>
            <w:r w:rsidRPr="00BA6192">
              <w:rPr>
                <w:rFonts w:ascii="Times New Roman" w:eastAsia="等线" w:hAnsi="Times New Roman" w:cs="Times New Roman" w:hint="eastAsia"/>
                <w:sz w:val="24"/>
                <w:szCs w:val="24"/>
                <w:lang w:val="fr-FR"/>
              </w:rPr>
              <w:t>d</w:t>
            </w:r>
            <w:r w:rsidRPr="00BA6192">
              <w:rPr>
                <w:rFonts w:ascii="Times New Roman" w:eastAsia="等线" w:hAnsi="Times New Roman" w:cs="Times New Roman"/>
                <w:sz w:val="24"/>
                <w:szCs w:val="24"/>
                <w:lang w:val="fr-FR"/>
              </w:rPr>
              <w:t>iabetes</w:t>
            </w:r>
          </w:p>
          <w:p w14:paraId="13D43294" w14:textId="77777777" w:rsidR="00987873" w:rsidRPr="00BA6192" w:rsidRDefault="00987873" w:rsidP="00D76950">
            <w:pPr>
              <w:rPr>
                <w:rFonts w:ascii="Times New Roman" w:eastAsia="等线" w:hAnsi="Times New Roman" w:cs="Times New Roman"/>
                <w:sz w:val="24"/>
                <w:szCs w:val="24"/>
                <w:lang w:val="fr-FR"/>
              </w:rPr>
            </w:pPr>
            <w:r w:rsidRPr="00BA6192">
              <w:rPr>
                <w:rFonts w:ascii="Times New Roman" w:eastAsia="等线" w:hAnsi="Times New Roman" w:cs="Times New Roman"/>
                <w:sz w:val="24"/>
                <w:szCs w:val="24"/>
                <w:lang w:val="fr-FR"/>
              </w:rPr>
              <w:t>diagnosis</w:t>
            </w:r>
            <w:r w:rsidRPr="00BA6192">
              <w:rPr>
                <w:rFonts w:ascii="Times New Roman" w:eastAsia="等线" w:hAnsi="Times New Roman" w:cs="Times New Roman" w:hint="eastAsia"/>
                <w:sz w:val="24"/>
                <w:szCs w:val="24"/>
                <w:lang w:val="fr-FR"/>
              </w:rPr>
              <w:t xml:space="preserve"> </w:t>
            </w:r>
          </w:p>
        </w:tc>
        <w:tc>
          <w:tcPr>
            <w:tcW w:w="1985" w:type="dxa"/>
            <w:vAlign w:val="center"/>
          </w:tcPr>
          <w:p w14:paraId="4EA510A3" w14:textId="77777777" w:rsidR="00987873" w:rsidRPr="00BA6192" w:rsidRDefault="00987873" w:rsidP="00D76950">
            <w:pPr>
              <w:jc w:val="center"/>
              <w:rPr>
                <w:rFonts w:ascii="Times New Roman" w:eastAsia="等线" w:hAnsi="Times New Roman" w:cs="Times New Roman"/>
                <w:sz w:val="24"/>
                <w:szCs w:val="24"/>
                <w:lang w:val="fr-FR"/>
              </w:rPr>
            </w:pPr>
            <w:r w:rsidRPr="00BA6192">
              <w:rPr>
                <w:rFonts w:ascii="Times New Roman" w:eastAsia="等线" w:hAnsi="Times New Roman" w:cs="Times New Roman"/>
                <w:sz w:val="24"/>
                <w:szCs w:val="24"/>
              </w:rPr>
              <w:t>Yes vs. no</w:t>
            </w:r>
          </w:p>
        </w:tc>
        <w:tc>
          <w:tcPr>
            <w:tcW w:w="2409" w:type="dxa"/>
            <w:vAlign w:val="center"/>
          </w:tcPr>
          <w:p w14:paraId="2D7C11E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13</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091</w:t>
            </w:r>
            <w:r w:rsidRPr="00BA6192">
              <w:rPr>
                <w:rFonts w:ascii="Times New Roman" w:eastAsia="等线" w:hAnsi="Times New Roman" w:cs="Times New Roman" w:hint="eastAsia"/>
                <w:sz w:val="24"/>
                <w:szCs w:val="24"/>
              </w:rPr>
              <w:t>)</w:t>
            </w:r>
          </w:p>
        </w:tc>
        <w:tc>
          <w:tcPr>
            <w:tcW w:w="2410" w:type="dxa"/>
            <w:vAlign w:val="center"/>
          </w:tcPr>
          <w:p w14:paraId="0BC6EEAF"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6</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655</w:t>
            </w:r>
            <w:r w:rsidRPr="00BA6192">
              <w:rPr>
                <w:rFonts w:ascii="Times New Roman" w:eastAsia="等线" w:hAnsi="Times New Roman" w:cs="Times New Roman" w:hint="eastAsia"/>
                <w:sz w:val="24"/>
                <w:szCs w:val="24"/>
              </w:rPr>
              <w:t>)</w:t>
            </w:r>
          </w:p>
        </w:tc>
        <w:tc>
          <w:tcPr>
            <w:tcW w:w="2410" w:type="dxa"/>
            <w:vAlign w:val="center"/>
          </w:tcPr>
          <w:p w14:paraId="69BF7268"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w:t>
            </w:r>
            <w:r w:rsidRPr="00BA6192">
              <w:rPr>
                <w:rFonts w:ascii="Times New Roman" w:eastAsia="等线" w:hAnsi="Times New Roman" w:cs="Times New Roman"/>
                <w:sz w:val="24"/>
                <w:szCs w:val="24"/>
              </w:rPr>
              <w:t>9</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.020</w:t>
            </w:r>
            <w:r w:rsidRPr="00BA6192">
              <w:rPr>
                <w:rFonts w:ascii="Times New Roman" w:eastAsia="等线" w:hAnsi="Times New Roman" w:cs="Times New Roman" w:hint="eastAsia"/>
                <w:sz w:val="24"/>
                <w:szCs w:val="24"/>
              </w:rPr>
              <w:t>)</w:t>
            </w:r>
          </w:p>
        </w:tc>
        <w:tc>
          <w:tcPr>
            <w:tcW w:w="2410" w:type="dxa"/>
            <w:vAlign w:val="center"/>
          </w:tcPr>
          <w:p w14:paraId="709500E1"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46</w:t>
            </w:r>
            <w:r w:rsidRPr="00BA6192">
              <w:rPr>
                <w:rFonts w:ascii="Times New Roman" w:eastAsia="等线" w:hAnsi="Times New Roman" w:cs="Times New Roman" w:hint="eastAsia"/>
                <w:sz w:val="24"/>
                <w:szCs w:val="24"/>
              </w:rPr>
              <w:t xml:space="preserve"> (0.4</w:t>
            </w:r>
            <w:r w:rsidRPr="00BA6192">
              <w:rPr>
                <w:rFonts w:ascii="Times New Roman" w:eastAsia="等线" w:hAnsi="Times New Roman" w:cs="Times New Roman"/>
                <w:sz w:val="24"/>
                <w:szCs w:val="24"/>
              </w:rPr>
              <w:t>33</w:t>
            </w:r>
            <w:r w:rsidRPr="00BA6192">
              <w:rPr>
                <w:rFonts w:ascii="Times New Roman" w:eastAsia="等线" w:hAnsi="Times New Roman" w:cs="Times New Roman" w:hint="eastAsia"/>
                <w:sz w:val="24"/>
                <w:szCs w:val="24"/>
              </w:rPr>
              <w:t>)</w:t>
            </w:r>
          </w:p>
        </w:tc>
      </w:tr>
      <w:tr w:rsidR="00987873" w:rsidRPr="00BA6192" w14:paraId="10DCA7CB" w14:textId="77777777" w:rsidTr="00D76950">
        <w:tc>
          <w:tcPr>
            <w:tcW w:w="2268" w:type="dxa"/>
            <w:vAlign w:val="center"/>
          </w:tcPr>
          <w:p w14:paraId="501F8C92"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History of cancer</w:t>
            </w:r>
          </w:p>
        </w:tc>
        <w:tc>
          <w:tcPr>
            <w:tcW w:w="1985" w:type="dxa"/>
            <w:vAlign w:val="center"/>
          </w:tcPr>
          <w:p w14:paraId="65609DB2"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468E9BA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08</w:t>
            </w:r>
            <w:r w:rsidRPr="00BA6192">
              <w:rPr>
                <w:rFonts w:ascii="Times New Roman" w:eastAsia="等线" w:hAnsi="Times New Roman" w:cs="Times New Roman" w:hint="eastAsia"/>
                <w:sz w:val="24"/>
                <w:szCs w:val="24"/>
              </w:rPr>
              <w:t xml:space="preserve"> (0.2</w:t>
            </w:r>
            <w:r w:rsidRPr="00BA6192">
              <w:rPr>
                <w:rFonts w:ascii="Times New Roman" w:eastAsia="等线" w:hAnsi="Times New Roman" w:cs="Times New Roman"/>
                <w:sz w:val="24"/>
                <w:szCs w:val="24"/>
              </w:rPr>
              <w:t>9</w:t>
            </w:r>
            <w:r w:rsidRPr="00BA6192">
              <w:rPr>
                <w:rFonts w:ascii="Times New Roman" w:eastAsia="等线" w:hAnsi="Times New Roman" w:cs="Times New Roman" w:hint="eastAsia"/>
                <w:sz w:val="24"/>
                <w:szCs w:val="24"/>
              </w:rPr>
              <w:t>3)</w:t>
            </w:r>
          </w:p>
        </w:tc>
        <w:tc>
          <w:tcPr>
            <w:tcW w:w="2410" w:type="dxa"/>
            <w:vAlign w:val="center"/>
          </w:tcPr>
          <w:p w14:paraId="67F5C495"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902</w:t>
            </w:r>
            <w:r w:rsidRPr="00BA6192">
              <w:rPr>
                <w:rFonts w:ascii="Times New Roman" w:eastAsia="等线" w:hAnsi="Times New Roman" w:cs="Times New Roman" w:hint="eastAsia"/>
                <w:sz w:val="24"/>
                <w:szCs w:val="24"/>
              </w:rPr>
              <w:t>)</w:t>
            </w:r>
          </w:p>
        </w:tc>
        <w:tc>
          <w:tcPr>
            <w:tcW w:w="2410" w:type="dxa"/>
            <w:vAlign w:val="center"/>
          </w:tcPr>
          <w:p w14:paraId="5A837872"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7</w:t>
            </w:r>
            <w:r w:rsidRPr="00BA6192">
              <w:rPr>
                <w:rFonts w:ascii="Times New Roman" w:eastAsia="等线" w:hAnsi="Times New Roman" w:cs="Times New Roman" w:hint="eastAsia"/>
                <w:sz w:val="24"/>
                <w:szCs w:val="24"/>
              </w:rPr>
              <w:t xml:space="preserve"> (0.4</w:t>
            </w:r>
            <w:r w:rsidRPr="00BA6192">
              <w:rPr>
                <w:rFonts w:ascii="Times New Roman" w:eastAsia="等线" w:hAnsi="Times New Roman" w:cs="Times New Roman"/>
                <w:sz w:val="24"/>
                <w:szCs w:val="24"/>
              </w:rPr>
              <w:t>32</w:t>
            </w:r>
            <w:r w:rsidRPr="00BA6192">
              <w:rPr>
                <w:rFonts w:ascii="Times New Roman" w:eastAsia="等线" w:hAnsi="Times New Roman" w:cs="Times New Roman" w:hint="eastAsia"/>
                <w:sz w:val="24"/>
                <w:szCs w:val="24"/>
              </w:rPr>
              <w:t>)</w:t>
            </w:r>
          </w:p>
        </w:tc>
        <w:tc>
          <w:tcPr>
            <w:tcW w:w="2410" w:type="dxa"/>
            <w:vAlign w:val="center"/>
          </w:tcPr>
          <w:p w14:paraId="00B091F9"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108</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068</w:t>
            </w:r>
            <w:r w:rsidRPr="00BA6192">
              <w:rPr>
                <w:rFonts w:ascii="Times New Roman" w:eastAsia="等线" w:hAnsi="Times New Roman" w:cs="Times New Roman" w:hint="eastAsia"/>
                <w:sz w:val="24"/>
                <w:szCs w:val="24"/>
              </w:rPr>
              <w:t>)</w:t>
            </w:r>
          </w:p>
        </w:tc>
      </w:tr>
      <w:tr w:rsidR="00987873" w:rsidRPr="00BA6192" w14:paraId="42EE6A96" w14:textId="77777777" w:rsidTr="00D76950">
        <w:tc>
          <w:tcPr>
            <w:tcW w:w="2268" w:type="dxa"/>
            <w:vAlign w:val="center"/>
          </w:tcPr>
          <w:p w14:paraId="7C1DE246"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Smoker</w:t>
            </w:r>
          </w:p>
        </w:tc>
        <w:tc>
          <w:tcPr>
            <w:tcW w:w="1985" w:type="dxa"/>
            <w:vAlign w:val="center"/>
          </w:tcPr>
          <w:p w14:paraId="217E805E"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0D0F6BCB"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6</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551</w:t>
            </w:r>
            <w:r w:rsidRPr="00BA6192">
              <w:rPr>
                <w:rFonts w:ascii="Times New Roman" w:eastAsia="等线" w:hAnsi="Times New Roman" w:cs="Times New Roman" w:hint="eastAsia"/>
                <w:sz w:val="24"/>
                <w:szCs w:val="24"/>
              </w:rPr>
              <w:t>)</w:t>
            </w:r>
          </w:p>
        </w:tc>
        <w:tc>
          <w:tcPr>
            <w:tcW w:w="2410" w:type="dxa"/>
            <w:vAlign w:val="center"/>
          </w:tcPr>
          <w:p w14:paraId="23A715D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27</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093</w:t>
            </w:r>
            <w:r w:rsidRPr="00BA6192">
              <w:rPr>
                <w:rFonts w:ascii="Times New Roman" w:eastAsia="等线" w:hAnsi="Times New Roman" w:cs="Times New Roman" w:hint="eastAsia"/>
                <w:sz w:val="24"/>
                <w:szCs w:val="24"/>
              </w:rPr>
              <w:t>)</w:t>
            </w:r>
          </w:p>
        </w:tc>
        <w:tc>
          <w:tcPr>
            <w:tcW w:w="2410" w:type="dxa"/>
            <w:vAlign w:val="center"/>
          </w:tcPr>
          <w:p w14:paraId="5BFD19A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831</w:t>
            </w:r>
            <w:r w:rsidRPr="00BA6192">
              <w:rPr>
                <w:rFonts w:ascii="Times New Roman" w:eastAsia="等线" w:hAnsi="Times New Roman" w:cs="Times New Roman" w:hint="eastAsia"/>
                <w:sz w:val="24"/>
                <w:szCs w:val="24"/>
              </w:rPr>
              <w:t>)</w:t>
            </w:r>
          </w:p>
        </w:tc>
        <w:tc>
          <w:tcPr>
            <w:tcW w:w="2410" w:type="dxa"/>
            <w:vAlign w:val="center"/>
          </w:tcPr>
          <w:p w14:paraId="17CD8830"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042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589</w:t>
            </w:r>
            <w:r w:rsidRPr="00BA6192">
              <w:rPr>
                <w:rFonts w:ascii="Times New Roman" w:eastAsia="等线" w:hAnsi="Times New Roman" w:cs="Times New Roman" w:hint="eastAsia"/>
                <w:sz w:val="24"/>
                <w:szCs w:val="24"/>
              </w:rPr>
              <w:t>)</w:t>
            </w:r>
          </w:p>
        </w:tc>
      </w:tr>
      <w:tr w:rsidR="00987873" w:rsidRPr="00BA6192" w14:paraId="59DC0B87" w14:textId="77777777" w:rsidTr="00D76950">
        <w:tc>
          <w:tcPr>
            <w:tcW w:w="2268" w:type="dxa"/>
            <w:vAlign w:val="center"/>
          </w:tcPr>
          <w:p w14:paraId="4F7BCB77"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Family history of</w:t>
            </w:r>
          </w:p>
          <w:p w14:paraId="5B397F4D"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cancer</w:t>
            </w:r>
            <w:r w:rsidRPr="00BA6192">
              <w:rPr>
                <w:rFonts w:ascii="Times New Roman" w:eastAsia="等线" w:hAnsi="Times New Roman" w:cs="Times New Roman" w:hint="eastAsia"/>
                <w:sz w:val="24"/>
                <w:szCs w:val="24"/>
              </w:rPr>
              <w:t xml:space="preserve"> </w:t>
            </w:r>
          </w:p>
        </w:tc>
        <w:tc>
          <w:tcPr>
            <w:tcW w:w="1985" w:type="dxa"/>
            <w:vAlign w:val="center"/>
          </w:tcPr>
          <w:p w14:paraId="47D59C77"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68E065DB"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5</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466</w:t>
            </w:r>
            <w:r w:rsidRPr="00BA6192">
              <w:rPr>
                <w:rFonts w:ascii="Times New Roman" w:eastAsia="等线" w:hAnsi="Times New Roman" w:cs="Times New Roman" w:hint="eastAsia"/>
                <w:sz w:val="24"/>
                <w:szCs w:val="24"/>
              </w:rPr>
              <w:t>)</w:t>
            </w:r>
          </w:p>
        </w:tc>
        <w:tc>
          <w:tcPr>
            <w:tcW w:w="2410" w:type="dxa"/>
            <w:vAlign w:val="center"/>
          </w:tcPr>
          <w:p w14:paraId="03B08098"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24</w:t>
            </w:r>
            <w:r w:rsidRPr="00BA6192">
              <w:rPr>
                <w:rFonts w:ascii="Times New Roman" w:eastAsia="等线" w:hAnsi="Times New Roman" w:cs="Times New Roman" w:hint="eastAsia"/>
                <w:sz w:val="24"/>
                <w:szCs w:val="24"/>
              </w:rPr>
              <w:t xml:space="preserve"> (0.0</w:t>
            </w:r>
            <w:r w:rsidRPr="00BA6192">
              <w:rPr>
                <w:rFonts w:ascii="Times New Roman" w:eastAsia="等线" w:hAnsi="Times New Roman" w:cs="Times New Roman"/>
                <w:sz w:val="24"/>
                <w:szCs w:val="24"/>
              </w:rPr>
              <w:t>29</w:t>
            </w:r>
            <w:r w:rsidRPr="00BA6192">
              <w:rPr>
                <w:rFonts w:ascii="Times New Roman" w:eastAsia="等线" w:hAnsi="Times New Roman" w:cs="Times New Roman" w:hint="eastAsia"/>
                <w:sz w:val="24"/>
                <w:szCs w:val="24"/>
              </w:rPr>
              <w:t>)</w:t>
            </w:r>
          </w:p>
        </w:tc>
        <w:tc>
          <w:tcPr>
            <w:tcW w:w="2410" w:type="dxa"/>
            <w:vAlign w:val="center"/>
          </w:tcPr>
          <w:p w14:paraId="2541E84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10</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159</w:t>
            </w:r>
            <w:r w:rsidRPr="00BA6192">
              <w:rPr>
                <w:rFonts w:ascii="Times New Roman" w:eastAsia="等线" w:hAnsi="Times New Roman" w:cs="Times New Roman" w:hint="eastAsia"/>
                <w:sz w:val="24"/>
                <w:szCs w:val="24"/>
              </w:rPr>
              <w:t>)</w:t>
            </w:r>
          </w:p>
        </w:tc>
        <w:tc>
          <w:tcPr>
            <w:tcW w:w="2410" w:type="dxa"/>
            <w:vAlign w:val="center"/>
          </w:tcPr>
          <w:p w14:paraId="6C783026"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122</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019</w:t>
            </w:r>
            <w:r w:rsidRPr="00BA6192">
              <w:rPr>
                <w:rFonts w:ascii="Times New Roman" w:eastAsia="等线" w:hAnsi="Times New Roman" w:cs="Times New Roman" w:hint="eastAsia"/>
                <w:sz w:val="24"/>
                <w:szCs w:val="24"/>
              </w:rPr>
              <w:t>)</w:t>
            </w:r>
          </w:p>
        </w:tc>
      </w:tr>
      <w:tr w:rsidR="00987873" w:rsidRPr="00BA6192" w14:paraId="7F33B0CA" w14:textId="77777777" w:rsidTr="00D76950">
        <w:tc>
          <w:tcPr>
            <w:tcW w:w="2268" w:type="dxa"/>
            <w:vAlign w:val="center"/>
          </w:tcPr>
          <w:p w14:paraId="69B31F45"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sz w:val="24"/>
                <w:szCs w:val="24"/>
              </w:rPr>
              <w:t>Postmenopaus</w:t>
            </w:r>
            <w:r w:rsidRPr="00BA6192">
              <w:rPr>
                <w:rFonts w:ascii="Times New Roman" w:eastAsia="等线" w:hAnsi="Times New Roman" w:cs="Times New Roman" w:hint="eastAsia"/>
                <w:sz w:val="24"/>
                <w:szCs w:val="24"/>
              </w:rPr>
              <w:t xml:space="preserve">al status </w:t>
            </w:r>
          </w:p>
        </w:tc>
        <w:tc>
          <w:tcPr>
            <w:tcW w:w="1985" w:type="dxa"/>
            <w:vAlign w:val="center"/>
          </w:tcPr>
          <w:p w14:paraId="17C3831E"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4289E2B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8</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043</w:t>
            </w:r>
            <w:r w:rsidRPr="00BA6192">
              <w:rPr>
                <w:rFonts w:ascii="Times New Roman" w:eastAsia="等线" w:hAnsi="Times New Roman" w:cs="Times New Roman" w:hint="eastAsia"/>
                <w:sz w:val="24"/>
                <w:szCs w:val="24"/>
              </w:rPr>
              <w:t>)</w:t>
            </w:r>
          </w:p>
        </w:tc>
        <w:tc>
          <w:tcPr>
            <w:tcW w:w="2410" w:type="dxa"/>
            <w:vAlign w:val="center"/>
          </w:tcPr>
          <w:p w14:paraId="3ECACDD6"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09</w:t>
            </w:r>
            <w:r w:rsidRPr="00BA6192">
              <w:rPr>
                <w:rFonts w:ascii="Times New Roman" w:eastAsia="等线" w:hAnsi="Times New Roman" w:cs="Times New Roman" w:hint="eastAsia"/>
                <w:sz w:val="24"/>
                <w:szCs w:val="24"/>
              </w:rPr>
              <w:t xml:space="preserve"> (0.1</w:t>
            </w:r>
            <w:r w:rsidRPr="00BA6192">
              <w:rPr>
                <w:rFonts w:ascii="Times New Roman" w:eastAsia="等线" w:hAnsi="Times New Roman" w:cs="Times New Roman"/>
                <w:sz w:val="24"/>
                <w:szCs w:val="24"/>
              </w:rPr>
              <w:t>29</w:t>
            </w:r>
            <w:r w:rsidRPr="00BA6192">
              <w:rPr>
                <w:rFonts w:ascii="Times New Roman" w:eastAsia="等线" w:hAnsi="Times New Roman" w:cs="Times New Roman" w:hint="eastAsia"/>
                <w:sz w:val="24"/>
                <w:szCs w:val="24"/>
              </w:rPr>
              <w:t>)</w:t>
            </w:r>
          </w:p>
        </w:tc>
        <w:tc>
          <w:tcPr>
            <w:tcW w:w="2410" w:type="dxa"/>
            <w:vAlign w:val="center"/>
          </w:tcPr>
          <w:p w14:paraId="0547584C"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11</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006</w:t>
            </w:r>
            <w:r w:rsidRPr="00BA6192">
              <w:rPr>
                <w:rFonts w:ascii="Times New Roman" w:eastAsia="等线" w:hAnsi="Times New Roman" w:cs="Times New Roman" w:hint="eastAsia"/>
                <w:sz w:val="24"/>
                <w:szCs w:val="24"/>
              </w:rPr>
              <w:t>)</w:t>
            </w:r>
          </w:p>
        </w:tc>
        <w:tc>
          <w:tcPr>
            <w:tcW w:w="2410" w:type="dxa"/>
            <w:vAlign w:val="center"/>
          </w:tcPr>
          <w:p w14:paraId="1D130F0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w:t>
            </w:r>
            <w:r w:rsidRPr="00BA6192">
              <w:rPr>
                <w:rFonts w:ascii="Times New Roman" w:eastAsia="等线" w:hAnsi="Times New Roman" w:cs="Times New Roman"/>
                <w:sz w:val="24"/>
                <w:szCs w:val="24"/>
              </w:rPr>
              <w:t>5</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855</w:t>
            </w:r>
            <w:r w:rsidRPr="00BA6192">
              <w:rPr>
                <w:rFonts w:ascii="Times New Roman" w:eastAsia="等线" w:hAnsi="Times New Roman" w:cs="Times New Roman" w:hint="eastAsia"/>
                <w:sz w:val="24"/>
                <w:szCs w:val="24"/>
              </w:rPr>
              <w:t>)</w:t>
            </w:r>
          </w:p>
        </w:tc>
      </w:tr>
      <w:tr w:rsidR="00987873" w:rsidRPr="00BA6192" w14:paraId="7F38969C" w14:textId="77777777" w:rsidTr="00D76950">
        <w:tc>
          <w:tcPr>
            <w:tcW w:w="2268" w:type="dxa"/>
            <w:vAlign w:val="center"/>
          </w:tcPr>
          <w:p w14:paraId="7D123941"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 xml:space="preserve">arity </w:t>
            </w:r>
          </w:p>
        </w:tc>
        <w:tc>
          <w:tcPr>
            <w:tcW w:w="1985" w:type="dxa"/>
            <w:vAlign w:val="center"/>
          </w:tcPr>
          <w:p w14:paraId="3F2B66D4" w14:textId="77777777" w:rsidR="00987873" w:rsidRPr="00BA6192" w:rsidRDefault="00987873" w:rsidP="00D76950">
            <w:pPr>
              <w:jc w:val="center"/>
              <w:rPr>
                <w:rFonts w:ascii="Times New Roman" w:eastAsia="等线" w:hAnsi="Times New Roman" w:cs="Times New Roman"/>
                <w:sz w:val="24"/>
                <w:szCs w:val="24"/>
              </w:rPr>
            </w:pPr>
          </w:p>
        </w:tc>
        <w:tc>
          <w:tcPr>
            <w:tcW w:w="2409" w:type="dxa"/>
            <w:vAlign w:val="center"/>
          </w:tcPr>
          <w:p w14:paraId="7F14A25C" w14:textId="77777777" w:rsidR="00987873" w:rsidRPr="00BA6192" w:rsidRDefault="00987873" w:rsidP="00D76950">
            <w:pPr>
              <w:jc w:val="center"/>
              <w:rPr>
                <w:rFonts w:ascii="Times New Roman" w:eastAsia="等线" w:hAnsi="Times New Roman" w:cs="Times New Roman"/>
                <w:sz w:val="24"/>
                <w:szCs w:val="24"/>
              </w:rPr>
            </w:pPr>
          </w:p>
        </w:tc>
        <w:tc>
          <w:tcPr>
            <w:tcW w:w="2410" w:type="dxa"/>
            <w:vAlign w:val="center"/>
          </w:tcPr>
          <w:p w14:paraId="55A5B156" w14:textId="77777777" w:rsidR="00987873" w:rsidRPr="00BA6192" w:rsidRDefault="00987873" w:rsidP="00D76950">
            <w:pPr>
              <w:jc w:val="center"/>
              <w:rPr>
                <w:rFonts w:ascii="Times New Roman" w:eastAsia="等线" w:hAnsi="Times New Roman" w:cs="Times New Roman"/>
                <w:sz w:val="24"/>
                <w:szCs w:val="24"/>
              </w:rPr>
            </w:pPr>
          </w:p>
        </w:tc>
        <w:tc>
          <w:tcPr>
            <w:tcW w:w="2410" w:type="dxa"/>
            <w:vAlign w:val="center"/>
          </w:tcPr>
          <w:p w14:paraId="50910B48" w14:textId="77777777" w:rsidR="00987873" w:rsidRPr="00BA6192" w:rsidRDefault="00987873" w:rsidP="00D76950">
            <w:pPr>
              <w:jc w:val="center"/>
              <w:rPr>
                <w:rFonts w:ascii="Times New Roman" w:eastAsia="等线" w:hAnsi="Times New Roman" w:cs="Times New Roman"/>
                <w:sz w:val="24"/>
                <w:szCs w:val="24"/>
              </w:rPr>
            </w:pPr>
          </w:p>
        </w:tc>
        <w:tc>
          <w:tcPr>
            <w:tcW w:w="2410" w:type="dxa"/>
            <w:vAlign w:val="center"/>
          </w:tcPr>
          <w:p w14:paraId="676A973B" w14:textId="77777777" w:rsidR="00987873" w:rsidRPr="00BA6192" w:rsidRDefault="00987873" w:rsidP="00D76950">
            <w:pPr>
              <w:jc w:val="center"/>
              <w:rPr>
                <w:rFonts w:ascii="Times New Roman" w:eastAsia="等线" w:hAnsi="Times New Roman" w:cs="Times New Roman"/>
                <w:sz w:val="24"/>
                <w:szCs w:val="24"/>
              </w:rPr>
            </w:pPr>
          </w:p>
        </w:tc>
      </w:tr>
      <w:tr w:rsidR="00987873" w:rsidRPr="00BA6192" w14:paraId="12E920F2" w14:textId="77777777" w:rsidTr="00D76950">
        <w:tc>
          <w:tcPr>
            <w:tcW w:w="2268" w:type="dxa"/>
            <w:vAlign w:val="center"/>
          </w:tcPr>
          <w:p w14:paraId="38F6D941" w14:textId="77777777" w:rsidR="00987873" w:rsidRPr="00BA6192" w:rsidRDefault="00987873" w:rsidP="00D76950">
            <w:pPr>
              <w:ind w:firstLineChars="50" w:firstLine="120"/>
              <w:rPr>
                <w:rFonts w:ascii="Times New Roman" w:eastAsia="等线" w:hAnsi="Times New Roman" w:cs="Times New Roman"/>
                <w:sz w:val="24"/>
                <w:szCs w:val="24"/>
              </w:rPr>
            </w:pPr>
          </w:p>
        </w:tc>
        <w:tc>
          <w:tcPr>
            <w:tcW w:w="1985" w:type="dxa"/>
            <w:vAlign w:val="center"/>
          </w:tcPr>
          <w:p w14:paraId="70F972BE"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1</w:t>
            </w:r>
            <w:r w:rsidRPr="00BA6192">
              <w:rPr>
                <w:rFonts w:ascii="Times New Roman" w:eastAsia="等线" w:hAnsi="Times New Roman" w:cs="Times New Roman"/>
                <w:sz w:val="24"/>
                <w:szCs w:val="24"/>
              </w:rPr>
              <w:t xml:space="preserve"> vs. 0</w:t>
            </w:r>
          </w:p>
        </w:tc>
        <w:tc>
          <w:tcPr>
            <w:tcW w:w="2409" w:type="dxa"/>
            <w:vAlign w:val="center"/>
          </w:tcPr>
          <w:p w14:paraId="2CB3E4F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10</w:t>
            </w:r>
            <w:r w:rsidRPr="00BA6192">
              <w:rPr>
                <w:rFonts w:ascii="Times New Roman" w:eastAsia="等线" w:hAnsi="Times New Roman" w:cs="Times New Roman" w:hint="eastAsia"/>
                <w:sz w:val="24"/>
                <w:szCs w:val="24"/>
              </w:rPr>
              <w:t xml:space="preserve"> (0.</w:t>
            </w:r>
            <w:r w:rsidRPr="00BA6192">
              <w:rPr>
                <w:rFonts w:ascii="Times New Roman" w:eastAsia="等线" w:hAnsi="Times New Roman" w:cs="Times New Roman"/>
                <w:sz w:val="24"/>
                <w:szCs w:val="24"/>
              </w:rPr>
              <w:t>107</w:t>
            </w:r>
            <w:r w:rsidRPr="00BA6192">
              <w:rPr>
                <w:rFonts w:ascii="Times New Roman" w:eastAsia="等线" w:hAnsi="Times New Roman" w:cs="Times New Roman" w:hint="eastAsia"/>
                <w:sz w:val="24"/>
                <w:szCs w:val="24"/>
              </w:rPr>
              <w:t>)</w:t>
            </w:r>
          </w:p>
        </w:tc>
        <w:tc>
          <w:tcPr>
            <w:tcW w:w="2410" w:type="dxa"/>
            <w:vAlign w:val="center"/>
          </w:tcPr>
          <w:p w14:paraId="0C6316EC"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15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145)</w:t>
            </w:r>
          </w:p>
        </w:tc>
        <w:tc>
          <w:tcPr>
            <w:tcW w:w="2410" w:type="dxa"/>
            <w:vAlign w:val="center"/>
          </w:tcPr>
          <w:p w14:paraId="50730AA4"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05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465)</w:t>
            </w:r>
          </w:p>
        </w:tc>
        <w:tc>
          <w:tcPr>
            <w:tcW w:w="2410" w:type="dxa"/>
            <w:vAlign w:val="center"/>
          </w:tcPr>
          <w:p w14:paraId="686C042D"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037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440)</w:t>
            </w:r>
          </w:p>
        </w:tc>
      </w:tr>
      <w:tr w:rsidR="00987873" w:rsidRPr="00BA6192" w14:paraId="51C7190B" w14:textId="77777777" w:rsidTr="00D76950">
        <w:tc>
          <w:tcPr>
            <w:tcW w:w="2268" w:type="dxa"/>
            <w:vAlign w:val="center"/>
          </w:tcPr>
          <w:p w14:paraId="14A19B4A"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 xml:space="preserve"> </w:t>
            </w:r>
          </w:p>
        </w:tc>
        <w:tc>
          <w:tcPr>
            <w:tcW w:w="1985" w:type="dxa"/>
            <w:vAlign w:val="center"/>
          </w:tcPr>
          <w:p w14:paraId="16CF2247"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2</w:t>
            </w:r>
            <w:r w:rsidRPr="00BA6192">
              <w:rPr>
                <w:rFonts w:ascii="Times New Roman" w:eastAsia="等线" w:hAnsi="Times New Roman" w:cs="Times New Roman"/>
                <w:sz w:val="24"/>
                <w:szCs w:val="24"/>
              </w:rPr>
              <w:t xml:space="preserve"> vs. 0</w:t>
            </w:r>
          </w:p>
        </w:tc>
        <w:tc>
          <w:tcPr>
            <w:tcW w:w="2409" w:type="dxa"/>
            <w:vAlign w:val="center"/>
          </w:tcPr>
          <w:p w14:paraId="2362C0B5"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18</w:t>
            </w:r>
            <w:r w:rsidRPr="00BA6192">
              <w:rPr>
                <w:rFonts w:ascii="Times New Roman" w:eastAsia="等线" w:hAnsi="Times New Roman" w:cs="Times New Roman" w:hint="eastAsia"/>
                <w:sz w:val="24"/>
                <w:szCs w:val="24"/>
              </w:rPr>
              <w:t xml:space="preserve"> (0.0</w:t>
            </w:r>
            <w:r w:rsidRPr="00BA6192">
              <w:rPr>
                <w:rFonts w:ascii="Times New Roman" w:eastAsia="等线" w:hAnsi="Times New Roman" w:cs="Times New Roman"/>
                <w:sz w:val="24"/>
                <w:szCs w:val="24"/>
              </w:rPr>
              <w:t>08</w:t>
            </w:r>
            <w:r w:rsidRPr="00BA6192">
              <w:rPr>
                <w:rFonts w:ascii="Times New Roman" w:eastAsia="等线" w:hAnsi="Times New Roman" w:cs="Times New Roman" w:hint="eastAsia"/>
                <w:sz w:val="24"/>
                <w:szCs w:val="24"/>
              </w:rPr>
              <w:t>)</w:t>
            </w:r>
          </w:p>
        </w:tc>
        <w:tc>
          <w:tcPr>
            <w:tcW w:w="2410" w:type="dxa"/>
            <w:vAlign w:val="center"/>
          </w:tcPr>
          <w:p w14:paraId="1E879B19"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13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22</w:t>
            </w:r>
            <w:r w:rsidRPr="00BA6192">
              <w:rPr>
                <w:rFonts w:ascii="Times New Roman" w:eastAsia="等线" w:hAnsi="Times New Roman" w:cs="Times New Roman" w:hint="eastAsia"/>
                <w:sz w:val="24"/>
                <w:szCs w:val="24"/>
              </w:rPr>
              <w:t>8</w:t>
            </w:r>
            <w:r w:rsidRPr="00BA6192">
              <w:rPr>
                <w:rFonts w:ascii="Times New Roman" w:eastAsia="等线" w:hAnsi="Times New Roman" w:cs="Times New Roman"/>
                <w:sz w:val="24"/>
                <w:szCs w:val="24"/>
              </w:rPr>
              <w:t>)</w:t>
            </w:r>
          </w:p>
        </w:tc>
        <w:tc>
          <w:tcPr>
            <w:tcW w:w="2410" w:type="dxa"/>
            <w:vAlign w:val="center"/>
          </w:tcPr>
          <w:p w14:paraId="5355E286"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01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89</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w:t>
            </w:r>
          </w:p>
        </w:tc>
        <w:tc>
          <w:tcPr>
            <w:tcW w:w="2410" w:type="dxa"/>
            <w:vAlign w:val="center"/>
          </w:tcPr>
          <w:p w14:paraId="20E023B8"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043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403)</w:t>
            </w:r>
          </w:p>
        </w:tc>
      </w:tr>
      <w:tr w:rsidR="00987873" w:rsidRPr="00BA6192" w14:paraId="45AFD116" w14:textId="77777777" w:rsidTr="00D76950">
        <w:tc>
          <w:tcPr>
            <w:tcW w:w="2268" w:type="dxa"/>
            <w:vAlign w:val="center"/>
          </w:tcPr>
          <w:p w14:paraId="5E18949C" w14:textId="77777777" w:rsidR="00987873" w:rsidRPr="00BA6192" w:rsidRDefault="00987873" w:rsidP="00D76950">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 xml:space="preserve"> </w:t>
            </w:r>
          </w:p>
        </w:tc>
        <w:tc>
          <w:tcPr>
            <w:tcW w:w="1985" w:type="dxa"/>
            <w:vAlign w:val="center"/>
          </w:tcPr>
          <w:p w14:paraId="700A07CD"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3</w:t>
            </w:r>
            <w:r w:rsidRPr="00BA6192">
              <w:rPr>
                <w:rFonts w:ascii="Times New Roman" w:eastAsia="等线" w:hAnsi="Times New Roman" w:cs="Times New Roman"/>
                <w:sz w:val="24"/>
                <w:szCs w:val="24"/>
              </w:rPr>
              <w:t>+ vs. 0</w:t>
            </w:r>
          </w:p>
        </w:tc>
        <w:tc>
          <w:tcPr>
            <w:tcW w:w="2409" w:type="dxa"/>
            <w:vAlign w:val="center"/>
          </w:tcPr>
          <w:p w14:paraId="4BDA293A"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17</w:t>
            </w:r>
            <w:r w:rsidRPr="00BA6192">
              <w:rPr>
                <w:rFonts w:ascii="Times New Roman" w:eastAsia="等线" w:hAnsi="Times New Roman" w:cs="Times New Roman" w:hint="eastAsia"/>
                <w:sz w:val="24"/>
                <w:szCs w:val="24"/>
              </w:rPr>
              <w:t xml:space="preserve"> (0.0</w:t>
            </w:r>
            <w:r w:rsidRPr="00BA6192">
              <w:rPr>
                <w:rFonts w:ascii="Times New Roman" w:eastAsia="等线" w:hAnsi="Times New Roman" w:cs="Times New Roman"/>
                <w:sz w:val="24"/>
                <w:szCs w:val="24"/>
              </w:rPr>
              <w:t>45</w:t>
            </w:r>
            <w:r w:rsidRPr="00BA6192">
              <w:rPr>
                <w:rFonts w:ascii="Times New Roman" w:eastAsia="等线" w:hAnsi="Times New Roman" w:cs="Times New Roman" w:hint="eastAsia"/>
                <w:sz w:val="24"/>
                <w:szCs w:val="24"/>
              </w:rPr>
              <w:t>)</w:t>
            </w:r>
          </w:p>
        </w:tc>
        <w:tc>
          <w:tcPr>
            <w:tcW w:w="2410" w:type="dxa"/>
            <w:vAlign w:val="center"/>
          </w:tcPr>
          <w:p w14:paraId="0B6C6353"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06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660)</w:t>
            </w:r>
          </w:p>
        </w:tc>
        <w:tc>
          <w:tcPr>
            <w:tcW w:w="2410" w:type="dxa"/>
            <w:vAlign w:val="center"/>
          </w:tcPr>
          <w:p w14:paraId="582B250B"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0.0</w:t>
            </w:r>
            <w:r w:rsidRPr="00BA6192">
              <w:rPr>
                <w:rFonts w:ascii="Times New Roman" w:eastAsia="等线" w:hAnsi="Times New Roman" w:cs="Times New Roman"/>
                <w:sz w:val="24"/>
                <w:szCs w:val="24"/>
              </w:rPr>
              <w:t>04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664)</w:t>
            </w:r>
          </w:p>
        </w:tc>
        <w:tc>
          <w:tcPr>
            <w:tcW w:w="2410" w:type="dxa"/>
            <w:vAlign w:val="center"/>
          </w:tcPr>
          <w:p w14:paraId="0A38F230" w14:textId="77777777" w:rsidR="00987873" w:rsidRPr="00BA6192" w:rsidRDefault="00987873" w:rsidP="00D76950">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0.1</w:t>
            </w:r>
            <w:r w:rsidRPr="00BA6192">
              <w:rPr>
                <w:rFonts w:ascii="Times New Roman" w:eastAsia="等线" w:hAnsi="Times New Roman" w:cs="Times New Roman"/>
                <w:sz w:val="24"/>
                <w:szCs w:val="24"/>
              </w:rPr>
              <w:t>06 (</w:t>
            </w:r>
            <w:r w:rsidRPr="00BA6192">
              <w:rPr>
                <w:rFonts w:ascii="Times New Roman" w:eastAsia="等线" w:hAnsi="Times New Roman" w:cs="Times New Roman" w:hint="eastAsia"/>
                <w:sz w:val="24"/>
                <w:szCs w:val="24"/>
              </w:rPr>
              <w:t>0.</w:t>
            </w:r>
            <w:r w:rsidRPr="00BA6192">
              <w:rPr>
                <w:rFonts w:ascii="Times New Roman" w:eastAsia="等线" w:hAnsi="Times New Roman" w:cs="Times New Roman"/>
                <w:sz w:val="24"/>
                <w:szCs w:val="24"/>
              </w:rPr>
              <w:t>111)</w:t>
            </w:r>
          </w:p>
        </w:tc>
      </w:tr>
    </w:tbl>
    <w:p w14:paraId="04F514EF" w14:textId="12BAEC96" w:rsidR="00987873" w:rsidRPr="00BA6192" w:rsidRDefault="00987873" w:rsidP="00987873">
      <w:pPr>
        <w:rPr>
          <w:rFonts w:ascii="Times New Roman" w:eastAsia="等线" w:hAnsi="Times New Roman" w:cs="Times New Roman"/>
          <w:sz w:val="24"/>
          <w:szCs w:val="24"/>
        </w:rPr>
      </w:pPr>
      <w:r w:rsidRPr="00BA6192">
        <w:rPr>
          <w:rFonts w:ascii="Times New Roman" w:eastAsia="等线" w:hAnsi="Times New Roman" w:cs="Times New Roman"/>
          <w:sz w:val="24"/>
          <w:szCs w:val="24"/>
        </w:rPr>
        <w:t xml:space="preserve">Models were adjusted for age, body mass index, age at menarche, hypertension diagnosis, type 2 diabetes diagnosis, history of cancer, </w:t>
      </w:r>
      <w:r w:rsidR="001E171F" w:rsidRPr="00BA6192">
        <w:rPr>
          <w:rFonts w:ascii="Times New Roman" w:eastAsia="等线" w:hAnsi="Times New Roman" w:cs="Times New Roman"/>
          <w:sz w:val="24"/>
          <w:szCs w:val="24"/>
        </w:rPr>
        <w:t>smoking status</w:t>
      </w:r>
      <w:r w:rsidRPr="00BA6192">
        <w:rPr>
          <w:rFonts w:ascii="Times New Roman" w:eastAsia="等线" w:hAnsi="Times New Roman" w:cs="Times New Roman"/>
          <w:sz w:val="24"/>
          <w:szCs w:val="24"/>
        </w:rPr>
        <w:t>, alcohol consumption, family history of cancer, postmenopausal status, and parity.</w:t>
      </w:r>
    </w:p>
    <w:p w14:paraId="07550DFF" w14:textId="4394C770" w:rsidR="00987873" w:rsidRPr="00BA6192" w:rsidRDefault="00987873" w:rsidP="00833F29">
      <w:pPr>
        <w:spacing w:line="276" w:lineRule="auto"/>
        <w:jc w:val="left"/>
        <w:rPr>
          <w:rFonts w:ascii="Times New Roman" w:hAnsi="Times New Roman" w:cs="Times New Roman"/>
          <w:b/>
          <w:bCs/>
          <w:sz w:val="24"/>
          <w:szCs w:val="24"/>
        </w:rPr>
      </w:pPr>
    </w:p>
    <w:p w14:paraId="3DB3EFED" w14:textId="77777777" w:rsidR="00987873" w:rsidRPr="00BA6192" w:rsidRDefault="00987873" w:rsidP="00833F29">
      <w:pPr>
        <w:spacing w:line="276" w:lineRule="auto"/>
        <w:jc w:val="left"/>
        <w:rPr>
          <w:rFonts w:ascii="Times New Roman" w:hAnsi="Times New Roman" w:cs="Times New Roman"/>
          <w:b/>
          <w:bCs/>
          <w:sz w:val="24"/>
          <w:szCs w:val="24"/>
        </w:rPr>
      </w:pPr>
    </w:p>
    <w:p w14:paraId="76EB7181" w14:textId="5DBE1803" w:rsidR="00833F29" w:rsidRPr="00BA6192" w:rsidRDefault="00833F29" w:rsidP="00833F29">
      <w:pPr>
        <w:spacing w:line="276" w:lineRule="auto"/>
        <w:jc w:val="left"/>
        <w:rPr>
          <w:rFonts w:ascii="Times New Roman" w:eastAsia="等线" w:hAnsi="Times New Roman" w:cs="Times New Roman"/>
          <w:b/>
          <w:bCs/>
          <w:sz w:val="24"/>
          <w:szCs w:val="24"/>
        </w:rPr>
      </w:pPr>
      <w:r w:rsidRPr="00BA6192">
        <w:rPr>
          <w:rFonts w:ascii="Times New Roman" w:hAnsi="Times New Roman" w:cs="Times New Roman"/>
          <w:b/>
          <w:bCs/>
          <w:sz w:val="24"/>
          <w:szCs w:val="24"/>
          <w:lang w:val="en"/>
        </w:rPr>
        <w:t>Additional file</w:t>
      </w:r>
      <w:r w:rsidRPr="00BA6192">
        <w:rPr>
          <w:rFonts w:ascii="Times New Roman" w:eastAsia="等线" w:hAnsi="Times New Roman" w:cs="Times New Roman"/>
          <w:b/>
          <w:bCs/>
          <w:sz w:val="24"/>
          <w:szCs w:val="24"/>
          <w:lang w:val="en"/>
        </w:rPr>
        <w:t xml:space="preserve"> </w:t>
      </w:r>
      <w:r w:rsidR="00BA6192">
        <w:rPr>
          <w:rFonts w:ascii="Times New Roman" w:eastAsia="等线" w:hAnsi="Times New Roman" w:cs="Times New Roman"/>
          <w:b/>
          <w:bCs/>
          <w:sz w:val="24"/>
          <w:szCs w:val="24"/>
          <w:lang w:val="en"/>
        </w:rPr>
        <w:t>4</w:t>
      </w:r>
      <w:r w:rsidRPr="00BA6192">
        <w:rPr>
          <w:rFonts w:ascii="Times New Roman" w:eastAsia="等线" w:hAnsi="Times New Roman" w:cs="Times New Roman"/>
          <w:b/>
          <w:bCs/>
          <w:sz w:val="24"/>
          <w:szCs w:val="24"/>
        </w:rPr>
        <w:t xml:space="preserve">. </w:t>
      </w:r>
      <w:bookmarkStart w:id="1" w:name="_Hlk36043665"/>
      <w:r w:rsidRPr="00BA6192">
        <w:rPr>
          <w:rFonts w:ascii="Times New Roman" w:eastAsia="等线" w:hAnsi="Times New Roman" w:cs="Times New Roman"/>
          <w:b/>
          <w:bCs/>
          <w:sz w:val="24"/>
          <w:szCs w:val="24"/>
        </w:rPr>
        <w:t xml:space="preserve">Association of baseline characteristics with malonylcarnitine (C3DC), butyrylcarnitine (C4), </w:t>
      </w:r>
      <w:r w:rsidRPr="00BA6192">
        <w:rPr>
          <w:rFonts w:ascii="Times New Roman" w:hAnsi="Times New Roman" w:cs="Times New Roman"/>
          <w:b/>
          <w:bCs/>
          <w:kern w:val="0"/>
          <w:sz w:val="24"/>
          <w:szCs w:val="24"/>
        </w:rPr>
        <w:t xml:space="preserve">decenoylcarnitine (C10:1), and decadienoylcarnitine (C10:2) </w:t>
      </w:r>
      <w:r w:rsidRPr="00BA6192">
        <w:rPr>
          <w:rFonts w:ascii="Times New Roman" w:eastAsia="等线" w:hAnsi="Times New Roman" w:cs="Times New Roman"/>
          <w:b/>
          <w:bCs/>
          <w:sz w:val="24"/>
          <w:szCs w:val="24"/>
        </w:rPr>
        <w:t>in controls</w:t>
      </w:r>
      <w:bookmarkEnd w:id="1"/>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985"/>
        <w:gridCol w:w="2409"/>
        <w:gridCol w:w="2410"/>
        <w:gridCol w:w="2410"/>
        <w:gridCol w:w="2410"/>
      </w:tblGrid>
      <w:tr w:rsidR="00741737" w:rsidRPr="00BA6192" w14:paraId="1AE25666" w14:textId="77777777" w:rsidTr="000323B4">
        <w:tc>
          <w:tcPr>
            <w:tcW w:w="2268" w:type="dxa"/>
            <w:tcBorders>
              <w:top w:val="single" w:sz="8" w:space="0" w:color="auto"/>
              <w:bottom w:val="single" w:sz="4" w:space="0" w:color="auto"/>
            </w:tcBorders>
            <w:vAlign w:val="center"/>
          </w:tcPr>
          <w:p w14:paraId="416E5986" w14:textId="77777777" w:rsidR="00741737" w:rsidRPr="00BA6192" w:rsidRDefault="00741737" w:rsidP="00741737">
            <w:pPr>
              <w:rPr>
                <w:rFonts w:ascii="Times New Roman" w:eastAsia="等线" w:hAnsi="Times New Roman" w:cs="Times New Roman"/>
                <w:b/>
                <w:bCs/>
                <w:sz w:val="24"/>
                <w:szCs w:val="24"/>
              </w:rPr>
            </w:pPr>
            <w:r w:rsidRPr="00BA6192">
              <w:rPr>
                <w:rFonts w:ascii="Times New Roman" w:eastAsia="等线" w:hAnsi="Times New Roman" w:cs="Times New Roman" w:hint="eastAsia"/>
                <w:b/>
                <w:bCs/>
                <w:sz w:val="24"/>
                <w:szCs w:val="24"/>
              </w:rPr>
              <w:t>C</w:t>
            </w:r>
            <w:r w:rsidRPr="00BA6192">
              <w:rPr>
                <w:rFonts w:ascii="Times New Roman" w:eastAsia="等线" w:hAnsi="Times New Roman" w:cs="Times New Roman"/>
                <w:b/>
                <w:bCs/>
                <w:sz w:val="24"/>
                <w:szCs w:val="24"/>
              </w:rPr>
              <w:t>haracteristic</w:t>
            </w:r>
          </w:p>
        </w:tc>
        <w:tc>
          <w:tcPr>
            <w:tcW w:w="1985" w:type="dxa"/>
            <w:tcBorders>
              <w:top w:val="single" w:sz="8" w:space="0" w:color="auto"/>
              <w:bottom w:val="single" w:sz="4" w:space="0" w:color="auto"/>
            </w:tcBorders>
            <w:vAlign w:val="center"/>
          </w:tcPr>
          <w:p w14:paraId="416D46AA" w14:textId="77777777"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hint="eastAsia"/>
                <w:b/>
                <w:bCs/>
                <w:sz w:val="24"/>
                <w:szCs w:val="24"/>
              </w:rPr>
              <w:t>U</w:t>
            </w:r>
            <w:r w:rsidRPr="00BA6192">
              <w:rPr>
                <w:rFonts w:ascii="Times New Roman" w:eastAsia="等线" w:hAnsi="Times New Roman" w:cs="Times New Roman"/>
                <w:b/>
                <w:bCs/>
                <w:sz w:val="24"/>
                <w:szCs w:val="24"/>
              </w:rPr>
              <w:t>nit of Change or Comparison</w:t>
            </w:r>
          </w:p>
        </w:tc>
        <w:tc>
          <w:tcPr>
            <w:tcW w:w="2409" w:type="dxa"/>
            <w:tcBorders>
              <w:top w:val="single" w:sz="8" w:space="0" w:color="auto"/>
              <w:bottom w:val="single" w:sz="4" w:space="0" w:color="auto"/>
            </w:tcBorders>
            <w:vAlign w:val="center"/>
          </w:tcPr>
          <w:p w14:paraId="5343232F" w14:textId="77777777"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b/>
                <w:bCs/>
                <w:sz w:val="24"/>
                <w:szCs w:val="24"/>
              </w:rPr>
              <w:t>C3DC</w:t>
            </w:r>
          </w:p>
          <w:p w14:paraId="704020B4" w14:textId="51A999F7"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5E8AF871" w14:textId="77777777"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b/>
                <w:bCs/>
                <w:sz w:val="24"/>
                <w:szCs w:val="24"/>
              </w:rPr>
              <w:t>C4</w:t>
            </w:r>
          </w:p>
          <w:p w14:paraId="423646ED" w14:textId="1469F1FA"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7CD0C2F5" w14:textId="77777777" w:rsidR="00741737" w:rsidRPr="00BA6192" w:rsidRDefault="00741737" w:rsidP="00741737">
            <w:pPr>
              <w:jc w:val="center"/>
              <w:rPr>
                <w:rFonts w:ascii="Times New Roman" w:hAnsi="Times New Roman" w:cs="Times New Roman"/>
                <w:b/>
                <w:bCs/>
                <w:kern w:val="0"/>
                <w:sz w:val="24"/>
                <w:szCs w:val="24"/>
              </w:rPr>
            </w:pPr>
            <w:r w:rsidRPr="00BA6192">
              <w:rPr>
                <w:rFonts w:ascii="Times New Roman" w:hAnsi="Times New Roman" w:cs="Times New Roman"/>
                <w:b/>
                <w:bCs/>
                <w:kern w:val="0"/>
                <w:sz w:val="24"/>
                <w:szCs w:val="24"/>
              </w:rPr>
              <w:t>C10:1</w:t>
            </w:r>
          </w:p>
          <w:p w14:paraId="74680A80" w14:textId="6FD42E48"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c>
          <w:tcPr>
            <w:tcW w:w="2410" w:type="dxa"/>
            <w:tcBorders>
              <w:top w:val="single" w:sz="8" w:space="0" w:color="auto"/>
              <w:bottom w:val="single" w:sz="4" w:space="0" w:color="auto"/>
            </w:tcBorders>
            <w:vAlign w:val="center"/>
          </w:tcPr>
          <w:p w14:paraId="3E942ED4" w14:textId="77777777" w:rsidR="00741737" w:rsidRPr="00BA6192" w:rsidRDefault="00741737" w:rsidP="00741737">
            <w:pPr>
              <w:jc w:val="center"/>
              <w:rPr>
                <w:rFonts w:ascii="Times New Roman" w:hAnsi="Times New Roman" w:cs="Times New Roman"/>
                <w:b/>
                <w:bCs/>
                <w:kern w:val="0"/>
                <w:sz w:val="24"/>
                <w:szCs w:val="24"/>
              </w:rPr>
            </w:pPr>
            <w:r w:rsidRPr="00BA6192">
              <w:rPr>
                <w:rFonts w:ascii="Times New Roman" w:hAnsi="Times New Roman" w:cs="Times New Roman"/>
                <w:b/>
                <w:bCs/>
                <w:kern w:val="0"/>
                <w:sz w:val="24"/>
                <w:szCs w:val="24"/>
              </w:rPr>
              <w:t>C10:2</w:t>
            </w:r>
          </w:p>
          <w:p w14:paraId="6576D550" w14:textId="55D54199" w:rsidR="00741737" w:rsidRPr="00BA6192" w:rsidRDefault="00741737" w:rsidP="00741737">
            <w:pPr>
              <w:jc w:val="center"/>
              <w:rPr>
                <w:rFonts w:ascii="Times New Roman" w:eastAsia="等线" w:hAnsi="Times New Roman" w:cs="Times New Roman"/>
                <w:b/>
                <w:bCs/>
                <w:sz w:val="24"/>
                <w:szCs w:val="24"/>
              </w:rPr>
            </w:pPr>
            <w:r w:rsidRPr="00BA6192">
              <w:rPr>
                <w:rFonts w:ascii="Times New Roman" w:eastAsia="等线" w:hAnsi="Times New Roman" w:cs="Times New Roman"/>
                <w:sz w:val="24"/>
                <w:szCs w:val="24"/>
              </w:rPr>
              <w:t>β (</w:t>
            </w:r>
            <w:r w:rsidRPr="00BA6192">
              <w:rPr>
                <w:rFonts w:ascii="Times New Roman" w:eastAsia="等线" w:hAnsi="Times New Roman" w:cs="Times New Roman"/>
                <w:i/>
                <w:iCs/>
                <w:sz w:val="24"/>
                <w:szCs w:val="24"/>
              </w:rPr>
              <w:t>P</w:t>
            </w:r>
            <w:r w:rsidRPr="00BA6192">
              <w:rPr>
                <w:rFonts w:ascii="Times New Roman" w:eastAsia="等线" w:hAnsi="Times New Roman" w:cs="Times New Roman"/>
                <w:sz w:val="24"/>
                <w:szCs w:val="24"/>
              </w:rPr>
              <w:t>)</w:t>
            </w:r>
          </w:p>
        </w:tc>
      </w:tr>
      <w:tr w:rsidR="00833F29" w:rsidRPr="00BA6192" w14:paraId="29774843" w14:textId="77777777" w:rsidTr="000323B4">
        <w:tc>
          <w:tcPr>
            <w:tcW w:w="2268" w:type="dxa"/>
            <w:vAlign w:val="center"/>
          </w:tcPr>
          <w:p w14:paraId="781955F3"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Age (years)</w:t>
            </w:r>
          </w:p>
        </w:tc>
        <w:tc>
          <w:tcPr>
            <w:tcW w:w="1985" w:type="dxa"/>
            <w:vAlign w:val="center"/>
          </w:tcPr>
          <w:p w14:paraId="7F0355BE"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3DFD4DA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(0.659)</w:t>
            </w:r>
          </w:p>
        </w:tc>
        <w:tc>
          <w:tcPr>
            <w:tcW w:w="2410" w:type="dxa"/>
            <w:vAlign w:val="center"/>
          </w:tcPr>
          <w:p w14:paraId="39984A8B"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0.007 (0.018)</w:t>
            </w:r>
          </w:p>
        </w:tc>
        <w:tc>
          <w:tcPr>
            <w:tcW w:w="2410" w:type="dxa"/>
            <w:vAlign w:val="center"/>
          </w:tcPr>
          <w:p w14:paraId="227098A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(0.838)</w:t>
            </w:r>
          </w:p>
        </w:tc>
        <w:tc>
          <w:tcPr>
            <w:tcW w:w="2410" w:type="dxa"/>
            <w:vAlign w:val="center"/>
          </w:tcPr>
          <w:p w14:paraId="549D168F"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0.007 (0.968)</w:t>
            </w:r>
          </w:p>
        </w:tc>
      </w:tr>
      <w:tr w:rsidR="00833F29" w:rsidRPr="00BA6192" w14:paraId="7B47876F" w14:textId="77777777" w:rsidTr="000323B4">
        <w:tc>
          <w:tcPr>
            <w:tcW w:w="2268" w:type="dxa"/>
            <w:vAlign w:val="center"/>
          </w:tcPr>
          <w:p w14:paraId="601C03C9"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Body mass index</w:t>
            </w:r>
          </w:p>
        </w:tc>
        <w:tc>
          <w:tcPr>
            <w:tcW w:w="1985" w:type="dxa"/>
            <w:vAlign w:val="center"/>
          </w:tcPr>
          <w:p w14:paraId="2DCA20DE"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3E5BBF3D"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(0.520)</w:t>
            </w:r>
          </w:p>
        </w:tc>
        <w:tc>
          <w:tcPr>
            <w:tcW w:w="2410" w:type="dxa"/>
            <w:vAlign w:val="center"/>
          </w:tcPr>
          <w:p w14:paraId="60C451C9"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(0.661)</w:t>
            </w:r>
          </w:p>
        </w:tc>
        <w:tc>
          <w:tcPr>
            <w:tcW w:w="2410" w:type="dxa"/>
            <w:vAlign w:val="center"/>
          </w:tcPr>
          <w:p w14:paraId="668288EC"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-0.003 (0.086)</w:t>
            </w:r>
          </w:p>
        </w:tc>
        <w:tc>
          <w:tcPr>
            <w:tcW w:w="2410" w:type="dxa"/>
            <w:vAlign w:val="center"/>
          </w:tcPr>
          <w:p w14:paraId="38CBBE12"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-0.007 (0.571)</w:t>
            </w:r>
          </w:p>
        </w:tc>
      </w:tr>
      <w:tr w:rsidR="00833F29" w:rsidRPr="00BA6192" w14:paraId="6C0EADD6" w14:textId="77777777" w:rsidTr="000323B4">
        <w:tc>
          <w:tcPr>
            <w:tcW w:w="2268" w:type="dxa"/>
            <w:vAlign w:val="center"/>
          </w:tcPr>
          <w:p w14:paraId="0223B7CC"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Age at menarche</w:t>
            </w:r>
          </w:p>
        </w:tc>
        <w:tc>
          <w:tcPr>
            <w:tcW w:w="1985" w:type="dxa"/>
            <w:vAlign w:val="center"/>
          </w:tcPr>
          <w:p w14:paraId="2F4EB40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er 1-SD increase</w:t>
            </w:r>
          </w:p>
        </w:tc>
        <w:tc>
          <w:tcPr>
            <w:tcW w:w="2409" w:type="dxa"/>
            <w:vAlign w:val="center"/>
          </w:tcPr>
          <w:p w14:paraId="795C21E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(0.377)</w:t>
            </w:r>
          </w:p>
        </w:tc>
        <w:tc>
          <w:tcPr>
            <w:tcW w:w="2410" w:type="dxa"/>
            <w:vAlign w:val="center"/>
          </w:tcPr>
          <w:p w14:paraId="5E8D1A0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-0.004 (0.110)</w:t>
            </w:r>
          </w:p>
        </w:tc>
        <w:tc>
          <w:tcPr>
            <w:tcW w:w="2410" w:type="dxa"/>
            <w:vAlign w:val="center"/>
          </w:tcPr>
          <w:p w14:paraId="662C04C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(0.930)</w:t>
            </w:r>
          </w:p>
        </w:tc>
        <w:tc>
          <w:tcPr>
            <w:tcW w:w="2410" w:type="dxa"/>
            <w:vAlign w:val="center"/>
          </w:tcPr>
          <w:p w14:paraId="41BF899A"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(0.973)</w:t>
            </w:r>
          </w:p>
        </w:tc>
      </w:tr>
      <w:tr w:rsidR="00833F29" w:rsidRPr="00BA6192" w14:paraId="7BC649F7" w14:textId="77777777" w:rsidTr="000323B4">
        <w:tc>
          <w:tcPr>
            <w:tcW w:w="2268" w:type="dxa"/>
            <w:vAlign w:val="center"/>
          </w:tcPr>
          <w:p w14:paraId="0A2FE33B"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Hypertension diagnosis</w:t>
            </w:r>
            <w:r w:rsidRPr="00BA6192">
              <w:rPr>
                <w:rFonts w:ascii="Times New Roman" w:eastAsia="等线" w:hAnsi="Times New Roman" w:cs="Times New Roman" w:hint="eastAsia"/>
                <w:sz w:val="24"/>
                <w:szCs w:val="24"/>
              </w:rPr>
              <w:t xml:space="preserve"> </w:t>
            </w:r>
          </w:p>
        </w:tc>
        <w:tc>
          <w:tcPr>
            <w:tcW w:w="1985" w:type="dxa"/>
            <w:vAlign w:val="center"/>
          </w:tcPr>
          <w:p w14:paraId="6A2D04E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5C22142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0.003 (0.509)</w:t>
            </w:r>
          </w:p>
        </w:tc>
        <w:tc>
          <w:tcPr>
            <w:tcW w:w="2410" w:type="dxa"/>
            <w:vAlign w:val="center"/>
          </w:tcPr>
          <w:p w14:paraId="226B9D72"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w:t>
            </w: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985)</w:t>
            </w:r>
          </w:p>
        </w:tc>
        <w:tc>
          <w:tcPr>
            <w:tcW w:w="2410" w:type="dxa"/>
            <w:vAlign w:val="center"/>
          </w:tcPr>
          <w:p w14:paraId="1583D54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w:t>
            </w: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817)</w:t>
            </w:r>
          </w:p>
        </w:tc>
        <w:tc>
          <w:tcPr>
            <w:tcW w:w="2410" w:type="dxa"/>
            <w:vAlign w:val="center"/>
          </w:tcPr>
          <w:p w14:paraId="7D9943AD"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0.011 (0.753)</w:t>
            </w:r>
          </w:p>
        </w:tc>
      </w:tr>
      <w:tr w:rsidR="00833F29" w:rsidRPr="00BA6192" w14:paraId="5D4C1B74" w14:textId="77777777" w:rsidTr="000323B4">
        <w:tc>
          <w:tcPr>
            <w:tcW w:w="2268" w:type="dxa"/>
            <w:vAlign w:val="center"/>
          </w:tcPr>
          <w:p w14:paraId="01108E55" w14:textId="77777777" w:rsidR="00833F29" w:rsidRPr="00BA6192" w:rsidRDefault="00833F29" w:rsidP="000323B4">
            <w:pPr>
              <w:rPr>
                <w:rFonts w:ascii="Times New Roman" w:eastAsia="等线" w:hAnsi="Times New Roman" w:cs="Times New Roman"/>
                <w:sz w:val="24"/>
                <w:szCs w:val="24"/>
                <w:lang w:val="fr-FR"/>
              </w:rPr>
            </w:pPr>
            <w:r w:rsidRPr="00BA6192">
              <w:rPr>
                <w:rFonts w:ascii="Times New Roman" w:eastAsia="等线" w:hAnsi="Times New Roman" w:cs="Times New Roman" w:hint="eastAsia"/>
                <w:sz w:val="24"/>
                <w:szCs w:val="24"/>
                <w:lang w:val="fr-FR"/>
              </w:rPr>
              <w:t>T</w:t>
            </w:r>
            <w:r w:rsidRPr="00BA6192">
              <w:rPr>
                <w:rFonts w:ascii="Times New Roman" w:eastAsia="等线" w:hAnsi="Times New Roman" w:cs="Times New Roman"/>
                <w:sz w:val="24"/>
                <w:szCs w:val="24"/>
                <w:lang w:val="fr-FR"/>
              </w:rPr>
              <w:t xml:space="preserve">ype 2 </w:t>
            </w:r>
            <w:r w:rsidRPr="00BA6192">
              <w:rPr>
                <w:rFonts w:ascii="Times New Roman" w:eastAsia="等线" w:hAnsi="Times New Roman" w:cs="Times New Roman" w:hint="eastAsia"/>
                <w:sz w:val="24"/>
                <w:szCs w:val="24"/>
                <w:lang w:val="fr-FR"/>
              </w:rPr>
              <w:t>d</w:t>
            </w:r>
            <w:r w:rsidRPr="00BA6192">
              <w:rPr>
                <w:rFonts w:ascii="Times New Roman" w:eastAsia="等线" w:hAnsi="Times New Roman" w:cs="Times New Roman"/>
                <w:sz w:val="24"/>
                <w:szCs w:val="24"/>
                <w:lang w:val="fr-FR"/>
              </w:rPr>
              <w:t>iabetes</w:t>
            </w:r>
          </w:p>
          <w:p w14:paraId="73310142" w14:textId="77777777" w:rsidR="00833F29" w:rsidRPr="00BA6192" w:rsidRDefault="00833F29" w:rsidP="000323B4">
            <w:pPr>
              <w:rPr>
                <w:rFonts w:ascii="Times New Roman" w:eastAsia="等线" w:hAnsi="Times New Roman" w:cs="Times New Roman"/>
                <w:sz w:val="24"/>
                <w:szCs w:val="24"/>
                <w:lang w:val="fr-FR"/>
              </w:rPr>
            </w:pPr>
            <w:r w:rsidRPr="00BA6192">
              <w:rPr>
                <w:rFonts w:ascii="Times New Roman" w:eastAsia="等线" w:hAnsi="Times New Roman" w:cs="Times New Roman"/>
                <w:sz w:val="24"/>
                <w:szCs w:val="24"/>
                <w:lang w:val="fr-FR"/>
              </w:rPr>
              <w:t>diagnosis</w:t>
            </w:r>
            <w:r w:rsidRPr="00BA6192">
              <w:rPr>
                <w:rFonts w:ascii="Times New Roman" w:eastAsia="等线" w:hAnsi="Times New Roman" w:cs="Times New Roman" w:hint="eastAsia"/>
                <w:sz w:val="24"/>
                <w:szCs w:val="24"/>
                <w:lang w:val="fr-FR"/>
              </w:rPr>
              <w:t xml:space="preserve"> </w:t>
            </w:r>
          </w:p>
        </w:tc>
        <w:tc>
          <w:tcPr>
            <w:tcW w:w="1985" w:type="dxa"/>
            <w:vAlign w:val="center"/>
          </w:tcPr>
          <w:p w14:paraId="3A0A2B87" w14:textId="77777777" w:rsidR="00833F29" w:rsidRPr="00BA6192" w:rsidRDefault="00833F29" w:rsidP="000323B4">
            <w:pPr>
              <w:jc w:val="center"/>
              <w:rPr>
                <w:rFonts w:ascii="Times New Roman" w:eastAsia="等线" w:hAnsi="Times New Roman" w:cs="Times New Roman"/>
                <w:sz w:val="24"/>
                <w:szCs w:val="24"/>
                <w:lang w:val="fr-FR"/>
              </w:rPr>
            </w:pPr>
            <w:r w:rsidRPr="00BA6192">
              <w:rPr>
                <w:rFonts w:ascii="Times New Roman" w:eastAsia="等线" w:hAnsi="Times New Roman" w:cs="Times New Roman"/>
                <w:sz w:val="24"/>
                <w:szCs w:val="24"/>
              </w:rPr>
              <w:t>Yes vs. no</w:t>
            </w:r>
          </w:p>
        </w:tc>
        <w:tc>
          <w:tcPr>
            <w:tcW w:w="2409" w:type="dxa"/>
            <w:vAlign w:val="center"/>
          </w:tcPr>
          <w:p w14:paraId="3334A44C"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(0.874)</w:t>
            </w:r>
          </w:p>
        </w:tc>
        <w:tc>
          <w:tcPr>
            <w:tcW w:w="2410" w:type="dxa"/>
            <w:vAlign w:val="center"/>
          </w:tcPr>
          <w:p w14:paraId="058FD1AD"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0.004 (0.793)</w:t>
            </w:r>
          </w:p>
        </w:tc>
        <w:tc>
          <w:tcPr>
            <w:tcW w:w="2410" w:type="dxa"/>
            <w:vAlign w:val="center"/>
          </w:tcPr>
          <w:p w14:paraId="796B9A0F"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0.015 (0</w:t>
            </w:r>
            <w:r w:rsidRPr="00BA6192">
              <w:rPr>
                <w:rFonts w:ascii="Times New Roman" w:eastAsia="等线" w:hAnsi="Times New Roman" w:cs="Times New Roman"/>
                <w:sz w:val="24"/>
                <w:szCs w:val="24"/>
              </w:rPr>
              <w:t>.</w:t>
            </w:r>
            <w:r w:rsidRPr="00BA6192">
              <w:rPr>
                <w:rFonts w:ascii="Times New Roman" w:eastAsia="等线" w:hAnsi="Times New Roman" w:cs="Times New Roman" w:hint="eastAsia"/>
                <w:sz w:val="24"/>
                <w:szCs w:val="24"/>
              </w:rPr>
              <w:t>169)</w:t>
            </w:r>
          </w:p>
        </w:tc>
        <w:tc>
          <w:tcPr>
            <w:tcW w:w="2410" w:type="dxa"/>
            <w:vAlign w:val="center"/>
          </w:tcPr>
          <w:p w14:paraId="300224D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0.053 (0.460)</w:t>
            </w:r>
          </w:p>
        </w:tc>
      </w:tr>
      <w:tr w:rsidR="00833F29" w:rsidRPr="00BA6192" w14:paraId="1D98D0EB" w14:textId="77777777" w:rsidTr="000323B4">
        <w:tc>
          <w:tcPr>
            <w:tcW w:w="2268" w:type="dxa"/>
            <w:vAlign w:val="center"/>
          </w:tcPr>
          <w:p w14:paraId="4BC618B1"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History of cancer</w:t>
            </w:r>
          </w:p>
        </w:tc>
        <w:tc>
          <w:tcPr>
            <w:tcW w:w="1985" w:type="dxa"/>
            <w:vAlign w:val="center"/>
          </w:tcPr>
          <w:p w14:paraId="09AE1931"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77092CF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-0.013 (0.203)</w:t>
            </w:r>
          </w:p>
        </w:tc>
        <w:tc>
          <w:tcPr>
            <w:tcW w:w="2410" w:type="dxa"/>
            <w:vAlign w:val="center"/>
          </w:tcPr>
          <w:p w14:paraId="360DDF9C"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0.024 (0.108)</w:t>
            </w:r>
          </w:p>
        </w:tc>
        <w:tc>
          <w:tcPr>
            <w:tcW w:w="2410" w:type="dxa"/>
            <w:vAlign w:val="center"/>
          </w:tcPr>
          <w:p w14:paraId="4D48373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-0.009 (0.479)</w:t>
            </w:r>
          </w:p>
        </w:tc>
        <w:tc>
          <w:tcPr>
            <w:tcW w:w="2410" w:type="dxa"/>
            <w:vAlign w:val="center"/>
          </w:tcPr>
          <w:p w14:paraId="667B271F"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-0.015 (0.849)</w:t>
            </w:r>
          </w:p>
        </w:tc>
      </w:tr>
      <w:tr w:rsidR="00833F29" w:rsidRPr="00BA6192" w14:paraId="7CAC0DB4" w14:textId="77777777" w:rsidTr="000323B4">
        <w:tc>
          <w:tcPr>
            <w:tcW w:w="2268" w:type="dxa"/>
            <w:vAlign w:val="center"/>
          </w:tcPr>
          <w:p w14:paraId="0A937621"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Smoker</w:t>
            </w:r>
          </w:p>
        </w:tc>
        <w:tc>
          <w:tcPr>
            <w:tcW w:w="1985" w:type="dxa"/>
            <w:vAlign w:val="center"/>
          </w:tcPr>
          <w:p w14:paraId="562790A6"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46E5272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(0.932)</w:t>
            </w:r>
          </w:p>
        </w:tc>
        <w:tc>
          <w:tcPr>
            <w:tcW w:w="2410" w:type="dxa"/>
            <w:vAlign w:val="center"/>
          </w:tcPr>
          <w:p w14:paraId="601B6D1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0.003 (0.841)</w:t>
            </w:r>
          </w:p>
        </w:tc>
        <w:tc>
          <w:tcPr>
            <w:tcW w:w="2410" w:type="dxa"/>
            <w:vAlign w:val="center"/>
          </w:tcPr>
          <w:p w14:paraId="1733E89D"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0.013 (0.303)</w:t>
            </w:r>
          </w:p>
        </w:tc>
        <w:tc>
          <w:tcPr>
            <w:tcW w:w="2410" w:type="dxa"/>
            <w:vAlign w:val="center"/>
          </w:tcPr>
          <w:p w14:paraId="3D6F94CB"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0.130 (0.124)</w:t>
            </w:r>
          </w:p>
        </w:tc>
      </w:tr>
      <w:tr w:rsidR="00833F29" w:rsidRPr="00BA6192" w14:paraId="716DEBF3" w14:textId="77777777" w:rsidTr="000323B4">
        <w:tc>
          <w:tcPr>
            <w:tcW w:w="2268" w:type="dxa"/>
            <w:vAlign w:val="center"/>
          </w:tcPr>
          <w:p w14:paraId="6F96AA0C"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Family history of</w:t>
            </w:r>
          </w:p>
          <w:p w14:paraId="020691B6"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cancer</w:t>
            </w:r>
            <w:r w:rsidRPr="00BA6192">
              <w:rPr>
                <w:rFonts w:ascii="Times New Roman" w:eastAsia="等线" w:hAnsi="Times New Roman" w:cs="Times New Roman" w:hint="eastAsia"/>
                <w:sz w:val="24"/>
                <w:szCs w:val="24"/>
              </w:rPr>
              <w:t xml:space="preserve"> </w:t>
            </w:r>
          </w:p>
        </w:tc>
        <w:tc>
          <w:tcPr>
            <w:tcW w:w="1985" w:type="dxa"/>
            <w:vAlign w:val="center"/>
          </w:tcPr>
          <w:p w14:paraId="5110B6A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093B0B39"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0.006 (0.348)</w:t>
            </w:r>
          </w:p>
        </w:tc>
        <w:tc>
          <w:tcPr>
            <w:tcW w:w="2410" w:type="dxa"/>
            <w:vAlign w:val="center"/>
          </w:tcPr>
          <w:p w14:paraId="392A2DD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-0.019 (0.054)</w:t>
            </w:r>
          </w:p>
        </w:tc>
        <w:tc>
          <w:tcPr>
            <w:tcW w:w="2410" w:type="dxa"/>
            <w:vAlign w:val="center"/>
          </w:tcPr>
          <w:p w14:paraId="222CC04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-0.006 (0.445)</w:t>
            </w:r>
          </w:p>
        </w:tc>
        <w:tc>
          <w:tcPr>
            <w:tcW w:w="2410" w:type="dxa"/>
            <w:vAlign w:val="center"/>
          </w:tcPr>
          <w:p w14:paraId="29D87E31"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-0.002 (0.962)</w:t>
            </w:r>
          </w:p>
        </w:tc>
      </w:tr>
      <w:tr w:rsidR="00833F29" w:rsidRPr="00BA6192" w14:paraId="00A03FBF" w14:textId="77777777" w:rsidTr="000323B4">
        <w:tc>
          <w:tcPr>
            <w:tcW w:w="2268" w:type="dxa"/>
            <w:vAlign w:val="center"/>
          </w:tcPr>
          <w:p w14:paraId="2101B46D"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sz w:val="24"/>
                <w:szCs w:val="24"/>
              </w:rPr>
              <w:t>Postmenopaus</w:t>
            </w:r>
            <w:r w:rsidRPr="00BA6192">
              <w:rPr>
                <w:rFonts w:ascii="Times New Roman" w:eastAsia="等线" w:hAnsi="Times New Roman" w:cs="Times New Roman" w:hint="eastAsia"/>
                <w:sz w:val="24"/>
                <w:szCs w:val="24"/>
              </w:rPr>
              <w:t xml:space="preserve">al status </w:t>
            </w:r>
          </w:p>
        </w:tc>
        <w:tc>
          <w:tcPr>
            <w:tcW w:w="1985" w:type="dxa"/>
            <w:vAlign w:val="center"/>
          </w:tcPr>
          <w:p w14:paraId="597389D8"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sz w:val="24"/>
                <w:szCs w:val="24"/>
              </w:rPr>
              <w:t>Yes vs. no</w:t>
            </w:r>
          </w:p>
        </w:tc>
        <w:tc>
          <w:tcPr>
            <w:tcW w:w="2409" w:type="dxa"/>
            <w:vAlign w:val="center"/>
          </w:tcPr>
          <w:p w14:paraId="407C11EA"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(0.948)</w:t>
            </w:r>
          </w:p>
        </w:tc>
        <w:tc>
          <w:tcPr>
            <w:tcW w:w="2410" w:type="dxa"/>
            <w:vAlign w:val="center"/>
          </w:tcPr>
          <w:p w14:paraId="72C80DCE"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0.010 (0.109)</w:t>
            </w:r>
          </w:p>
        </w:tc>
        <w:tc>
          <w:tcPr>
            <w:tcW w:w="2410" w:type="dxa"/>
            <w:vAlign w:val="center"/>
          </w:tcPr>
          <w:p w14:paraId="7FC682D4"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0.002 (0.632)</w:t>
            </w:r>
          </w:p>
        </w:tc>
        <w:tc>
          <w:tcPr>
            <w:tcW w:w="2410" w:type="dxa"/>
            <w:vAlign w:val="center"/>
          </w:tcPr>
          <w:p w14:paraId="7D960DE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0.001 (0.964)</w:t>
            </w:r>
          </w:p>
        </w:tc>
      </w:tr>
      <w:tr w:rsidR="00833F29" w:rsidRPr="00BA6192" w14:paraId="238E0F36" w14:textId="77777777" w:rsidTr="000323B4">
        <w:tc>
          <w:tcPr>
            <w:tcW w:w="2268" w:type="dxa"/>
            <w:vAlign w:val="center"/>
          </w:tcPr>
          <w:p w14:paraId="1EBA3A5C"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P</w:t>
            </w:r>
            <w:r w:rsidRPr="00BA6192">
              <w:rPr>
                <w:rFonts w:ascii="Times New Roman" w:eastAsia="等线" w:hAnsi="Times New Roman" w:cs="Times New Roman"/>
                <w:sz w:val="24"/>
                <w:szCs w:val="24"/>
              </w:rPr>
              <w:t xml:space="preserve">arity </w:t>
            </w:r>
          </w:p>
        </w:tc>
        <w:tc>
          <w:tcPr>
            <w:tcW w:w="1985" w:type="dxa"/>
            <w:vAlign w:val="center"/>
          </w:tcPr>
          <w:p w14:paraId="695DA932" w14:textId="77777777" w:rsidR="00833F29" w:rsidRPr="00BA6192" w:rsidRDefault="00833F29" w:rsidP="000323B4">
            <w:pPr>
              <w:jc w:val="center"/>
              <w:rPr>
                <w:rFonts w:ascii="Times New Roman" w:eastAsia="等线" w:hAnsi="Times New Roman" w:cs="Times New Roman"/>
                <w:sz w:val="24"/>
                <w:szCs w:val="24"/>
              </w:rPr>
            </w:pPr>
          </w:p>
        </w:tc>
        <w:tc>
          <w:tcPr>
            <w:tcW w:w="2409" w:type="dxa"/>
            <w:vAlign w:val="center"/>
          </w:tcPr>
          <w:p w14:paraId="4930DD56" w14:textId="77777777" w:rsidR="00833F29" w:rsidRPr="00BA6192" w:rsidRDefault="00833F29" w:rsidP="000323B4">
            <w:pPr>
              <w:jc w:val="center"/>
              <w:rPr>
                <w:rFonts w:ascii="Times New Roman" w:eastAsia="等线" w:hAnsi="Times New Roman" w:cs="Times New Roman"/>
                <w:sz w:val="24"/>
                <w:szCs w:val="24"/>
              </w:rPr>
            </w:pPr>
          </w:p>
        </w:tc>
        <w:tc>
          <w:tcPr>
            <w:tcW w:w="2410" w:type="dxa"/>
            <w:vAlign w:val="center"/>
          </w:tcPr>
          <w:p w14:paraId="72A7F944" w14:textId="77777777" w:rsidR="00833F29" w:rsidRPr="00BA6192" w:rsidRDefault="00833F29" w:rsidP="000323B4">
            <w:pPr>
              <w:jc w:val="center"/>
              <w:rPr>
                <w:rFonts w:ascii="Times New Roman" w:eastAsia="等线" w:hAnsi="Times New Roman" w:cs="Times New Roman"/>
                <w:sz w:val="24"/>
                <w:szCs w:val="24"/>
              </w:rPr>
            </w:pPr>
          </w:p>
        </w:tc>
        <w:tc>
          <w:tcPr>
            <w:tcW w:w="2410" w:type="dxa"/>
            <w:vAlign w:val="center"/>
          </w:tcPr>
          <w:p w14:paraId="31129B6B" w14:textId="77777777" w:rsidR="00833F29" w:rsidRPr="00BA6192" w:rsidRDefault="00833F29" w:rsidP="000323B4">
            <w:pPr>
              <w:jc w:val="center"/>
              <w:rPr>
                <w:rFonts w:ascii="Times New Roman" w:eastAsia="等线" w:hAnsi="Times New Roman" w:cs="Times New Roman"/>
                <w:sz w:val="24"/>
                <w:szCs w:val="24"/>
              </w:rPr>
            </w:pPr>
          </w:p>
        </w:tc>
        <w:tc>
          <w:tcPr>
            <w:tcW w:w="2410" w:type="dxa"/>
            <w:vAlign w:val="center"/>
          </w:tcPr>
          <w:p w14:paraId="31E11923" w14:textId="77777777" w:rsidR="00833F29" w:rsidRPr="00BA6192" w:rsidRDefault="00833F29" w:rsidP="000323B4">
            <w:pPr>
              <w:jc w:val="center"/>
              <w:rPr>
                <w:rFonts w:ascii="Times New Roman" w:eastAsia="等线" w:hAnsi="Times New Roman" w:cs="Times New Roman"/>
                <w:sz w:val="24"/>
                <w:szCs w:val="24"/>
              </w:rPr>
            </w:pPr>
          </w:p>
        </w:tc>
      </w:tr>
      <w:tr w:rsidR="00833F29" w:rsidRPr="00BA6192" w14:paraId="69DC2A32" w14:textId="77777777" w:rsidTr="000323B4">
        <w:tc>
          <w:tcPr>
            <w:tcW w:w="2268" w:type="dxa"/>
            <w:vAlign w:val="center"/>
          </w:tcPr>
          <w:p w14:paraId="1BEA46A3" w14:textId="77777777" w:rsidR="00833F29" w:rsidRPr="00BA6192" w:rsidRDefault="00833F29" w:rsidP="000323B4">
            <w:pPr>
              <w:ind w:firstLineChars="50" w:firstLine="120"/>
              <w:rPr>
                <w:rFonts w:ascii="Times New Roman" w:eastAsia="等线" w:hAnsi="Times New Roman" w:cs="Times New Roman"/>
                <w:sz w:val="24"/>
                <w:szCs w:val="24"/>
              </w:rPr>
            </w:pPr>
          </w:p>
        </w:tc>
        <w:tc>
          <w:tcPr>
            <w:tcW w:w="1985" w:type="dxa"/>
            <w:vAlign w:val="center"/>
          </w:tcPr>
          <w:p w14:paraId="05A4A1A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1</w:t>
            </w:r>
            <w:r w:rsidRPr="00BA6192">
              <w:rPr>
                <w:rFonts w:ascii="Times New Roman" w:eastAsia="等线" w:hAnsi="Times New Roman" w:cs="Times New Roman"/>
                <w:sz w:val="24"/>
                <w:szCs w:val="24"/>
              </w:rPr>
              <w:t xml:space="preserve"> vs. 0</w:t>
            </w:r>
          </w:p>
        </w:tc>
        <w:tc>
          <w:tcPr>
            <w:tcW w:w="2409" w:type="dxa"/>
            <w:vAlign w:val="center"/>
          </w:tcPr>
          <w:p w14:paraId="17DA2D42"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0.020 (0.015)</w:t>
            </w:r>
          </w:p>
        </w:tc>
        <w:tc>
          <w:tcPr>
            <w:tcW w:w="2410" w:type="dxa"/>
            <w:vAlign w:val="center"/>
          </w:tcPr>
          <w:p w14:paraId="2806E93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-0.006</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0.636</w:t>
            </w:r>
            <w:r w:rsidRPr="00BA6192">
              <w:rPr>
                <w:rFonts w:ascii="Times New Roman" w:eastAsia="等线" w:hAnsi="Times New Roman" w:cs="Times New Roman"/>
                <w:sz w:val="24"/>
                <w:szCs w:val="24"/>
              </w:rPr>
              <w:t>)</w:t>
            </w:r>
          </w:p>
        </w:tc>
        <w:tc>
          <w:tcPr>
            <w:tcW w:w="2410" w:type="dxa"/>
            <w:vAlign w:val="center"/>
          </w:tcPr>
          <w:p w14:paraId="2C2C905C"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0.028</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0.006</w:t>
            </w:r>
            <w:r w:rsidRPr="00BA6192">
              <w:rPr>
                <w:rFonts w:ascii="Times New Roman" w:eastAsia="等线" w:hAnsi="Times New Roman" w:cs="Times New Roman"/>
                <w:sz w:val="24"/>
                <w:szCs w:val="24"/>
              </w:rPr>
              <w:t>)</w:t>
            </w:r>
          </w:p>
        </w:tc>
        <w:tc>
          <w:tcPr>
            <w:tcW w:w="2410" w:type="dxa"/>
            <w:vAlign w:val="center"/>
          </w:tcPr>
          <w:p w14:paraId="44AADC8F"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0.115</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0.083</w:t>
            </w:r>
            <w:r w:rsidRPr="00BA6192">
              <w:rPr>
                <w:rFonts w:ascii="Times New Roman" w:eastAsia="等线" w:hAnsi="Times New Roman" w:cs="Times New Roman"/>
                <w:sz w:val="24"/>
                <w:szCs w:val="24"/>
              </w:rPr>
              <w:t>)</w:t>
            </w:r>
          </w:p>
        </w:tc>
      </w:tr>
      <w:tr w:rsidR="00833F29" w:rsidRPr="00BA6192" w14:paraId="226BB6B6" w14:textId="77777777" w:rsidTr="000323B4">
        <w:tc>
          <w:tcPr>
            <w:tcW w:w="2268" w:type="dxa"/>
            <w:vAlign w:val="center"/>
          </w:tcPr>
          <w:p w14:paraId="3E4BAE9C"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 xml:space="preserve"> </w:t>
            </w:r>
          </w:p>
        </w:tc>
        <w:tc>
          <w:tcPr>
            <w:tcW w:w="1985" w:type="dxa"/>
            <w:vAlign w:val="center"/>
          </w:tcPr>
          <w:p w14:paraId="78766678"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2</w:t>
            </w:r>
            <w:r w:rsidRPr="00BA6192">
              <w:rPr>
                <w:rFonts w:ascii="Times New Roman" w:eastAsia="等线" w:hAnsi="Times New Roman" w:cs="Times New Roman"/>
                <w:sz w:val="24"/>
                <w:szCs w:val="24"/>
              </w:rPr>
              <w:t xml:space="preserve"> vs. 0</w:t>
            </w:r>
          </w:p>
        </w:tc>
        <w:tc>
          <w:tcPr>
            <w:tcW w:w="2409" w:type="dxa"/>
            <w:vAlign w:val="center"/>
          </w:tcPr>
          <w:p w14:paraId="7145F497"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0.021 (0.015)</w:t>
            </w:r>
          </w:p>
        </w:tc>
        <w:tc>
          <w:tcPr>
            <w:tcW w:w="2410" w:type="dxa"/>
            <w:vAlign w:val="center"/>
          </w:tcPr>
          <w:p w14:paraId="23C52D62"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0.002</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0.888</w:t>
            </w:r>
            <w:r w:rsidRPr="00BA6192">
              <w:rPr>
                <w:rFonts w:ascii="Times New Roman" w:eastAsia="等线" w:hAnsi="Times New Roman" w:cs="Times New Roman"/>
                <w:sz w:val="24"/>
                <w:szCs w:val="24"/>
              </w:rPr>
              <w:t>)</w:t>
            </w:r>
          </w:p>
        </w:tc>
        <w:tc>
          <w:tcPr>
            <w:tcW w:w="2410" w:type="dxa"/>
            <w:vAlign w:val="center"/>
          </w:tcPr>
          <w:p w14:paraId="5E6ACB1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0.027</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0.010</w:t>
            </w:r>
            <w:r w:rsidRPr="00BA6192">
              <w:rPr>
                <w:rFonts w:ascii="Times New Roman" w:eastAsia="等线" w:hAnsi="Times New Roman" w:cs="Times New Roman"/>
                <w:sz w:val="24"/>
                <w:szCs w:val="24"/>
              </w:rPr>
              <w:t>)</w:t>
            </w:r>
          </w:p>
        </w:tc>
        <w:tc>
          <w:tcPr>
            <w:tcW w:w="2410" w:type="dxa"/>
            <w:vAlign w:val="center"/>
          </w:tcPr>
          <w:p w14:paraId="41FD031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0.144</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0.035</w:t>
            </w:r>
            <w:r w:rsidRPr="00BA6192">
              <w:rPr>
                <w:rFonts w:ascii="Times New Roman" w:eastAsia="等线" w:hAnsi="Times New Roman" w:cs="Times New Roman"/>
                <w:sz w:val="24"/>
                <w:szCs w:val="24"/>
              </w:rPr>
              <w:t>)</w:t>
            </w:r>
          </w:p>
        </w:tc>
      </w:tr>
      <w:tr w:rsidR="00833F29" w:rsidRPr="00BA6192" w14:paraId="437BC999" w14:textId="77777777" w:rsidTr="000323B4">
        <w:tc>
          <w:tcPr>
            <w:tcW w:w="2268" w:type="dxa"/>
            <w:vAlign w:val="center"/>
          </w:tcPr>
          <w:p w14:paraId="194D308C" w14:textId="77777777" w:rsidR="00833F29" w:rsidRPr="00BA6192" w:rsidRDefault="00833F29" w:rsidP="000323B4">
            <w:pP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 xml:space="preserve"> </w:t>
            </w:r>
          </w:p>
        </w:tc>
        <w:tc>
          <w:tcPr>
            <w:tcW w:w="1985" w:type="dxa"/>
            <w:vAlign w:val="center"/>
          </w:tcPr>
          <w:p w14:paraId="414C28D3"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3</w:t>
            </w:r>
            <w:r w:rsidRPr="00BA6192">
              <w:rPr>
                <w:rFonts w:ascii="Times New Roman" w:eastAsia="等线" w:hAnsi="Times New Roman" w:cs="Times New Roman"/>
                <w:sz w:val="24"/>
                <w:szCs w:val="24"/>
              </w:rPr>
              <w:t>+ vs. 0</w:t>
            </w:r>
          </w:p>
        </w:tc>
        <w:tc>
          <w:tcPr>
            <w:tcW w:w="2409" w:type="dxa"/>
            <w:vAlign w:val="center"/>
          </w:tcPr>
          <w:p w14:paraId="21C708D0"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0.030 (0.014)</w:t>
            </w:r>
          </w:p>
        </w:tc>
        <w:tc>
          <w:tcPr>
            <w:tcW w:w="2410" w:type="dxa"/>
            <w:vAlign w:val="center"/>
          </w:tcPr>
          <w:p w14:paraId="6BA9C516"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-0.012</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0.525</w:t>
            </w:r>
            <w:r w:rsidRPr="00BA6192">
              <w:rPr>
                <w:rFonts w:ascii="Times New Roman" w:eastAsia="等线" w:hAnsi="Times New Roman" w:cs="Times New Roman"/>
                <w:sz w:val="24"/>
                <w:szCs w:val="24"/>
              </w:rPr>
              <w:t>)</w:t>
            </w:r>
          </w:p>
        </w:tc>
        <w:tc>
          <w:tcPr>
            <w:tcW w:w="2410" w:type="dxa"/>
            <w:vAlign w:val="center"/>
          </w:tcPr>
          <w:p w14:paraId="6AFADFAA"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0.046</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0.002</w:t>
            </w:r>
            <w:r w:rsidRPr="00BA6192">
              <w:rPr>
                <w:rFonts w:ascii="Times New Roman" w:eastAsia="等线" w:hAnsi="Times New Roman" w:cs="Times New Roman"/>
                <w:sz w:val="24"/>
                <w:szCs w:val="24"/>
              </w:rPr>
              <w:t>)</w:t>
            </w:r>
          </w:p>
        </w:tc>
        <w:tc>
          <w:tcPr>
            <w:tcW w:w="2410" w:type="dxa"/>
            <w:vAlign w:val="center"/>
          </w:tcPr>
          <w:p w14:paraId="35637492" w14:textId="77777777" w:rsidR="00833F29" w:rsidRPr="00BA6192" w:rsidRDefault="00833F29" w:rsidP="000323B4">
            <w:pPr>
              <w:jc w:val="center"/>
              <w:rPr>
                <w:rFonts w:ascii="Times New Roman" w:eastAsia="等线" w:hAnsi="Times New Roman" w:cs="Times New Roman"/>
                <w:sz w:val="24"/>
                <w:szCs w:val="24"/>
              </w:rPr>
            </w:pPr>
            <w:r w:rsidRPr="00BA6192">
              <w:rPr>
                <w:rFonts w:ascii="Times New Roman" w:eastAsia="等线" w:hAnsi="Times New Roman" w:cs="Times New Roman" w:hint="eastAsia"/>
                <w:sz w:val="24"/>
                <w:szCs w:val="24"/>
              </w:rPr>
              <w:t>0.113</w:t>
            </w:r>
            <w:r w:rsidRPr="00BA6192">
              <w:rPr>
                <w:rFonts w:ascii="Times New Roman" w:eastAsia="等线" w:hAnsi="Times New Roman" w:cs="Times New Roman"/>
                <w:sz w:val="24"/>
                <w:szCs w:val="24"/>
              </w:rPr>
              <w:t xml:space="preserve"> (</w:t>
            </w:r>
            <w:r w:rsidRPr="00BA6192">
              <w:rPr>
                <w:rFonts w:ascii="Times New Roman" w:eastAsia="等线" w:hAnsi="Times New Roman" w:cs="Times New Roman" w:hint="eastAsia"/>
                <w:sz w:val="24"/>
                <w:szCs w:val="24"/>
              </w:rPr>
              <w:t>0.243</w:t>
            </w:r>
            <w:r w:rsidRPr="00BA6192">
              <w:rPr>
                <w:rFonts w:ascii="Times New Roman" w:eastAsia="等线" w:hAnsi="Times New Roman" w:cs="Times New Roman"/>
                <w:sz w:val="24"/>
                <w:szCs w:val="24"/>
              </w:rPr>
              <w:t>)</w:t>
            </w:r>
          </w:p>
        </w:tc>
      </w:tr>
    </w:tbl>
    <w:p w14:paraId="7EF1D423" w14:textId="18C389C6" w:rsidR="00833F29" w:rsidRPr="00065D1B" w:rsidRDefault="00833F29" w:rsidP="00833F29">
      <w:pPr>
        <w:rPr>
          <w:rFonts w:ascii="Times New Roman" w:eastAsia="等线" w:hAnsi="Times New Roman" w:cs="Times New Roman"/>
          <w:sz w:val="24"/>
          <w:szCs w:val="24"/>
        </w:rPr>
      </w:pPr>
      <w:bookmarkStart w:id="2" w:name="_Hlk35847547"/>
      <w:r w:rsidRPr="00BA6192">
        <w:rPr>
          <w:rFonts w:ascii="Times New Roman" w:eastAsia="等线" w:hAnsi="Times New Roman" w:cs="Times New Roman"/>
          <w:sz w:val="24"/>
          <w:szCs w:val="24"/>
        </w:rPr>
        <w:t xml:space="preserve">Models were adjusted for age, body mass index, age at menarche, hypertension diagnosis, type 2 diabetes diagnosis, history of cancer, </w:t>
      </w:r>
      <w:r w:rsidR="001E171F" w:rsidRPr="00BA6192">
        <w:rPr>
          <w:rFonts w:ascii="Times New Roman" w:eastAsia="等线" w:hAnsi="Times New Roman" w:cs="Times New Roman"/>
          <w:sz w:val="24"/>
          <w:szCs w:val="24"/>
        </w:rPr>
        <w:t>smoking status</w:t>
      </w:r>
      <w:r w:rsidRPr="00BA6192">
        <w:rPr>
          <w:rFonts w:ascii="Times New Roman" w:eastAsia="等线" w:hAnsi="Times New Roman" w:cs="Times New Roman"/>
          <w:sz w:val="24"/>
          <w:szCs w:val="24"/>
        </w:rPr>
        <w:t>, alcohol consumption, family history of cancer, postmenopausal status, and parity.</w:t>
      </w:r>
    </w:p>
    <w:bookmarkEnd w:id="2"/>
    <w:p w14:paraId="5C71AE5A" w14:textId="43E212AB" w:rsidR="00F66073" w:rsidRDefault="00F66073"/>
    <w:sectPr w:rsidR="00F66073" w:rsidSect="00833F2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192E3" w14:textId="77777777" w:rsidR="005F3481" w:rsidRDefault="005F3481" w:rsidP="00833F29">
      <w:r>
        <w:separator/>
      </w:r>
    </w:p>
  </w:endnote>
  <w:endnote w:type="continuationSeparator" w:id="0">
    <w:p w14:paraId="75464127" w14:textId="77777777" w:rsidR="005F3481" w:rsidRDefault="005F3481" w:rsidP="0083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C6545" w14:textId="77777777" w:rsidR="005F3481" w:rsidRDefault="005F3481" w:rsidP="00833F29">
      <w:r>
        <w:separator/>
      </w:r>
    </w:p>
  </w:footnote>
  <w:footnote w:type="continuationSeparator" w:id="0">
    <w:p w14:paraId="10FB5856" w14:textId="77777777" w:rsidR="005F3481" w:rsidRDefault="005F3481" w:rsidP="00833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06B95"/>
    <w:multiLevelType w:val="hybridMultilevel"/>
    <w:tmpl w:val="0DB650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BE2EF1"/>
    <w:multiLevelType w:val="hybridMultilevel"/>
    <w:tmpl w:val="E7CC0094"/>
    <w:lvl w:ilvl="0" w:tplc="3DB6EF0E">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66B55A3"/>
    <w:multiLevelType w:val="hybridMultilevel"/>
    <w:tmpl w:val="81F66154"/>
    <w:lvl w:ilvl="0" w:tplc="3DB6EF0E">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319475F"/>
    <w:multiLevelType w:val="hybridMultilevel"/>
    <w:tmpl w:val="9DB0D1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CF25200"/>
    <w:multiLevelType w:val="hybridMultilevel"/>
    <w:tmpl w:val="E7CC0094"/>
    <w:lvl w:ilvl="0" w:tplc="3DB6EF0E">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064"/>
    <w:rsid w:val="00033D1D"/>
    <w:rsid w:val="00077B8D"/>
    <w:rsid w:val="00090763"/>
    <w:rsid w:val="000A4494"/>
    <w:rsid w:val="000E277B"/>
    <w:rsid w:val="00132467"/>
    <w:rsid w:val="001C342F"/>
    <w:rsid w:val="001E171F"/>
    <w:rsid w:val="002246BD"/>
    <w:rsid w:val="002D579D"/>
    <w:rsid w:val="00366FFD"/>
    <w:rsid w:val="00394BEE"/>
    <w:rsid w:val="003A3064"/>
    <w:rsid w:val="003A7A9C"/>
    <w:rsid w:val="003C2575"/>
    <w:rsid w:val="00423A3C"/>
    <w:rsid w:val="00464377"/>
    <w:rsid w:val="00474BA3"/>
    <w:rsid w:val="004978A8"/>
    <w:rsid w:val="00501DDB"/>
    <w:rsid w:val="005B07D1"/>
    <w:rsid w:val="005E632A"/>
    <w:rsid w:val="005F3481"/>
    <w:rsid w:val="00607C50"/>
    <w:rsid w:val="0070150A"/>
    <w:rsid w:val="00741737"/>
    <w:rsid w:val="00754D9E"/>
    <w:rsid w:val="00774A6C"/>
    <w:rsid w:val="007C5A1A"/>
    <w:rsid w:val="007D69D2"/>
    <w:rsid w:val="00833F29"/>
    <w:rsid w:val="00843502"/>
    <w:rsid w:val="00863ECF"/>
    <w:rsid w:val="00912314"/>
    <w:rsid w:val="00923FA9"/>
    <w:rsid w:val="00976050"/>
    <w:rsid w:val="00987873"/>
    <w:rsid w:val="00990775"/>
    <w:rsid w:val="009B22AF"/>
    <w:rsid w:val="009F4DA6"/>
    <w:rsid w:val="009F6FC9"/>
    <w:rsid w:val="00A40681"/>
    <w:rsid w:val="00A51318"/>
    <w:rsid w:val="00AD46CD"/>
    <w:rsid w:val="00B34F25"/>
    <w:rsid w:val="00B73403"/>
    <w:rsid w:val="00B83DAE"/>
    <w:rsid w:val="00BA6192"/>
    <w:rsid w:val="00BC2938"/>
    <w:rsid w:val="00C33C68"/>
    <w:rsid w:val="00C65BBC"/>
    <w:rsid w:val="00CD63FC"/>
    <w:rsid w:val="00D30656"/>
    <w:rsid w:val="00D45B1E"/>
    <w:rsid w:val="00D46E79"/>
    <w:rsid w:val="00E3299E"/>
    <w:rsid w:val="00EA469C"/>
    <w:rsid w:val="00ED3F72"/>
    <w:rsid w:val="00F242EC"/>
    <w:rsid w:val="00F66073"/>
    <w:rsid w:val="00FA6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6A4A4"/>
  <w15:chartTrackingRefBased/>
  <w15:docId w15:val="{43B8EE9F-4FF4-4D4A-A758-9A39C4C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2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3F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33F29"/>
    <w:rPr>
      <w:sz w:val="18"/>
      <w:szCs w:val="18"/>
    </w:rPr>
  </w:style>
  <w:style w:type="paragraph" w:styleId="a5">
    <w:name w:val="footer"/>
    <w:basedOn w:val="a"/>
    <w:link w:val="a6"/>
    <w:uiPriority w:val="99"/>
    <w:unhideWhenUsed/>
    <w:rsid w:val="00833F29"/>
    <w:pPr>
      <w:tabs>
        <w:tab w:val="center" w:pos="4153"/>
        <w:tab w:val="right" w:pos="8306"/>
      </w:tabs>
      <w:snapToGrid w:val="0"/>
      <w:jc w:val="left"/>
    </w:pPr>
    <w:rPr>
      <w:sz w:val="18"/>
      <w:szCs w:val="18"/>
    </w:rPr>
  </w:style>
  <w:style w:type="character" w:customStyle="1" w:styleId="a6">
    <w:name w:val="页脚 字符"/>
    <w:basedOn w:val="a0"/>
    <w:link w:val="a5"/>
    <w:uiPriority w:val="99"/>
    <w:rsid w:val="00833F29"/>
    <w:rPr>
      <w:sz w:val="18"/>
      <w:szCs w:val="18"/>
    </w:rPr>
  </w:style>
  <w:style w:type="table" w:styleId="a7">
    <w:name w:val="Table Grid"/>
    <w:basedOn w:val="a1"/>
    <w:uiPriority w:val="59"/>
    <w:rsid w:val="0083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35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杨书满</dc:creator>
  <cp:keywords/>
  <dc:description/>
  <cp:lastModifiedBy>SY</cp:lastModifiedBy>
  <cp:revision>2</cp:revision>
  <dcterms:created xsi:type="dcterms:W3CDTF">2022-05-12T02:01:00Z</dcterms:created>
  <dcterms:modified xsi:type="dcterms:W3CDTF">2022-05-12T02:01:00Z</dcterms:modified>
</cp:coreProperties>
</file>