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FA38" w14:textId="77777777" w:rsidR="00A32FD9" w:rsidRPr="00A32FD9" w:rsidRDefault="00A32FD9" w:rsidP="00AA1AC5">
      <w:pPr>
        <w:pStyle w:val="Title"/>
        <w:rPr>
          <w:b w:val="0"/>
          <w:bCs/>
        </w:rPr>
      </w:pPr>
      <w:r w:rsidRPr="00A32FD9">
        <w:rPr>
          <w:b w:val="0"/>
          <w:bCs/>
        </w:rPr>
        <w:t>Anemia Increases Oxygen Extraction Fraction in Deep Brain Structures but Not in the Cerebral Cortex</w:t>
      </w:r>
    </w:p>
    <w:p w14:paraId="6B735874" w14:textId="2EE7F5CF" w:rsidR="00665E6F" w:rsidRPr="00A32FD9" w:rsidRDefault="00A32FD9" w:rsidP="00A32F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32FD9">
        <w:rPr>
          <w:rFonts w:ascii="Times New Roman" w:hAnsi="Times New Roman" w:cs="Times New Roman"/>
          <w:b/>
          <w:bCs/>
          <w:sz w:val="32"/>
          <w:szCs w:val="32"/>
        </w:rPr>
        <w:t>Supplemental data</w:t>
      </w:r>
    </w:p>
    <w:p w14:paraId="13CDCA03" w14:textId="027D3D43" w:rsidR="00A32FD9" w:rsidRDefault="00A32FD9" w:rsidP="00A32F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BC4315D" wp14:editId="1CF11D99">
            <wp:extent cx="5943600" cy="4745355"/>
            <wp:effectExtent l="0" t="0" r="0" b="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CCEB6" w14:textId="4021560C" w:rsidR="00A32FD9" w:rsidRPr="00A32FD9" w:rsidRDefault="00A32FD9" w:rsidP="00776291">
      <w:pPr>
        <w:pStyle w:val="Bibliography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FD9">
        <w:rPr>
          <w:rFonts w:ascii="Times New Roman" w:hAnsi="Times New Roman" w:cs="Times New Roman"/>
          <w:b/>
          <w:bCs/>
          <w:sz w:val="24"/>
          <w:szCs w:val="24"/>
        </w:rPr>
        <w:t xml:space="preserve">Figure S1. </w:t>
      </w:r>
      <w:r w:rsidRPr="00A32FD9">
        <w:rPr>
          <w:rFonts w:ascii="Times New Roman" w:hAnsi="Times New Roman" w:cs="Times New Roman"/>
          <w:sz w:val="24"/>
          <w:szCs w:val="24"/>
        </w:rPr>
        <w:t>Relationship between OEF and O</w:t>
      </w:r>
      <w:r w:rsidRPr="00A32F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2FD9">
        <w:rPr>
          <w:rFonts w:ascii="Times New Roman" w:hAnsi="Times New Roman" w:cs="Times New Roman"/>
          <w:sz w:val="24"/>
          <w:szCs w:val="24"/>
        </w:rPr>
        <w:t xml:space="preserve"> content by CISSCO (OEF-CISSCO) and reference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D9">
        <w:rPr>
          <w:rFonts w:ascii="Times New Roman" w:hAnsi="Times New Roman" w:cs="Times New Roman"/>
          <w:sz w:val="24"/>
          <w:szCs w:val="24"/>
        </w:rPr>
        <w:t xml:space="preserve">data (OEF-ASE) </w:t>
      </w:r>
      <w:r w:rsidRPr="00A32FD9">
        <w:rPr>
          <w:rFonts w:ascii="Times New Roman" w:hAnsi="Times New Roman" w:cs="Times New Roman"/>
          <w:sz w:val="24"/>
          <w:szCs w:val="24"/>
        </w:rPr>
        <w:fldChar w:fldCharType="begin"/>
      </w:r>
      <w:r w:rsidRPr="00A32FD9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{"citationID":"EsTmozjn","properties":{"formattedCitation":"(Fields et al., 2018)","plainCitation":"(Fields et al., 2018)","noteIndex":0},"citationItems":[{"id":16,"uris":["http://zotero.org/users/local/9eSfy36Z/items/GCUL5L8X"],"uri":["http://zotero.org/users/local/9eSfy36Z/items/GCUL5L8X"],"itemData":{"id":16,"type":"article-journal","container-title":"Neurology","issue":"13","note":"publisher: AAN Enterprises","page":"e1134–e1142","title":"Regional oxygen extraction predicts border zone vulnerability to stroke in sickle cell disease","volume":"90","author":[{"family":"Fields","given":"Melanie E"},{"family":"Guilliams","given":"Kristin P"},{"family":"Ragan","given":"Dustin K"},{"family":"Binkley","given":"Michael M"},{"family":"Eldeniz","given":"Cihat"},{"family":"Chen","given":"Yasheng"},{"family":"Hulbert","given":"Monica L"},{"family":"McKinstry","given":"Robert C"},{"family":"Shimony","given":"Joshua S"},{"family":"Vo","given":"Katie D"},{"literal":"others"}],"issued":{"date-parts":[["2018"]]}}}],"schema":"https://github.com/citation-style-language/schema/raw/master/csl-citation.json"} </w:instrText>
      </w:r>
      <w:r w:rsidRPr="00A32FD9">
        <w:rPr>
          <w:rFonts w:ascii="Times New Roman" w:hAnsi="Times New Roman" w:cs="Times New Roman"/>
          <w:sz w:val="24"/>
          <w:szCs w:val="24"/>
        </w:rPr>
        <w:fldChar w:fldCharType="separate"/>
      </w:r>
      <w:r w:rsidRPr="00A32FD9">
        <w:rPr>
          <w:rFonts w:ascii="Times New Roman" w:hAnsi="Times New Roman" w:cs="Times New Roman"/>
          <w:sz w:val="24"/>
          <w:szCs w:val="24"/>
        </w:rPr>
        <w:t>(Fields et al., 2018)</w:t>
      </w:r>
      <w:r w:rsidRPr="00A32FD9">
        <w:rPr>
          <w:rFonts w:ascii="Times New Roman" w:hAnsi="Times New Roman" w:cs="Times New Roman"/>
          <w:sz w:val="24"/>
          <w:szCs w:val="24"/>
        </w:rPr>
        <w:fldChar w:fldCharType="end"/>
      </w:r>
      <w:r w:rsidRPr="00A32FD9">
        <w:rPr>
          <w:rFonts w:ascii="Times New Roman" w:hAnsi="Times New Roman" w:cs="Times New Roman"/>
          <w:sz w:val="24"/>
          <w:szCs w:val="24"/>
        </w:rPr>
        <w:t>.</w:t>
      </w:r>
      <w:r w:rsidR="00BC4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B4891" w14:textId="77777777" w:rsidR="00A32FD9" w:rsidRDefault="00A32FD9" w:rsidP="00A32FD9">
      <w:pPr>
        <w:pStyle w:val="Bibliography"/>
      </w:pPr>
    </w:p>
    <w:p w14:paraId="7586C178" w14:textId="77777777" w:rsidR="00A32FD9" w:rsidRDefault="00A32FD9" w:rsidP="00A32FD9">
      <w:pPr>
        <w:pStyle w:val="Bibliography"/>
      </w:pPr>
    </w:p>
    <w:p w14:paraId="4D642509" w14:textId="00B9AB84" w:rsidR="00A32FD9" w:rsidRDefault="00A32FD9" w:rsidP="00A32FD9">
      <w:pPr>
        <w:pStyle w:val="Bibliography"/>
      </w:pPr>
    </w:p>
    <w:p w14:paraId="2F285AB6" w14:textId="77777777" w:rsidR="00A32FD9" w:rsidRDefault="00A32FD9" w:rsidP="009C5CA0">
      <w:pPr>
        <w:pStyle w:val="Bibliography"/>
        <w:ind w:left="0" w:firstLine="0"/>
      </w:pPr>
    </w:p>
    <w:p w14:paraId="623DAFAB" w14:textId="77777777" w:rsidR="00A32FD9" w:rsidRDefault="00A32FD9" w:rsidP="00A32FD9">
      <w:pPr>
        <w:pStyle w:val="Bibliography"/>
      </w:pPr>
    </w:p>
    <w:p w14:paraId="6F18C4A0" w14:textId="77777777" w:rsidR="00A32FD9" w:rsidRDefault="00A32FD9" w:rsidP="00A32FD9">
      <w:pPr>
        <w:pStyle w:val="Bibliography"/>
      </w:pPr>
    </w:p>
    <w:p w14:paraId="34489893" w14:textId="253DCEA8" w:rsidR="00A32FD9" w:rsidRDefault="009C5CA0" w:rsidP="00A32FD9">
      <w:pPr>
        <w:pStyle w:val="Bibliography"/>
      </w:pPr>
      <w:r>
        <w:rPr>
          <w:noProof/>
        </w:rPr>
        <w:lastRenderedPageBreak/>
        <w:drawing>
          <wp:inline distT="0" distB="0" distL="0" distR="0" wp14:anchorId="76153537" wp14:editId="00C21760">
            <wp:extent cx="5943600" cy="3343275"/>
            <wp:effectExtent l="0" t="0" r="0" b="9525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B31FE" w14:textId="1FADFAEC" w:rsidR="009C5CA0" w:rsidRPr="00205A4F" w:rsidRDefault="009C5CA0" w:rsidP="00776291">
      <w:pPr>
        <w:pStyle w:val="Bibliography"/>
        <w:ind w:left="0" w:firstLine="0"/>
        <w:jc w:val="both"/>
        <w:rPr>
          <w:sz w:val="24"/>
          <w:szCs w:val="24"/>
        </w:rPr>
      </w:pPr>
      <w:r w:rsidRPr="009C5CA0">
        <w:rPr>
          <w:b/>
          <w:bCs/>
          <w:sz w:val="24"/>
          <w:szCs w:val="24"/>
        </w:rPr>
        <w:t>Figure S2</w:t>
      </w:r>
      <w:r w:rsidRPr="00205A4F">
        <w:rPr>
          <w:sz w:val="24"/>
          <w:szCs w:val="24"/>
        </w:rPr>
        <w:t xml:space="preserve">. </w:t>
      </w:r>
      <w:r w:rsidRPr="00205A4F">
        <w:rPr>
          <w:b/>
          <w:bCs/>
          <w:sz w:val="24"/>
          <w:szCs w:val="24"/>
        </w:rPr>
        <w:t>(A)</w:t>
      </w:r>
      <w:r w:rsidRPr="00205A4F">
        <w:rPr>
          <w:sz w:val="24"/>
          <w:szCs w:val="24"/>
        </w:rPr>
        <w:t xml:space="preserve"> Relationship between OEF-TRUST with left shifted hemoglobin</w:t>
      </w:r>
      <w:r>
        <w:rPr>
          <w:sz w:val="24"/>
          <w:szCs w:val="24"/>
        </w:rPr>
        <w:t xml:space="preserve"> using the mixture model</w:t>
      </w:r>
      <w:r w:rsidRPr="00205A4F">
        <w:rPr>
          <w:sz w:val="24"/>
          <w:szCs w:val="24"/>
        </w:rPr>
        <w:t>. Linear correlations are shown in blue line (r</w:t>
      </w:r>
      <w:r w:rsidRPr="00205A4F">
        <w:rPr>
          <w:sz w:val="24"/>
          <w:szCs w:val="24"/>
          <w:vertAlign w:val="superscript"/>
        </w:rPr>
        <w:t>2</w:t>
      </w:r>
      <w:r w:rsidRPr="00205A4F">
        <w:rPr>
          <w:sz w:val="24"/>
          <w:szCs w:val="24"/>
        </w:rPr>
        <w:t xml:space="preserve"> = 0.46, p = 0.0027) for ACTL and red line (r</w:t>
      </w:r>
      <w:r w:rsidRPr="00205A4F">
        <w:rPr>
          <w:sz w:val="24"/>
          <w:szCs w:val="24"/>
          <w:vertAlign w:val="superscript"/>
        </w:rPr>
        <w:t>2</w:t>
      </w:r>
      <w:r w:rsidRPr="00205A4F">
        <w:rPr>
          <w:sz w:val="24"/>
          <w:szCs w:val="24"/>
        </w:rPr>
        <w:t xml:space="preserve"> = 0.</w:t>
      </w:r>
      <w:r>
        <w:rPr>
          <w:sz w:val="24"/>
          <w:szCs w:val="24"/>
        </w:rPr>
        <w:t>27</w:t>
      </w:r>
      <w:r w:rsidRPr="00205A4F">
        <w:rPr>
          <w:sz w:val="24"/>
          <w:szCs w:val="24"/>
        </w:rPr>
        <w:t xml:space="preserve">, p = 0.008) for SCD. The control group is shown as 36.8 </w:t>
      </w:r>
      <w:r w:rsidRPr="00205A4F">
        <w:rPr>
          <w:rFonts w:cs="Times New Roman"/>
          <w:sz w:val="24"/>
          <w:szCs w:val="24"/>
        </w:rPr>
        <w:t>± 5.5</w:t>
      </w:r>
      <w:r w:rsidRPr="00205A4F">
        <w:rPr>
          <w:sz w:val="24"/>
          <w:szCs w:val="24"/>
        </w:rPr>
        <w:t xml:space="preserve"> (</w:t>
      </w:r>
      <w:r w:rsidRPr="00205A4F">
        <w:rPr>
          <w:rFonts w:cs="Times New Roman"/>
          <w:sz w:val="24"/>
          <w:szCs w:val="24"/>
        </w:rPr>
        <w:t>mean ± std) in green</w:t>
      </w:r>
      <w:r w:rsidRPr="00205A4F">
        <w:rPr>
          <w:b/>
          <w:bCs/>
          <w:sz w:val="24"/>
          <w:szCs w:val="24"/>
        </w:rPr>
        <w:t>. (B)</w:t>
      </w:r>
      <w:r w:rsidRPr="00205A4F">
        <w:rPr>
          <w:sz w:val="24"/>
          <w:szCs w:val="24"/>
        </w:rPr>
        <w:t xml:space="preserve"> Relationship between corrected OEF-TRUST with O</w:t>
      </w:r>
      <w:r w:rsidRPr="00205A4F">
        <w:rPr>
          <w:sz w:val="24"/>
          <w:szCs w:val="24"/>
          <w:vertAlign w:val="subscript"/>
        </w:rPr>
        <w:t>2</w:t>
      </w:r>
      <w:r w:rsidRPr="00205A4F">
        <w:rPr>
          <w:sz w:val="24"/>
          <w:szCs w:val="24"/>
        </w:rPr>
        <w:t xml:space="preserve"> content</w:t>
      </w:r>
      <w:r>
        <w:rPr>
          <w:sz w:val="24"/>
          <w:szCs w:val="24"/>
        </w:rPr>
        <w:t xml:space="preserve"> using the mixture model</w:t>
      </w:r>
      <w:r w:rsidRPr="00205A4F">
        <w:rPr>
          <w:sz w:val="24"/>
          <w:szCs w:val="24"/>
        </w:rPr>
        <w:t>.</w:t>
      </w:r>
      <w:r w:rsidRPr="009C5CA0">
        <w:rPr>
          <w:sz w:val="24"/>
          <w:szCs w:val="24"/>
        </w:rPr>
        <w:t xml:space="preserve"> </w:t>
      </w:r>
      <w:r w:rsidRPr="00205A4F">
        <w:rPr>
          <w:sz w:val="24"/>
          <w:szCs w:val="24"/>
        </w:rPr>
        <w:t xml:space="preserve">Figure S2. </w:t>
      </w:r>
      <w:r w:rsidRPr="00205A4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C</w:t>
      </w:r>
      <w:r w:rsidRPr="00205A4F">
        <w:rPr>
          <w:b/>
          <w:bCs/>
          <w:sz w:val="24"/>
          <w:szCs w:val="24"/>
        </w:rPr>
        <w:t>)</w:t>
      </w:r>
      <w:r w:rsidRPr="00205A4F">
        <w:rPr>
          <w:sz w:val="24"/>
          <w:szCs w:val="24"/>
        </w:rPr>
        <w:t xml:space="preserve"> Relationship between OEF-TRUST with left shifted hemoglobin</w:t>
      </w:r>
      <w:r>
        <w:rPr>
          <w:sz w:val="24"/>
          <w:szCs w:val="24"/>
        </w:rPr>
        <w:t xml:space="preserve"> using the </w:t>
      </w:r>
      <w:proofErr w:type="spellStart"/>
      <w:r>
        <w:rPr>
          <w:sz w:val="24"/>
          <w:szCs w:val="24"/>
        </w:rPr>
        <w:t>HbA</w:t>
      </w:r>
      <w:proofErr w:type="spellEnd"/>
      <w:r>
        <w:rPr>
          <w:sz w:val="24"/>
          <w:szCs w:val="24"/>
        </w:rPr>
        <w:t xml:space="preserve"> model</w:t>
      </w:r>
      <w:r w:rsidRPr="00205A4F">
        <w:rPr>
          <w:sz w:val="24"/>
          <w:szCs w:val="24"/>
        </w:rPr>
        <w:t>. Linear correlations are shown in blue line (r</w:t>
      </w:r>
      <w:r w:rsidRPr="00205A4F">
        <w:rPr>
          <w:sz w:val="24"/>
          <w:szCs w:val="24"/>
          <w:vertAlign w:val="superscript"/>
        </w:rPr>
        <w:t>2</w:t>
      </w:r>
      <w:r w:rsidRPr="00205A4F">
        <w:rPr>
          <w:sz w:val="24"/>
          <w:szCs w:val="24"/>
        </w:rPr>
        <w:t xml:space="preserve"> = 0.46, p = 0.0027) for ACTL and red line (r</w:t>
      </w:r>
      <w:r w:rsidRPr="00205A4F">
        <w:rPr>
          <w:sz w:val="24"/>
          <w:szCs w:val="24"/>
          <w:vertAlign w:val="superscript"/>
        </w:rPr>
        <w:t>2</w:t>
      </w:r>
      <w:r w:rsidRPr="00205A4F">
        <w:rPr>
          <w:sz w:val="24"/>
          <w:szCs w:val="24"/>
        </w:rPr>
        <w:t xml:space="preserve"> = 0.</w:t>
      </w:r>
      <w:r>
        <w:rPr>
          <w:sz w:val="24"/>
          <w:szCs w:val="24"/>
        </w:rPr>
        <w:t>1</w:t>
      </w:r>
      <w:r w:rsidRPr="00205A4F">
        <w:rPr>
          <w:sz w:val="24"/>
          <w:szCs w:val="24"/>
        </w:rPr>
        <w:t>5, p = 0.0</w:t>
      </w:r>
      <w:r>
        <w:rPr>
          <w:sz w:val="24"/>
          <w:szCs w:val="24"/>
        </w:rPr>
        <w:t>595</w:t>
      </w:r>
      <w:r w:rsidRPr="00205A4F">
        <w:rPr>
          <w:sz w:val="24"/>
          <w:szCs w:val="24"/>
        </w:rPr>
        <w:t xml:space="preserve">) for SCD. The control group is shown as 36.8 </w:t>
      </w:r>
      <w:r w:rsidRPr="00205A4F">
        <w:rPr>
          <w:rFonts w:cs="Times New Roman"/>
          <w:sz w:val="24"/>
          <w:szCs w:val="24"/>
        </w:rPr>
        <w:t>± 5.5</w:t>
      </w:r>
      <w:r w:rsidRPr="00205A4F">
        <w:rPr>
          <w:sz w:val="24"/>
          <w:szCs w:val="24"/>
        </w:rPr>
        <w:t xml:space="preserve"> (</w:t>
      </w:r>
      <w:r w:rsidRPr="00205A4F">
        <w:rPr>
          <w:rFonts w:cs="Times New Roman"/>
          <w:sz w:val="24"/>
          <w:szCs w:val="24"/>
        </w:rPr>
        <w:t>mean ± std) in green</w:t>
      </w:r>
      <w:r w:rsidRPr="00205A4F">
        <w:rPr>
          <w:b/>
          <w:bCs/>
          <w:sz w:val="24"/>
          <w:szCs w:val="24"/>
        </w:rPr>
        <w:t>. (</w:t>
      </w:r>
      <w:r>
        <w:rPr>
          <w:b/>
          <w:bCs/>
          <w:sz w:val="24"/>
          <w:szCs w:val="24"/>
        </w:rPr>
        <w:t>D</w:t>
      </w:r>
      <w:r w:rsidRPr="00205A4F">
        <w:rPr>
          <w:b/>
          <w:bCs/>
          <w:sz w:val="24"/>
          <w:szCs w:val="24"/>
        </w:rPr>
        <w:t>)</w:t>
      </w:r>
      <w:r w:rsidRPr="00205A4F">
        <w:rPr>
          <w:sz w:val="24"/>
          <w:szCs w:val="24"/>
        </w:rPr>
        <w:t xml:space="preserve"> Relationship between corrected OEF-TRUST with O</w:t>
      </w:r>
      <w:r w:rsidRPr="00205A4F">
        <w:rPr>
          <w:sz w:val="24"/>
          <w:szCs w:val="24"/>
          <w:vertAlign w:val="subscript"/>
        </w:rPr>
        <w:t>2</w:t>
      </w:r>
      <w:r w:rsidRPr="00205A4F">
        <w:rPr>
          <w:sz w:val="24"/>
          <w:szCs w:val="24"/>
        </w:rPr>
        <w:t xml:space="preserve"> content</w:t>
      </w:r>
      <w:r>
        <w:rPr>
          <w:sz w:val="24"/>
          <w:szCs w:val="24"/>
        </w:rPr>
        <w:t xml:space="preserve"> using the </w:t>
      </w:r>
      <w:proofErr w:type="spellStart"/>
      <w:r>
        <w:rPr>
          <w:sz w:val="24"/>
          <w:szCs w:val="24"/>
        </w:rPr>
        <w:t>HbA</w:t>
      </w:r>
      <w:proofErr w:type="spellEnd"/>
      <w:r>
        <w:rPr>
          <w:sz w:val="24"/>
          <w:szCs w:val="24"/>
        </w:rPr>
        <w:t xml:space="preserve"> model</w:t>
      </w:r>
      <w:r w:rsidRPr="00205A4F">
        <w:rPr>
          <w:sz w:val="24"/>
          <w:szCs w:val="24"/>
        </w:rPr>
        <w:t>.</w:t>
      </w:r>
    </w:p>
    <w:p w14:paraId="2B615110" w14:textId="2D49A608" w:rsidR="009C5CA0" w:rsidRPr="00205A4F" w:rsidRDefault="009C5CA0" w:rsidP="009C5CA0">
      <w:pPr>
        <w:pStyle w:val="Bibliography"/>
        <w:ind w:left="0" w:firstLine="0"/>
        <w:rPr>
          <w:sz w:val="24"/>
          <w:szCs w:val="24"/>
        </w:rPr>
      </w:pPr>
    </w:p>
    <w:p w14:paraId="4F2DCEBF" w14:textId="071F5408" w:rsidR="009C5CA0" w:rsidRDefault="009C5CA0" w:rsidP="009C5CA0"/>
    <w:p w14:paraId="57E762E3" w14:textId="62C99034" w:rsidR="00E56EA9" w:rsidRDefault="00E56EA9" w:rsidP="009C5CA0"/>
    <w:p w14:paraId="69AE10C0" w14:textId="55C58B3D" w:rsidR="00E56EA9" w:rsidRDefault="00E56EA9" w:rsidP="009C5CA0"/>
    <w:p w14:paraId="167B75CF" w14:textId="19634717" w:rsidR="00E56EA9" w:rsidRDefault="00E56EA9" w:rsidP="009C5CA0"/>
    <w:p w14:paraId="10AAFC60" w14:textId="0AA09923" w:rsidR="00E56EA9" w:rsidRDefault="00E56EA9" w:rsidP="009C5CA0"/>
    <w:p w14:paraId="4E1F9846" w14:textId="2D2196FD" w:rsidR="00E56EA9" w:rsidRDefault="00E56EA9" w:rsidP="009C5CA0"/>
    <w:p w14:paraId="7CAA2E6A" w14:textId="27C395CA" w:rsidR="00E56EA9" w:rsidRDefault="00E56EA9" w:rsidP="009C5CA0"/>
    <w:p w14:paraId="155634D6" w14:textId="77777777" w:rsidR="00E56EA9" w:rsidRPr="009C5CA0" w:rsidRDefault="00E56EA9" w:rsidP="009C5CA0"/>
    <w:p w14:paraId="2E2BF60E" w14:textId="641862FC" w:rsidR="00A32FD9" w:rsidRPr="009C5CA0" w:rsidRDefault="009C5CA0" w:rsidP="00A32FD9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9C5CA0">
        <w:rPr>
          <w:rFonts w:ascii="Times New Roman" w:hAnsi="Times New Roman" w:cs="Times New Roman"/>
          <w:sz w:val="24"/>
          <w:szCs w:val="24"/>
        </w:rPr>
        <w:t>Reference:</w:t>
      </w:r>
    </w:p>
    <w:p w14:paraId="70314E7E" w14:textId="601203E3" w:rsidR="00A32FD9" w:rsidRPr="00A32FD9" w:rsidRDefault="00A32FD9" w:rsidP="009C5CA0">
      <w:pPr>
        <w:pStyle w:val="Bibliography"/>
        <w:ind w:left="0" w:firstLine="0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A32FD9">
        <w:rPr>
          <w:rFonts w:ascii="Times New Roman" w:hAnsi="Times New Roman" w:cs="Times New Roman"/>
          <w:sz w:val="24"/>
        </w:rPr>
        <w:t>Fields, M.E., Guilliams, K.P., Ragan, D.K., Binkley, M.M., Eldeniz, C., Chen, Y., Hulbert, M.L., McKinstry, R.C., Shimony, J.S., Vo, K.D., others, 2018. Regional oxygen extraction predicts border zone vulnerability to stroke in sickle cell disease. Neurology 90, e1134–e1142.</w:t>
      </w:r>
    </w:p>
    <w:p w14:paraId="19A3F5F4" w14:textId="15C5B33F" w:rsidR="00A32FD9" w:rsidRPr="00A32FD9" w:rsidRDefault="00A32FD9" w:rsidP="00A32F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32FD9" w:rsidRPr="00A3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D9"/>
    <w:rsid w:val="00205A4F"/>
    <w:rsid w:val="00665E6F"/>
    <w:rsid w:val="00776291"/>
    <w:rsid w:val="009C5CA0"/>
    <w:rsid w:val="00A32FD9"/>
    <w:rsid w:val="00AA1AC5"/>
    <w:rsid w:val="00B1382A"/>
    <w:rsid w:val="00BC41C4"/>
    <w:rsid w:val="00E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B6B1"/>
  <w15:chartTrackingRefBased/>
  <w15:docId w15:val="{E3FA9E21-10C4-46D0-97C5-C9C1082A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32FD9"/>
    <w:pPr>
      <w:suppressLineNumbers/>
      <w:spacing w:before="240" w:after="360" w:line="240" w:lineRule="auto"/>
      <w:jc w:val="center"/>
    </w:pPr>
    <w:rPr>
      <w:rFonts w:ascii="Times New Roman" w:eastAsia="SimSun" w:hAnsi="Times New Roman" w:cs="Times New Roman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A32FD9"/>
    <w:rPr>
      <w:rFonts w:ascii="Times New Roman" w:eastAsia="SimSun" w:hAnsi="Times New Roman" w:cs="Times New Roman"/>
      <w:b/>
      <w:sz w:val="32"/>
      <w:szCs w:val="3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A32FD9"/>
    <w:pPr>
      <w:spacing w:after="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Shen</dc:creator>
  <cp:keywords/>
  <dc:description/>
  <cp:lastModifiedBy>Jian Shen</cp:lastModifiedBy>
  <cp:revision>9</cp:revision>
  <dcterms:created xsi:type="dcterms:W3CDTF">2022-04-29T19:58:00Z</dcterms:created>
  <dcterms:modified xsi:type="dcterms:W3CDTF">2022-04-29T20:58:00Z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id="4nwb594d"/&gt;&lt;style id="http://www.zotero.org/styles/elsevier-harvard" hasBibliography="1" bibliographyStyleHasBeenSet="1"/&gt;&lt;prefs&gt;&lt;pref name="fieldType" value="Field"/&gt;&lt;/prefs&gt;&lt;/data&gt;</vt:lpwstr>
  </property>
</Properties>
</file>