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szCs w:val="24"/>
          <w:lang w:eastAsia="zh-CN"/>
        </w:rPr>
      </w:pPr>
      <w:r>
        <w:rPr>
          <w:rFonts w:cs="Times New Roman"/>
          <w:b/>
          <w:szCs w:val="24"/>
          <w:lang w:eastAsia="zh-CN"/>
        </w:rPr>
        <w:t>Table 1 Potential biomarkers in DLD mice liver</w:t>
      </w:r>
    </w:p>
    <w:tbl>
      <w:tblPr>
        <w:tblStyle w:val="2"/>
        <w:tblpPr w:leftFromText="180" w:rightFromText="180" w:vertAnchor="text" w:horzAnchor="page" w:tblpX="1182" w:tblpY="751"/>
        <w:tblOverlap w:val="never"/>
        <w:tblW w:w="1009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28"/>
        <w:gridCol w:w="1635"/>
        <w:gridCol w:w="1483"/>
        <w:gridCol w:w="883"/>
        <w:gridCol w:w="1128"/>
        <w:gridCol w:w="1200"/>
        <w:gridCol w:w="1331"/>
        <w:gridCol w:w="11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29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No.</w:t>
            </w:r>
          </w:p>
        </w:tc>
        <w:tc>
          <w:tcPr>
            <w:tcW w:w="72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ESI</w:t>
            </w:r>
          </w:p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mode</w:t>
            </w:r>
          </w:p>
        </w:tc>
        <w:tc>
          <w:tcPr>
            <w:tcW w:w="163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Metabolites</w:t>
            </w:r>
          </w:p>
        </w:tc>
        <w:tc>
          <w:tcPr>
            <w:tcW w:w="148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Chemical</w:t>
            </w:r>
          </w:p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formula</w:t>
            </w:r>
          </w:p>
        </w:tc>
        <w:tc>
          <w:tcPr>
            <w:tcW w:w="88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Rt-m/z</w:t>
            </w:r>
          </w:p>
        </w:tc>
        <w:tc>
          <w:tcPr>
            <w:tcW w:w="112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HMDB</w:t>
            </w:r>
          </w:p>
        </w:tc>
        <w:tc>
          <w:tcPr>
            <w:tcW w:w="120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KEGG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Control/Model</w:t>
            </w:r>
          </w:p>
        </w:tc>
        <w:tc>
          <w:tcPr>
            <w:tcW w:w="117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Model/H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neg</w:t>
            </w:r>
          </w:p>
        </w:tc>
        <w:tc>
          <w:tcPr>
            <w:tcW w:w="1635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Glutathione</w:t>
            </w:r>
          </w:p>
        </w:tc>
        <w:tc>
          <w:tcPr>
            <w:tcW w:w="1483" w:type="dxa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C10H17N3O6S</w:t>
            </w:r>
          </w:p>
        </w:tc>
        <w:tc>
          <w:tcPr>
            <w:tcW w:w="883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0.81_307.0833n</w:t>
            </w:r>
          </w:p>
        </w:tc>
        <w:tc>
          <w:tcPr>
            <w:tcW w:w="1128" w:type="dxa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HMDB0000125</w:t>
            </w:r>
          </w:p>
        </w:tc>
        <w:tc>
          <w:tcPr>
            <w:tcW w:w="1200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C00051</w:t>
            </w:r>
          </w:p>
        </w:tc>
        <w:tc>
          <w:tcPr>
            <w:tcW w:w="1331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↑*</w:t>
            </w:r>
          </w:p>
        </w:tc>
        <w:tc>
          <w:tcPr>
            <w:tcW w:w="1175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↓#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2</w:t>
            </w:r>
          </w:p>
        </w:tc>
        <w:tc>
          <w:tcPr>
            <w:tcW w:w="728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neg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Allocholic acid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C24H40O5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2.87_453.2948m/z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HMDB0000505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C17737</w:t>
            </w:r>
          </w:p>
        </w:tc>
        <w:tc>
          <w:tcPr>
            <w:tcW w:w="13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↓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**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↑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##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2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3</w:t>
            </w:r>
          </w:p>
        </w:tc>
        <w:tc>
          <w:tcPr>
            <w:tcW w:w="728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pos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LysoPC(20:0)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C28H58NO7P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7.49_552.4048m/z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HMDB0010390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C04230</w:t>
            </w:r>
          </w:p>
        </w:tc>
        <w:tc>
          <w:tcPr>
            <w:tcW w:w="13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↑**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↓#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4</w:t>
            </w:r>
          </w:p>
        </w:tc>
        <w:tc>
          <w:tcPr>
            <w:tcW w:w="728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pos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Sphinganine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C18H39NO2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4.04_302.3027m/z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HMDB0000269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C00836</w:t>
            </w:r>
          </w:p>
        </w:tc>
        <w:tc>
          <w:tcPr>
            <w:tcW w:w="13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↑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*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↓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#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5</w:t>
            </w:r>
          </w:p>
        </w:tc>
        <w:tc>
          <w:tcPr>
            <w:tcW w:w="728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pos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Taurocholic acid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C26H45NO7S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2.49_1031.5534m/z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HMDB0000036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C05122</w:t>
            </w:r>
          </w:p>
        </w:tc>
        <w:tc>
          <w:tcPr>
            <w:tcW w:w="13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↓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**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↑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#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6</w:t>
            </w:r>
          </w:p>
        </w:tc>
        <w:tc>
          <w:tcPr>
            <w:tcW w:w="728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pos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Dihydrolipoamide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C8H17NOS2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1.62_190.0919m/z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HMDB0000985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C00579</w:t>
            </w:r>
          </w:p>
        </w:tc>
        <w:tc>
          <w:tcPr>
            <w:tcW w:w="13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↓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*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↑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#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7</w:t>
            </w:r>
          </w:p>
        </w:tc>
        <w:tc>
          <w:tcPr>
            <w:tcW w:w="728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pos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Hippuric acid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C9H9NO3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1.24_162.0609m/z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HMDB0000714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C01586</w:t>
            </w:r>
          </w:p>
        </w:tc>
        <w:tc>
          <w:tcPr>
            <w:tcW w:w="13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↑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**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↓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#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2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8</w:t>
            </w:r>
          </w:p>
        </w:tc>
        <w:tc>
          <w:tcPr>
            <w:tcW w:w="728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pos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Oxidized glutathione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C20H32N6O12S2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1.15_613.1653m/z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HMDB0003337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C00127</w:t>
            </w:r>
          </w:p>
        </w:tc>
        <w:tc>
          <w:tcPr>
            <w:tcW w:w="13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↓*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↑#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9</w:t>
            </w:r>
          </w:p>
        </w:tc>
        <w:tc>
          <w:tcPr>
            <w:tcW w:w="728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pos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2-Arachidonylglycerol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C23H38O4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4.32_361.2692m/z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HMDB0004666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C13856</w:t>
            </w:r>
          </w:p>
        </w:tc>
        <w:tc>
          <w:tcPr>
            <w:tcW w:w="13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↓*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↑#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10</w:t>
            </w:r>
          </w:p>
        </w:tc>
        <w:tc>
          <w:tcPr>
            <w:tcW w:w="728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pos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CPA(18:1(11Z)/0:0)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C21H39O6P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4.35_401.2427m/z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HMDB0007005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-</w:t>
            </w:r>
          </w:p>
        </w:tc>
        <w:tc>
          <w:tcPr>
            <w:tcW w:w="13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↑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**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↓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#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 w:bidi="ar"/>
              </w:rPr>
              <w:t>11</w:t>
            </w:r>
          </w:p>
        </w:tc>
        <w:tc>
          <w:tcPr>
            <w:tcW w:w="728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pos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16b-Hydroxyestrone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C18H22O3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5.64_573.3062m/z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HMDB0000313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C05300</w:t>
            </w:r>
          </w:p>
        </w:tc>
        <w:tc>
          <w:tcPr>
            <w:tcW w:w="13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↑*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↓#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12</w:t>
            </w:r>
          </w:p>
        </w:tc>
        <w:tc>
          <w:tcPr>
            <w:tcW w:w="728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pos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4-(2-Aminophenyl)-2,4-dioxobutanoic acid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C10H9NO4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5.42_190.0525m/z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HMDB0000978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C01252</w:t>
            </w:r>
          </w:p>
        </w:tc>
        <w:tc>
          <w:tcPr>
            <w:tcW w:w="13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↓*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↑#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13</w:t>
            </w:r>
          </w:p>
        </w:tc>
        <w:tc>
          <w:tcPr>
            <w:tcW w:w="728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pos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N-[(3a,5b,7a,12a)-3,12-dihydroxy-24-oxo-7-(sulfooxy)cholan-24-yl]-Glycine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C26H43NO9S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4.45_546.2878m/z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HMDB0002640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-</w:t>
            </w:r>
          </w:p>
        </w:tc>
        <w:tc>
          <w:tcPr>
            <w:tcW w:w="13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↑*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↓#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14</w:t>
            </w:r>
          </w:p>
        </w:tc>
        <w:tc>
          <w:tcPr>
            <w:tcW w:w="728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pos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Docosapentaenoic acid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C22H34O2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5.02_313.2703m/z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HMDB0006528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C16513</w:t>
            </w:r>
          </w:p>
        </w:tc>
        <w:tc>
          <w:tcPr>
            <w:tcW w:w="13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↓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**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↑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#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15</w:t>
            </w:r>
          </w:p>
        </w:tc>
        <w:tc>
          <w:tcPr>
            <w:tcW w:w="728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pos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LysoPC(22:6(4Z,7Z,10Z,13Z,16Z,19Z))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C30H50NO7P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4.30_567.3378n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HMDB0010404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C04230</w:t>
            </w:r>
          </w:p>
        </w:tc>
        <w:tc>
          <w:tcPr>
            <w:tcW w:w="13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↑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*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↓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#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16</w:t>
            </w:r>
          </w:p>
        </w:tc>
        <w:tc>
          <w:tcPr>
            <w:tcW w:w="728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pos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Sphingosine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/>
              </w:rPr>
              <w:t>C18H37NO2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3.82_299.2808n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HMDB0000252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C05832</w:t>
            </w:r>
          </w:p>
        </w:tc>
        <w:tc>
          <w:tcPr>
            <w:tcW w:w="13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↑**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↓#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17</w:t>
            </w:r>
          </w:p>
        </w:tc>
        <w:tc>
          <w:tcPr>
            <w:tcW w:w="728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pos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5-Hydroxyindoleacetylglycine</w:t>
            </w: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C12H12N2O4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2.08_248.0887n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HMDB0004185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C05832</w:t>
            </w:r>
          </w:p>
        </w:tc>
        <w:tc>
          <w:tcPr>
            <w:tcW w:w="1331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↓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**</w:t>
            </w:r>
          </w:p>
        </w:tc>
        <w:tc>
          <w:tcPr>
            <w:tcW w:w="1175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↑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#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18</w:t>
            </w:r>
          </w:p>
        </w:tc>
        <w:tc>
          <w:tcPr>
            <w:tcW w:w="72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pos</w:t>
            </w:r>
          </w:p>
        </w:tc>
        <w:tc>
          <w:tcPr>
            <w:tcW w:w="163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LysoPC(15:0)</w:t>
            </w:r>
          </w:p>
        </w:tc>
        <w:tc>
          <w:tcPr>
            <w:tcW w:w="1483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C23H48NO7P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6.14_481.3131n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HMDB0010381</w:t>
            </w:r>
          </w:p>
        </w:tc>
        <w:tc>
          <w:tcPr>
            <w:tcW w:w="120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color w:val="000000"/>
                <w:szCs w:val="24"/>
                <w:lang w:eastAsia="zh-CN"/>
              </w:rPr>
              <w:t>C04230</w:t>
            </w:r>
          </w:p>
        </w:tc>
        <w:tc>
          <w:tcPr>
            <w:tcW w:w="133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↑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*</w:t>
            </w:r>
          </w:p>
        </w:tc>
        <w:tc>
          <w:tcPr>
            <w:tcW w:w="117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cs="Times New Roman"/>
                <w:szCs w:val="24"/>
                <w:lang w:eastAsia="zh-CN" w:bidi="ar"/>
              </w:rPr>
            </w:pPr>
            <w:r>
              <w:rPr>
                <w:rFonts w:cs="Times New Roman"/>
                <w:szCs w:val="24"/>
                <w:lang w:eastAsia="zh-CN" w:bidi="ar"/>
              </w:rPr>
              <w:t>↓</w:t>
            </w:r>
            <w:r>
              <w:rPr>
                <w:rFonts w:cs="Times New Roman"/>
                <w:szCs w:val="24"/>
                <w:vertAlign w:val="superscript"/>
                <w:lang w:eastAsia="zh-CN" w:bidi="ar"/>
              </w:rPr>
              <w:t>#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5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2022-04-21T01:12:02Z</dcterms:created>
  <dc:creator>Administrator</dc:creator>
  <cp:lastModifiedBy>Administrator</cp:lastModifiedBy>
  <dcterms:modified xsi:type="dcterms:W3CDTF">2022-04-21T01:12:18Z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5A3414631B0F4EC0A213C24F39C3B668</vt:lpwstr>
  </property>
</Properties>
</file>