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BD" w:rsidRDefault="009952BD" w:rsidP="009952BD">
      <w:pPr>
        <w:rPr>
          <w:rFonts w:ascii="Times New Roman" w:hAnsi="Times New Roman" w:cs="Times New Roman"/>
          <w:sz w:val="24"/>
          <w:szCs w:val="24"/>
        </w:rPr>
      </w:pPr>
      <w:r w:rsidRPr="00971E91">
        <w:rPr>
          <w:rFonts w:ascii="Times New Roman" w:hAnsi="Times New Roman" w:cs="Times New Roman"/>
          <w:sz w:val="24"/>
          <w:szCs w:val="24"/>
        </w:rPr>
        <w:t>Supplementa</w:t>
      </w:r>
      <w:r w:rsidRPr="00971E91">
        <w:rPr>
          <w:rFonts w:ascii="Times New Roman" w:hAnsi="Times New Roman" w:cs="Times New Roman" w:hint="eastAsia"/>
          <w:sz w:val="24"/>
          <w:szCs w:val="24"/>
        </w:rPr>
        <w:t>ry</w:t>
      </w:r>
      <w:r w:rsidRPr="00AE381C">
        <w:rPr>
          <w:rFonts w:ascii="Times New Roman" w:hAnsi="Times New Roman" w:cs="Times New Roman"/>
          <w:sz w:val="24"/>
          <w:szCs w:val="24"/>
        </w:rPr>
        <w:t xml:space="preserve"> Table S3. Primers used in this work.</w:t>
      </w:r>
    </w:p>
    <w:p w:rsidR="009952BD" w:rsidRPr="00AE381C" w:rsidRDefault="009952BD" w:rsidP="009952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6"/>
        <w:gridCol w:w="6726"/>
      </w:tblGrid>
      <w:tr w:rsidR="009952BD" w:rsidRPr="00AE381C" w:rsidTr="00C27D6E">
        <w:tc>
          <w:tcPr>
            <w:tcW w:w="18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Primers</w:t>
            </w:r>
          </w:p>
        </w:tc>
        <w:tc>
          <w:tcPr>
            <w:tcW w:w="67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Sequences (5’-3’)</w:t>
            </w:r>
            <w:r w:rsidRPr="00D01B3D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9952BD" w:rsidRPr="00AE381C" w:rsidTr="00C27D6E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spec-F</w:t>
            </w:r>
          </w:p>
        </w:tc>
        <w:tc>
          <w:tcPr>
            <w:tcW w:w="671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widowControl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aatacgaatggcgaaaagccGTTCATGTGCAGCTCCATC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spec-R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tcatctcgttctccgctcatTTATTTGCCGACTACCTTG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*p-F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gggctgcaggtcgac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tctaga</w:t>
            </w:r>
            <w:r w:rsidRPr="00D01B3D">
              <w:rPr>
                <w:rFonts w:ascii="Times New Roman" w:hAnsi="Times New Roman" w:cs="Times New Roman"/>
                <w:szCs w:val="21"/>
              </w:rPr>
              <w:t>TGTTCACATTCGAACCGTCTCT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*p-R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ctatgacatgattacgaattc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agatctcatatg</w:t>
            </w:r>
            <w:r w:rsidRPr="00D01B3D">
              <w:rPr>
                <w:rFonts w:ascii="Times New Roman" w:hAnsi="Times New Roman" w:cs="Times New Roman"/>
                <w:szCs w:val="21"/>
              </w:rPr>
              <w:t>AACTCCCCCAGTCCTGCAC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ltmR1-F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widowControl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cgtgcaggactgggggagttGTGCAAACCTCGGAACTCAT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ltmR1-R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widowControl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catgattacgaattc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agatct</w:t>
            </w:r>
            <w:r w:rsidRPr="00D01B3D">
              <w:rPr>
                <w:rFonts w:ascii="Times New Roman" w:hAnsi="Times New Roman" w:cs="Times New Roman"/>
                <w:szCs w:val="21"/>
              </w:rPr>
              <w:t>TCAGGTGAGGTTCTTCACCC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01B3D">
              <w:rPr>
                <w:rFonts w:ascii="Times New Roman" w:hAnsi="Times New Roman" w:cs="Times New Roman"/>
                <w:szCs w:val="21"/>
              </w:rPr>
              <w:t>elltmR2-SF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acgacggccagtgcc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aagctt</w:t>
            </w:r>
            <w:r w:rsidRPr="00D01B3D">
              <w:rPr>
                <w:rFonts w:ascii="Times New Roman" w:hAnsi="Times New Roman" w:cs="Times New Roman"/>
                <w:szCs w:val="21"/>
              </w:rPr>
              <w:t>CGGTCATTGCGTAGACACTC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01B3D">
              <w:rPr>
                <w:rFonts w:ascii="Times New Roman" w:hAnsi="Times New Roman" w:cs="Times New Roman"/>
                <w:szCs w:val="21"/>
              </w:rPr>
              <w:t>elltmR2-SR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cggtcgttgccgcctgacatCGAAGACACAAGACGACTATACAC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01B3D">
              <w:rPr>
                <w:rFonts w:ascii="Times New Roman" w:hAnsi="Times New Roman" w:cs="Times New Roman"/>
                <w:szCs w:val="21"/>
              </w:rPr>
              <w:t>elltmR2-XF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ATGTCAGGCGGCAACGAC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01B3D">
              <w:rPr>
                <w:rFonts w:ascii="Times New Roman" w:hAnsi="Times New Roman" w:cs="Times New Roman"/>
                <w:szCs w:val="21"/>
              </w:rPr>
              <w:t>elltmR2-XR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catgattacgaattc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gatatc</w:t>
            </w:r>
            <w:r w:rsidRPr="00D01B3D">
              <w:rPr>
                <w:rFonts w:ascii="Times New Roman" w:hAnsi="Times New Roman" w:cs="Times New Roman"/>
                <w:szCs w:val="21"/>
              </w:rPr>
              <w:t>TGCGGATCATCCACTACGAG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cassatte-F1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cgtgcaggactgggggagttGTGGCCTGCGAACTCGC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cassatte-R1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CTGCTTGGTACCGGAGCC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cassatte-F2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CGACGTGGATTACATCAATGC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cassatte-R2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tatgacatgattacgaattcGCTCCATCCCTCAAGCCTC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ltmF1-SF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cgggcgcaagccgcc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aagctt</w:t>
            </w:r>
            <w:r w:rsidRPr="00D01B3D">
              <w:rPr>
                <w:rFonts w:ascii="Times New Roman" w:hAnsi="Times New Roman" w:cs="Times New Roman"/>
                <w:szCs w:val="21"/>
              </w:rPr>
              <w:t>GCGGGCGATCTGGTCTTG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ltmF1-SR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tttcgtcaaaaacctggCCCCGGTGATCAGTGCAGT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Km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*p-F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CCAGGTTTTTGACGAAATGGATC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*p-R2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AACTCCCCCAGTCCTGCAC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ltmF1-XF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cgtgcaggactgggggagttGTGGCCTGCGAACTCGC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ltmF1-XR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catgattacgaattc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gatatc</w:t>
            </w:r>
            <w:r w:rsidRPr="00D01B3D">
              <w:rPr>
                <w:rFonts w:ascii="Times New Roman" w:hAnsi="Times New Roman" w:cs="Times New Roman"/>
                <w:szCs w:val="21"/>
              </w:rPr>
              <w:t>TCCTCGGAGTACGGGTGGTAG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ltmAspacer-F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cgagatatcgacgc</w:t>
            </w:r>
            <w:r w:rsidRPr="00D01B3D">
              <w:rPr>
                <w:rFonts w:ascii="Times New Roman" w:hAnsi="Times New Roman" w:cs="Times New Roman"/>
                <w:i/>
                <w:color w:val="FF00FF"/>
                <w:szCs w:val="21"/>
              </w:rPr>
              <w:t>gccacggtgtcacgctgatcgag</w:t>
            </w:r>
            <w:r w:rsidRPr="00D01B3D">
              <w:rPr>
                <w:rFonts w:ascii="Times New Roman" w:hAnsi="Times New Roman" w:cs="Times New Roman"/>
                <w:szCs w:val="21"/>
              </w:rPr>
              <w:t>ATCTACAACAGTAGAAATTTGG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ltmAspacer-R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ctcctggtagatgga</w:t>
            </w:r>
            <w:r w:rsidRPr="00D01B3D">
              <w:rPr>
                <w:rFonts w:ascii="Times New Roman" w:hAnsi="Times New Roman" w:cs="Times New Roman"/>
                <w:szCs w:val="21"/>
                <w:u w:val="single"/>
              </w:rPr>
              <w:t>catatg</w:t>
            </w:r>
            <w:r w:rsidRPr="00D01B3D">
              <w:rPr>
                <w:rFonts w:ascii="Times New Roman" w:hAnsi="Times New Roman" w:cs="Times New Roman"/>
                <w:szCs w:val="21"/>
              </w:rPr>
              <w:t>TCCGCTCCCTTCTCTGACG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delltmA-SF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1B3D">
              <w:rPr>
                <w:rFonts w:ascii="Times New Roman" w:hAnsi="Times New Roman" w:cs="Times New Roman"/>
                <w:color w:val="000000"/>
                <w:szCs w:val="21"/>
              </w:rPr>
              <w:t>atcaagggtacctacgagatGTGGCCTGCGAACTCGC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delltmA-SR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widowControl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cgcgcggcctcggcctcttcGGCTGTCCTGCTCATCGAG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delltmA-XF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widowControl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GAAGAGGCCGAGGCCGC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delltmA-XR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1B3D">
              <w:rPr>
                <w:rFonts w:ascii="Times New Roman" w:hAnsi="Times New Roman" w:cs="Times New Roman"/>
                <w:color w:val="000000"/>
                <w:szCs w:val="21"/>
              </w:rPr>
              <w:t>tgacaccgtggcgcgtcgatGCCTCGGTCAGATCGTCCTC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D01B3D">
              <w:rPr>
                <w:rFonts w:ascii="Times New Roman" w:hAnsi="Times New Roman" w:hint="eastAsia"/>
                <w:szCs w:val="21"/>
              </w:rPr>
              <w:t>l</w:t>
            </w:r>
            <w:r w:rsidRPr="00D01B3D">
              <w:rPr>
                <w:rFonts w:ascii="Times New Roman" w:hAnsi="Times New Roman"/>
                <w:szCs w:val="21"/>
              </w:rPr>
              <w:t>tmA-F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cgtgcaggactgggggagttATGAGCAGGACAGCCGCT</w:t>
            </w:r>
          </w:p>
        </w:tc>
      </w:tr>
      <w:tr w:rsidR="009952BD" w:rsidRPr="00AE381C" w:rsidTr="00C27D6E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D01B3D">
              <w:rPr>
                <w:rFonts w:ascii="Times New Roman" w:hAnsi="Times New Roman" w:hint="eastAsia"/>
                <w:szCs w:val="21"/>
              </w:rPr>
              <w:t>l</w:t>
            </w:r>
            <w:r w:rsidRPr="00D01B3D">
              <w:rPr>
                <w:rFonts w:ascii="Times New Roman" w:hAnsi="Times New Roman"/>
                <w:szCs w:val="21"/>
              </w:rPr>
              <w:t>tmA-R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52BD" w:rsidRPr="00D01B3D" w:rsidRDefault="009952BD" w:rsidP="00C27D6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tacgaattcagatctcatatgTCAGCTGCACGCCCTTTC</w:t>
            </w:r>
          </w:p>
        </w:tc>
      </w:tr>
    </w:tbl>
    <w:p w:rsidR="009952BD" w:rsidRPr="00AE381C" w:rsidRDefault="009952BD" w:rsidP="009952BD">
      <w:pPr>
        <w:rPr>
          <w:rFonts w:ascii="Times New Roman" w:hAnsi="Times New Roman" w:cs="Times New Roman"/>
          <w:sz w:val="24"/>
          <w:szCs w:val="24"/>
        </w:rPr>
      </w:pPr>
      <w:r w:rsidRPr="00AE381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E381C">
        <w:rPr>
          <w:rFonts w:ascii="Times New Roman" w:hAnsi="Times New Roman" w:cs="Times New Roman"/>
          <w:sz w:val="24"/>
          <w:szCs w:val="24"/>
        </w:rPr>
        <w:t>Primer sequences are indicated with capital letter; Homologous arm sequences are indicated with lowercase; The restriction sites are underlined; 23nt spacer sequence is colored and in italics.</w:t>
      </w:r>
    </w:p>
    <w:p w:rsidR="000915CA" w:rsidRPr="009952BD" w:rsidRDefault="000915CA">
      <w:bookmarkStart w:id="0" w:name="_GoBack"/>
      <w:bookmarkEnd w:id="0"/>
    </w:p>
    <w:sectPr w:rsidR="000915CA" w:rsidRPr="0099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02" w:rsidRDefault="005B6C02" w:rsidP="009952BD">
      <w:r>
        <w:separator/>
      </w:r>
    </w:p>
  </w:endnote>
  <w:endnote w:type="continuationSeparator" w:id="0">
    <w:p w:rsidR="005B6C02" w:rsidRDefault="005B6C02" w:rsidP="0099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02" w:rsidRDefault="005B6C02" w:rsidP="009952BD">
      <w:r>
        <w:separator/>
      </w:r>
    </w:p>
  </w:footnote>
  <w:footnote w:type="continuationSeparator" w:id="0">
    <w:p w:rsidR="005B6C02" w:rsidRDefault="005B6C02" w:rsidP="0099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4"/>
    <w:rsid w:val="000915CA"/>
    <w:rsid w:val="005B6C02"/>
    <w:rsid w:val="005C0B04"/>
    <w:rsid w:val="009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94216-9E28-4F44-822C-B9FA2873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2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2BD"/>
    <w:rPr>
      <w:sz w:val="18"/>
      <w:szCs w:val="18"/>
    </w:rPr>
  </w:style>
  <w:style w:type="table" w:styleId="a7">
    <w:name w:val="Table Grid"/>
    <w:basedOn w:val="a1"/>
    <w:uiPriority w:val="39"/>
    <w:rsid w:val="0099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xiaofang</dc:creator>
  <cp:keywords/>
  <dc:description/>
  <cp:lastModifiedBy>liu xiaofang</cp:lastModifiedBy>
  <cp:revision>2</cp:revision>
  <dcterms:created xsi:type="dcterms:W3CDTF">2022-03-23T13:56:00Z</dcterms:created>
  <dcterms:modified xsi:type="dcterms:W3CDTF">2022-03-23T13:56:00Z</dcterms:modified>
</cp:coreProperties>
</file>