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15" w:rsidRPr="00AE381C" w:rsidRDefault="002B2815" w:rsidP="002B2815">
      <w:pPr>
        <w:rPr>
          <w:rFonts w:ascii="Times New Roman" w:hAnsi="Times New Roman" w:cs="Times New Roman"/>
          <w:sz w:val="24"/>
          <w:szCs w:val="24"/>
        </w:rPr>
      </w:pPr>
      <w:r w:rsidRPr="00971E91">
        <w:rPr>
          <w:rFonts w:ascii="Times New Roman" w:hAnsi="Times New Roman" w:cs="Times New Roman"/>
          <w:sz w:val="24"/>
          <w:szCs w:val="24"/>
        </w:rPr>
        <w:t>Supplementa</w:t>
      </w:r>
      <w:r w:rsidRPr="00971E91">
        <w:rPr>
          <w:rFonts w:ascii="Times New Roman" w:hAnsi="Times New Roman" w:cs="Times New Roman" w:hint="eastAsia"/>
          <w:sz w:val="24"/>
          <w:szCs w:val="24"/>
        </w:rPr>
        <w:t>ry</w:t>
      </w:r>
      <w:r w:rsidRPr="00AE381C">
        <w:rPr>
          <w:rFonts w:ascii="Times New Roman" w:hAnsi="Times New Roman" w:cs="Times New Roman"/>
          <w:sz w:val="24"/>
          <w:szCs w:val="24"/>
        </w:rPr>
        <w:t xml:space="preserve"> Table S4. AntiSMASH-predicted BGCs for </w:t>
      </w:r>
      <w:r w:rsidRPr="00AE381C">
        <w:rPr>
          <w:rFonts w:ascii="Times New Roman" w:hAnsi="Times New Roman" w:cs="Times New Roman"/>
          <w:i/>
          <w:sz w:val="24"/>
          <w:szCs w:val="24"/>
        </w:rPr>
        <w:t>Streptomyces chattanooge</w:t>
      </w:r>
      <w:r w:rsidRPr="00AE381C">
        <w:rPr>
          <w:rFonts w:ascii="Times New Roman" w:hAnsi="Times New Roman" w:cs="Times New Roman" w:hint="eastAsia"/>
          <w:i/>
          <w:sz w:val="24"/>
          <w:szCs w:val="24"/>
        </w:rPr>
        <w:t>n</w:t>
      </w:r>
      <w:r w:rsidRPr="00AE381C">
        <w:rPr>
          <w:rFonts w:ascii="Times New Roman" w:hAnsi="Times New Roman" w:cs="Times New Roman"/>
          <w:i/>
          <w:sz w:val="24"/>
          <w:szCs w:val="24"/>
        </w:rPr>
        <w:t>sis</w:t>
      </w:r>
      <w:r w:rsidRPr="00AE381C">
        <w:rPr>
          <w:rFonts w:ascii="Times New Roman" w:hAnsi="Times New Roman" w:cs="Times New Roman"/>
          <w:sz w:val="24"/>
          <w:szCs w:val="24"/>
        </w:rPr>
        <w:t xml:space="preserve"> L10.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053"/>
        <w:gridCol w:w="1022"/>
        <w:gridCol w:w="1610"/>
        <w:gridCol w:w="1371"/>
        <w:gridCol w:w="1748"/>
      </w:tblGrid>
      <w:tr w:rsidR="002B2815" w:rsidRPr="00D01B3D" w:rsidTr="00C27D6E">
        <w:trPr>
          <w:trHeight w:val="101"/>
        </w:trPr>
        <w:tc>
          <w:tcPr>
            <w:tcW w:w="1101" w:type="dxa"/>
            <w:vMerge w:val="restart"/>
            <w:vAlign w:val="center"/>
          </w:tcPr>
          <w:p w:rsidR="002B2815" w:rsidRPr="00D01B3D" w:rsidRDefault="002B2815" w:rsidP="00C27D6E">
            <w:pPr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BGC</w:t>
            </w:r>
          </w:p>
        </w:tc>
        <w:tc>
          <w:tcPr>
            <w:tcW w:w="2075" w:type="dxa"/>
            <w:gridSpan w:val="2"/>
            <w:vAlign w:val="center"/>
          </w:tcPr>
          <w:p w:rsidR="002B2815" w:rsidRPr="00D01B3D" w:rsidRDefault="002B2815" w:rsidP="00C27D6E">
            <w:pPr>
              <w:rPr>
                <w:rFonts w:ascii="Times New Roman" w:eastAsia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Position</w:t>
            </w:r>
          </w:p>
        </w:tc>
        <w:tc>
          <w:tcPr>
            <w:tcW w:w="1610" w:type="dxa"/>
            <w:vMerge w:val="restart"/>
            <w:vAlign w:val="center"/>
          </w:tcPr>
          <w:p w:rsidR="002B2815" w:rsidRPr="00D01B3D" w:rsidRDefault="002B2815" w:rsidP="00C27D6E">
            <w:pPr>
              <w:rPr>
                <w:rFonts w:ascii="Times New Roman" w:eastAsia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Product type</w:t>
            </w:r>
          </w:p>
        </w:tc>
        <w:tc>
          <w:tcPr>
            <w:tcW w:w="1371" w:type="dxa"/>
            <w:vMerge w:val="restart"/>
            <w:vAlign w:val="center"/>
          </w:tcPr>
          <w:p w:rsidR="002B2815" w:rsidRPr="00D01B3D" w:rsidRDefault="002B2815" w:rsidP="00C27D6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ompound</w:t>
            </w:r>
          </w:p>
        </w:tc>
        <w:tc>
          <w:tcPr>
            <w:tcW w:w="1748" w:type="dxa"/>
            <w:vMerge w:val="restart"/>
            <w:vAlign w:val="center"/>
          </w:tcPr>
          <w:p w:rsidR="002B2815" w:rsidRPr="00D01B3D" w:rsidRDefault="002B2815" w:rsidP="00C27D6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D01B3D">
              <w:rPr>
                <w:rFonts w:ascii="Times New Roman" w:hAnsi="Times New Roman" w:cs="Times New Roman"/>
                <w:szCs w:val="21"/>
              </w:rPr>
              <w:t>tudy</w:t>
            </w:r>
          </w:p>
        </w:tc>
      </w:tr>
      <w:tr w:rsidR="002B2815" w:rsidRPr="00D01B3D" w:rsidTr="00C27D6E">
        <w:tc>
          <w:tcPr>
            <w:tcW w:w="1101" w:type="dxa"/>
            <w:vMerge/>
            <w:vAlign w:val="center"/>
          </w:tcPr>
          <w:p w:rsidR="002B2815" w:rsidRPr="00D01B3D" w:rsidRDefault="002B2815" w:rsidP="00C27D6E">
            <w:pPr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eastAsia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From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eastAsia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To</w:t>
            </w:r>
          </w:p>
        </w:tc>
        <w:tc>
          <w:tcPr>
            <w:tcW w:w="1610" w:type="dxa"/>
            <w:vMerge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1" w:type="dxa"/>
            <w:vMerge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  <w:vMerge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1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D01B3D">
              <w:rPr>
                <w:rFonts w:ascii="Times New Roman" w:hAnsi="Times New Roman" w:cs="Times New Roman"/>
                <w:szCs w:val="21"/>
              </w:rPr>
              <w:t>89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D01B3D">
              <w:rPr>
                <w:rFonts w:ascii="Times New Roman" w:hAnsi="Times New Roman" w:cs="Times New Roman"/>
                <w:szCs w:val="21"/>
              </w:rPr>
              <w:t>5581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D01B3D">
              <w:rPr>
                <w:rFonts w:ascii="Times New Roman" w:hAnsi="Times New Roman" w:cs="Times New Roman"/>
                <w:szCs w:val="21"/>
              </w:rPr>
              <w:t>2 PKS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L</w:t>
            </w:r>
            <w:r w:rsidRPr="00D01B3D">
              <w:rPr>
                <w:rFonts w:ascii="Times New Roman" w:hAnsi="Times New Roman" w:cs="Times New Roman"/>
                <w:szCs w:val="21"/>
              </w:rPr>
              <w:t>anthomicins</w:t>
            </w: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2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D01B3D">
              <w:rPr>
                <w:rFonts w:ascii="Times New Roman" w:hAnsi="Times New Roman" w:cs="Times New Roman"/>
                <w:szCs w:val="21"/>
              </w:rPr>
              <w:t>3109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01B3D">
              <w:rPr>
                <w:rFonts w:ascii="Times New Roman" w:hAnsi="Times New Roman" w:cs="Times New Roman"/>
                <w:szCs w:val="21"/>
              </w:rPr>
              <w:t>2363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Terpene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3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01B3D">
              <w:rPr>
                <w:rFonts w:ascii="Times New Roman" w:hAnsi="Times New Roman" w:cs="Times New Roman"/>
                <w:szCs w:val="21"/>
              </w:rPr>
              <w:t>18159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01B3D">
              <w:rPr>
                <w:rFonts w:ascii="Times New Roman" w:hAnsi="Times New Roman" w:cs="Times New Roman"/>
                <w:szCs w:val="21"/>
              </w:rPr>
              <w:t>28629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Melanin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4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01B3D">
              <w:rPr>
                <w:rFonts w:ascii="Times New Roman" w:hAnsi="Times New Roman" w:cs="Times New Roman"/>
                <w:szCs w:val="21"/>
              </w:rPr>
              <w:t>61543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01B3D">
              <w:rPr>
                <w:rFonts w:ascii="Times New Roman" w:hAnsi="Times New Roman" w:cs="Times New Roman"/>
                <w:szCs w:val="21"/>
              </w:rPr>
              <w:t>83742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Unknown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5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D01B3D">
              <w:rPr>
                <w:rFonts w:ascii="Times New Roman" w:hAnsi="Times New Roman" w:cs="Times New Roman"/>
                <w:szCs w:val="21"/>
              </w:rPr>
              <w:t>26143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D01B3D">
              <w:rPr>
                <w:rFonts w:ascii="Times New Roman" w:hAnsi="Times New Roman" w:cs="Times New Roman"/>
                <w:szCs w:val="21"/>
              </w:rPr>
              <w:t>46544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Terpene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6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D01B3D">
              <w:rPr>
                <w:rFonts w:ascii="Times New Roman" w:hAnsi="Times New Roman" w:cs="Times New Roman"/>
                <w:szCs w:val="21"/>
              </w:rPr>
              <w:t>95831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D01B3D">
              <w:rPr>
                <w:rFonts w:ascii="Times New Roman" w:hAnsi="Times New Roman" w:cs="Times New Roman"/>
                <w:szCs w:val="21"/>
              </w:rPr>
              <w:t>18578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Lanthipeptide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7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D01B3D">
              <w:rPr>
                <w:rFonts w:ascii="Times New Roman" w:hAnsi="Times New Roman" w:cs="Times New Roman"/>
                <w:szCs w:val="21"/>
              </w:rPr>
              <w:t>13451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D01B3D">
              <w:rPr>
                <w:rFonts w:ascii="Times New Roman" w:hAnsi="Times New Roman" w:cs="Times New Roman"/>
                <w:szCs w:val="21"/>
              </w:rPr>
              <w:t>58838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D01B3D">
              <w:rPr>
                <w:rFonts w:ascii="Times New Roman" w:hAnsi="Times New Roman" w:cs="Times New Roman"/>
                <w:szCs w:val="21"/>
              </w:rPr>
              <w:t>1 PKS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8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779128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01B3D">
              <w:rPr>
                <w:rFonts w:ascii="Times New Roman" w:hAnsi="Times New Roman" w:cs="Times New Roman"/>
                <w:szCs w:val="21"/>
              </w:rPr>
              <w:t>26411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Terpene 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9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D01B3D">
              <w:rPr>
                <w:rFonts w:ascii="Times New Roman" w:hAnsi="Times New Roman" w:cs="Times New Roman"/>
                <w:szCs w:val="21"/>
              </w:rPr>
              <w:t>15447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D01B3D">
              <w:rPr>
                <w:rFonts w:ascii="Times New Roman" w:hAnsi="Times New Roman" w:cs="Times New Roman"/>
                <w:szCs w:val="21"/>
              </w:rPr>
              <w:t>36694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Unknown 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10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01B3D">
              <w:rPr>
                <w:rFonts w:ascii="Times New Roman" w:hAnsi="Times New Roman" w:cs="Times New Roman"/>
                <w:szCs w:val="21"/>
              </w:rPr>
              <w:t>016277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01B3D">
              <w:rPr>
                <w:rFonts w:ascii="Times New Roman" w:hAnsi="Times New Roman" w:cs="Times New Roman"/>
                <w:szCs w:val="21"/>
              </w:rPr>
              <w:t>087545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D01B3D">
              <w:rPr>
                <w:rFonts w:ascii="Times New Roman" w:hAnsi="Times New Roman" w:cs="Times New Roman"/>
                <w:szCs w:val="21"/>
              </w:rPr>
              <w:t>2 PKS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11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01B3D">
              <w:rPr>
                <w:rFonts w:ascii="Times New Roman" w:hAnsi="Times New Roman" w:cs="Times New Roman"/>
                <w:szCs w:val="21"/>
              </w:rPr>
              <w:t>264783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01B3D">
              <w:rPr>
                <w:rFonts w:ascii="Times New Roman" w:hAnsi="Times New Roman" w:cs="Times New Roman"/>
                <w:szCs w:val="21"/>
              </w:rPr>
              <w:t>284300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Terpene 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12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01B3D">
              <w:rPr>
                <w:rFonts w:ascii="Times New Roman" w:hAnsi="Times New Roman" w:cs="Times New Roman"/>
                <w:szCs w:val="21"/>
              </w:rPr>
              <w:t>313388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01B3D">
              <w:rPr>
                <w:rFonts w:ascii="Times New Roman" w:hAnsi="Times New Roman" w:cs="Times New Roman"/>
                <w:szCs w:val="21"/>
              </w:rPr>
              <w:t>333013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DPS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13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01B3D">
              <w:rPr>
                <w:rFonts w:ascii="Times New Roman" w:hAnsi="Times New Roman" w:cs="Times New Roman"/>
                <w:szCs w:val="21"/>
              </w:rPr>
              <w:t>337432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01B3D">
              <w:rPr>
                <w:rFonts w:ascii="Times New Roman" w:hAnsi="Times New Roman" w:cs="Times New Roman"/>
                <w:szCs w:val="21"/>
              </w:rPr>
              <w:t>378583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Unknown 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14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01B3D">
              <w:rPr>
                <w:rFonts w:ascii="Times New Roman" w:hAnsi="Times New Roman" w:cs="Times New Roman"/>
                <w:szCs w:val="21"/>
              </w:rPr>
              <w:t>575079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01B3D">
              <w:rPr>
                <w:rFonts w:ascii="Times New Roman" w:hAnsi="Times New Roman" w:cs="Times New Roman"/>
                <w:szCs w:val="21"/>
              </w:rPr>
              <w:t>585213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Butyrolactone 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15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01B3D">
              <w:rPr>
                <w:rFonts w:ascii="Times New Roman" w:hAnsi="Times New Roman" w:cs="Times New Roman"/>
                <w:szCs w:val="21"/>
              </w:rPr>
              <w:t>713129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01B3D">
              <w:rPr>
                <w:rFonts w:ascii="Times New Roman" w:hAnsi="Times New Roman" w:cs="Times New Roman"/>
                <w:szCs w:val="21"/>
              </w:rPr>
              <w:t>732772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Terpene 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16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01B3D">
              <w:rPr>
                <w:rFonts w:ascii="Times New Roman" w:hAnsi="Times New Roman" w:cs="Times New Roman"/>
                <w:szCs w:val="21"/>
              </w:rPr>
              <w:t>804527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01B3D">
              <w:rPr>
                <w:rFonts w:ascii="Times New Roman" w:hAnsi="Times New Roman" w:cs="Times New Roman"/>
                <w:szCs w:val="21"/>
              </w:rPr>
              <w:t>890375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TransAT-PKS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17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01B3D">
              <w:rPr>
                <w:rFonts w:ascii="Times New Roman" w:hAnsi="Times New Roman" w:cs="Times New Roman"/>
                <w:szCs w:val="21"/>
              </w:rPr>
              <w:t>920301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01B3D">
              <w:rPr>
                <w:rFonts w:ascii="Times New Roman" w:hAnsi="Times New Roman" w:cs="Times New Roman"/>
                <w:szCs w:val="21"/>
              </w:rPr>
              <w:t>978484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Lassopeptide 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18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D01B3D">
              <w:rPr>
                <w:rFonts w:ascii="Times New Roman" w:hAnsi="Times New Roman" w:cs="Times New Roman"/>
                <w:szCs w:val="21"/>
              </w:rPr>
              <w:t>247879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D01B3D">
              <w:rPr>
                <w:rFonts w:ascii="Times New Roman" w:hAnsi="Times New Roman" w:cs="Times New Roman"/>
                <w:szCs w:val="21"/>
              </w:rPr>
              <w:t>261794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Siderophore 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jc w:val="left"/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19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D01B3D">
              <w:rPr>
                <w:rFonts w:ascii="Times New Roman" w:hAnsi="Times New Roman" w:cs="Times New Roman"/>
                <w:szCs w:val="21"/>
              </w:rPr>
              <w:t>407720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D01B3D">
              <w:rPr>
                <w:rFonts w:ascii="Times New Roman" w:hAnsi="Times New Roman" w:cs="Times New Roman"/>
                <w:szCs w:val="21"/>
              </w:rPr>
              <w:t>487623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D01B3D">
              <w:rPr>
                <w:rFonts w:ascii="Times New Roman" w:hAnsi="Times New Roman" w:cs="Times New Roman"/>
                <w:szCs w:val="21"/>
              </w:rPr>
              <w:t>2 PKS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hattamicins</w:t>
            </w:r>
          </w:p>
        </w:tc>
        <w:tc>
          <w:tcPr>
            <w:tcW w:w="1748" w:type="dxa"/>
          </w:tcPr>
          <w:p w:rsidR="002B2815" w:rsidRPr="00D01B3D" w:rsidRDefault="002B2815" w:rsidP="00C27D6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/>
                <w:szCs w:val="21"/>
              </w:rPr>
              <w:t>Zhou et al.</w:t>
            </w:r>
            <w:r w:rsidRPr="00D01B3D">
              <w:rPr>
                <w:rFonts w:ascii="Times New Roman" w:hAnsi="Times New Roman" w:hint="eastAsia"/>
                <w:szCs w:val="21"/>
              </w:rPr>
              <w:t>,</w:t>
            </w:r>
            <w:r w:rsidRPr="00D01B3D">
              <w:rPr>
                <w:rFonts w:ascii="Times New Roman" w:hAnsi="Times New Roman"/>
                <w:szCs w:val="21"/>
              </w:rPr>
              <w:t xml:space="preserve"> 2015</w:t>
            </w: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20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D01B3D">
              <w:rPr>
                <w:rFonts w:ascii="Times New Roman" w:hAnsi="Times New Roman" w:cs="Times New Roman"/>
                <w:szCs w:val="21"/>
              </w:rPr>
              <w:t>825953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D01B3D">
              <w:rPr>
                <w:rFonts w:ascii="Times New Roman" w:hAnsi="Times New Roman" w:cs="Times New Roman"/>
                <w:szCs w:val="21"/>
              </w:rPr>
              <w:t>904962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D01B3D">
              <w:rPr>
                <w:rFonts w:ascii="Times New Roman" w:hAnsi="Times New Roman" w:cs="Times New Roman"/>
                <w:szCs w:val="21"/>
              </w:rPr>
              <w:t>1 PKS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D01B3D">
              <w:rPr>
                <w:rFonts w:ascii="Times New Roman" w:hAnsi="Times New Roman" w:cs="Times New Roman"/>
                <w:szCs w:val="21"/>
              </w:rPr>
              <w:t>an</w:t>
            </w:r>
            <w:r w:rsidRPr="00D01B3D">
              <w:rPr>
                <w:rFonts w:ascii="Times New Roman" w:hAnsi="Times New Roman" w:cs="Times New Roman" w:hint="eastAsia"/>
                <w:szCs w:val="21"/>
              </w:rPr>
              <w:t>si</w:t>
            </w:r>
            <w:r w:rsidRPr="00D01B3D">
              <w:rPr>
                <w:rFonts w:ascii="Times New Roman" w:hAnsi="Times New Roman" w:cs="Times New Roman"/>
                <w:szCs w:val="21"/>
              </w:rPr>
              <w:t>mycin</w:t>
            </w: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U</w:t>
            </w:r>
            <w:r w:rsidRPr="00D01B3D">
              <w:rPr>
                <w:rFonts w:ascii="Times New Roman" w:hAnsi="Times New Roman" w:cs="Times New Roman"/>
                <w:szCs w:val="21"/>
              </w:rPr>
              <w:t>nreported</w:t>
            </w: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21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2983660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D01B3D">
              <w:rPr>
                <w:rFonts w:ascii="Times New Roman" w:hAnsi="Times New Roman" w:cs="Times New Roman"/>
                <w:szCs w:val="21"/>
              </w:rPr>
              <w:t>992398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Siderophore 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22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D01B3D">
              <w:rPr>
                <w:rFonts w:ascii="Times New Roman" w:hAnsi="Times New Roman" w:cs="Times New Roman"/>
                <w:szCs w:val="21"/>
              </w:rPr>
              <w:t>073690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D01B3D">
              <w:rPr>
                <w:rFonts w:ascii="Times New Roman" w:hAnsi="Times New Roman" w:cs="Times New Roman"/>
                <w:szCs w:val="21"/>
              </w:rPr>
              <w:t>084106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Ectoine 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23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D01B3D">
              <w:rPr>
                <w:rFonts w:ascii="Times New Roman" w:hAnsi="Times New Roman" w:cs="Times New Roman"/>
                <w:szCs w:val="21"/>
              </w:rPr>
              <w:t>611027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D01B3D">
              <w:rPr>
                <w:rFonts w:ascii="Times New Roman" w:hAnsi="Times New Roman" w:cs="Times New Roman"/>
                <w:szCs w:val="21"/>
              </w:rPr>
              <w:t>631866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Lassopeptide 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24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D01B3D">
              <w:rPr>
                <w:rFonts w:ascii="Times New Roman" w:hAnsi="Times New Roman" w:cs="Times New Roman"/>
                <w:szCs w:val="21"/>
              </w:rPr>
              <w:t>949807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D01B3D">
              <w:rPr>
                <w:rFonts w:ascii="Times New Roman" w:hAnsi="Times New Roman" w:cs="Times New Roman"/>
                <w:szCs w:val="21"/>
              </w:rPr>
              <w:t>969125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Terpene 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25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D01B3D">
              <w:rPr>
                <w:rFonts w:ascii="Times New Roman" w:hAnsi="Times New Roman" w:cs="Times New Roman"/>
                <w:szCs w:val="21"/>
              </w:rPr>
              <w:t>533913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D01B3D">
              <w:rPr>
                <w:rFonts w:ascii="Times New Roman" w:hAnsi="Times New Roman" w:cs="Times New Roman"/>
                <w:szCs w:val="21"/>
              </w:rPr>
              <w:t>556150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Terpene 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26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D01B3D">
              <w:rPr>
                <w:rFonts w:ascii="Times New Roman" w:hAnsi="Times New Roman" w:cs="Times New Roman"/>
                <w:szCs w:val="21"/>
              </w:rPr>
              <w:t>284332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D01B3D">
              <w:rPr>
                <w:rFonts w:ascii="Times New Roman" w:hAnsi="Times New Roman" w:cs="Times New Roman"/>
                <w:szCs w:val="21"/>
              </w:rPr>
              <w:t>299020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Siderophore 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27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D01B3D">
              <w:rPr>
                <w:rFonts w:ascii="Times New Roman" w:hAnsi="Times New Roman" w:cs="Times New Roman"/>
                <w:szCs w:val="21"/>
              </w:rPr>
              <w:t>414177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D01B3D">
              <w:rPr>
                <w:rFonts w:ascii="Times New Roman" w:hAnsi="Times New Roman" w:cs="Times New Roman"/>
                <w:szCs w:val="21"/>
              </w:rPr>
              <w:t>425124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eastAsia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Butyrolactone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28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D01B3D">
              <w:rPr>
                <w:rFonts w:ascii="Times New Roman" w:hAnsi="Times New Roman" w:cs="Times New Roman"/>
                <w:szCs w:val="21"/>
              </w:rPr>
              <w:t>557609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D01B3D">
              <w:rPr>
                <w:rFonts w:ascii="Times New Roman" w:hAnsi="Times New Roman" w:cs="Times New Roman"/>
                <w:szCs w:val="21"/>
              </w:rPr>
              <w:t>608322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N</w:t>
            </w:r>
            <w:r w:rsidRPr="00D01B3D">
              <w:rPr>
                <w:rFonts w:ascii="Times New Roman" w:hAnsi="Times New Roman" w:cs="Times New Roman"/>
                <w:szCs w:val="21"/>
              </w:rPr>
              <w:t>RPS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29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D01B3D">
              <w:rPr>
                <w:rFonts w:ascii="Times New Roman" w:hAnsi="Times New Roman" w:cs="Times New Roman"/>
                <w:szCs w:val="21"/>
              </w:rPr>
              <w:t>923360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D01B3D">
              <w:rPr>
                <w:rFonts w:ascii="Times New Roman" w:hAnsi="Times New Roman" w:cs="Times New Roman"/>
                <w:szCs w:val="21"/>
              </w:rPr>
              <w:t>947921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Lanthipeptide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30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D01B3D">
              <w:rPr>
                <w:rFonts w:ascii="Times New Roman" w:hAnsi="Times New Roman" w:cs="Times New Roman"/>
                <w:szCs w:val="21"/>
              </w:rPr>
              <w:t>965501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01B3D">
              <w:rPr>
                <w:rFonts w:ascii="Times New Roman" w:hAnsi="Times New Roman" w:cs="Times New Roman"/>
                <w:szCs w:val="21"/>
              </w:rPr>
              <w:t>006565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D01B3D">
              <w:rPr>
                <w:rFonts w:ascii="Times New Roman" w:hAnsi="Times New Roman" w:cs="Times New Roman"/>
                <w:szCs w:val="21"/>
              </w:rPr>
              <w:t>3 PKS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31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01B3D">
              <w:rPr>
                <w:rFonts w:ascii="Times New Roman" w:hAnsi="Times New Roman" w:cs="Times New Roman"/>
                <w:szCs w:val="21"/>
              </w:rPr>
              <w:t>155284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01B3D">
              <w:rPr>
                <w:rFonts w:ascii="Times New Roman" w:hAnsi="Times New Roman" w:cs="Times New Roman"/>
                <w:szCs w:val="21"/>
              </w:rPr>
              <w:t>176399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Cyanobactin 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32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01B3D">
              <w:rPr>
                <w:rFonts w:ascii="Times New Roman" w:hAnsi="Times New Roman" w:cs="Times New Roman"/>
                <w:szCs w:val="21"/>
              </w:rPr>
              <w:t>177764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01B3D">
              <w:rPr>
                <w:rFonts w:ascii="Times New Roman" w:hAnsi="Times New Roman" w:cs="Times New Roman"/>
                <w:szCs w:val="21"/>
              </w:rPr>
              <w:t>231876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D01B3D">
              <w:rPr>
                <w:rFonts w:ascii="Times New Roman" w:hAnsi="Times New Roman" w:cs="Times New Roman"/>
                <w:szCs w:val="21"/>
              </w:rPr>
              <w:t>1 PKS-NRPS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33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01B3D">
              <w:rPr>
                <w:rFonts w:ascii="Times New Roman" w:hAnsi="Times New Roman" w:cs="Times New Roman"/>
                <w:szCs w:val="21"/>
              </w:rPr>
              <w:t>311787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01B3D">
              <w:rPr>
                <w:rFonts w:ascii="Times New Roman" w:hAnsi="Times New Roman" w:cs="Times New Roman"/>
                <w:szCs w:val="21"/>
              </w:rPr>
              <w:t>430478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D01B3D">
              <w:rPr>
                <w:rFonts w:ascii="Times New Roman" w:hAnsi="Times New Roman" w:cs="Times New Roman"/>
                <w:szCs w:val="21"/>
              </w:rPr>
              <w:t>1 PKS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Natamycin</w:t>
            </w: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D</w:t>
            </w:r>
            <w:r w:rsidRPr="00D01B3D">
              <w:rPr>
                <w:rFonts w:ascii="Times New Roman" w:hAnsi="Times New Roman" w:cs="Times New Roman"/>
                <w:szCs w:val="21"/>
              </w:rPr>
              <w:t>u et al. 2009</w:t>
            </w: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34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01B3D">
              <w:rPr>
                <w:rFonts w:ascii="Times New Roman" w:hAnsi="Times New Roman" w:cs="Times New Roman"/>
                <w:szCs w:val="21"/>
              </w:rPr>
              <w:t>448974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01B3D">
              <w:rPr>
                <w:rFonts w:ascii="Times New Roman" w:hAnsi="Times New Roman" w:cs="Times New Roman"/>
                <w:szCs w:val="21"/>
              </w:rPr>
              <w:t>469687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DPS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35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01B3D">
              <w:rPr>
                <w:rFonts w:ascii="Times New Roman" w:hAnsi="Times New Roman" w:cs="Times New Roman"/>
                <w:szCs w:val="21"/>
              </w:rPr>
              <w:t>638838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01B3D">
              <w:rPr>
                <w:rFonts w:ascii="Times New Roman" w:hAnsi="Times New Roman" w:cs="Times New Roman"/>
                <w:szCs w:val="21"/>
              </w:rPr>
              <w:t>696434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N</w:t>
            </w:r>
            <w:r w:rsidRPr="00D01B3D">
              <w:rPr>
                <w:rFonts w:ascii="Times New Roman" w:hAnsi="Times New Roman" w:cs="Times New Roman"/>
                <w:szCs w:val="21"/>
              </w:rPr>
              <w:t>RPS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36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01B3D">
              <w:rPr>
                <w:rFonts w:ascii="Times New Roman" w:hAnsi="Times New Roman" w:cs="Times New Roman"/>
                <w:szCs w:val="21"/>
              </w:rPr>
              <w:t>708354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01B3D">
              <w:rPr>
                <w:rFonts w:ascii="Times New Roman" w:hAnsi="Times New Roman" w:cs="Times New Roman"/>
                <w:szCs w:val="21"/>
              </w:rPr>
              <w:t>754118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Lassopeptide 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2815" w:rsidRPr="00D01B3D" w:rsidTr="00C27D6E">
        <w:tc>
          <w:tcPr>
            <w:tcW w:w="1101" w:type="dxa"/>
          </w:tcPr>
          <w:p w:rsidR="002B2815" w:rsidRPr="00D01B3D" w:rsidRDefault="002B2815" w:rsidP="00C27D6E">
            <w:pPr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D01B3D">
              <w:rPr>
                <w:rFonts w:ascii="Times New Roman" w:hAnsi="Times New Roman" w:cs="Times New Roman"/>
                <w:szCs w:val="21"/>
              </w:rPr>
              <w:t>luster 37</w:t>
            </w:r>
          </w:p>
        </w:tc>
        <w:tc>
          <w:tcPr>
            <w:tcW w:w="1053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D01B3D">
              <w:rPr>
                <w:rFonts w:ascii="Times New Roman" w:hAnsi="Times New Roman" w:cs="Times New Roman"/>
                <w:szCs w:val="21"/>
              </w:rPr>
              <w:t>010346</w:t>
            </w:r>
          </w:p>
        </w:tc>
        <w:tc>
          <w:tcPr>
            <w:tcW w:w="1022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D01B3D">
              <w:rPr>
                <w:rFonts w:ascii="Times New Roman" w:hAnsi="Times New Roman" w:cs="Times New Roman"/>
                <w:szCs w:val="21"/>
              </w:rPr>
              <w:t>034129</w:t>
            </w:r>
          </w:p>
        </w:tc>
        <w:tc>
          <w:tcPr>
            <w:tcW w:w="1610" w:type="dxa"/>
            <w:vAlign w:val="center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Lanthipeptide </w:t>
            </w:r>
          </w:p>
        </w:tc>
        <w:tc>
          <w:tcPr>
            <w:tcW w:w="1371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8" w:type="dxa"/>
          </w:tcPr>
          <w:p w:rsidR="002B2815" w:rsidRPr="00D01B3D" w:rsidRDefault="002B2815" w:rsidP="00C27D6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0915CA" w:rsidRDefault="000915CA"/>
    <w:p w:rsidR="00812331" w:rsidRDefault="00812331"/>
    <w:p w:rsidR="00812331" w:rsidRPr="00AE381C" w:rsidRDefault="00812331" w:rsidP="00812331">
      <w:pPr>
        <w:rPr>
          <w:rFonts w:ascii="Times New Roman" w:hAnsi="Times New Roman" w:cs="Times New Roman"/>
          <w:b/>
          <w:sz w:val="24"/>
          <w:szCs w:val="24"/>
        </w:rPr>
      </w:pPr>
      <w:r w:rsidRPr="00AE381C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812331" w:rsidRPr="00AE381C" w:rsidRDefault="00812331" w:rsidP="00812331">
      <w:pPr>
        <w:rPr>
          <w:rFonts w:ascii="Times New Roman" w:hAnsi="Times New Roman" w:cs="Times New Roman"/>
          <w:sz w:val="24"/>
          <w:szCs w:val="24"/>
        </w:rPr>
      </w:pPr>
    </w:p>
    <w:p w:rsidR="00812331" w:rsidRPr="002C4DCF" w:rsidRDefault="00812331" w:rsidP="00812331">
      <w:pPr>
        <w:ind w:left="480" w:hangingChars="200" w:hanging="48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Du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Y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Chen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Cheng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L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Y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Shen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X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Tian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Y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and </w:t>
      </w: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Y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(2009)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Identification of a novel </w:t>
      </w:r>
      <w:r w:rsidRPr="003D159D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Streptomyces chattanoogensis</w:t>
      </w: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L10 and enhancing its natamycin production by overexpressing positive regulator ScnRII. </w:t>
      </w:r>
      <w:r w:rsidRPr="003D159D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J. Microbiol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47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 w:rsidRPr="00AE3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506-13.</w:t>
      </w:r>
      <w:r>
        <w:rPr>
          <w:rFonts w:ascii="Times New Roman" w:hAnsi="Times New Roman" w:cs="Times New Roman" w:hint="eastAsia"/>
          <w:color w:val="212121"/>
          <w:sz w:val="24"/>
          <w:szCs w:val="24"/>
          <w:shd w:val="clear" w:color="auto" w:fill="FFFFFF"/>
        </w:rPr>
        <w:t xml:space="preserve"> </w:t>
      </w:r>
      <w:r w:rsidRPr="00632E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doi: 10.1007/s12275-009-001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4-0.</w:t>
      </w:r>
    </w:p>
    <w:p w:rsidR="00812331" w:rsidRPr="00AE381C" w:rsidRDefault="00812331" w:rsidP="00812331">
      <w:pPr>
        <w:ind w:left="480" w:hangingChars="200" w:hanging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>Zhou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>X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>, Xu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>, Bu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>, Guo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>, Liu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>, Liu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F61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(2015)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Genome mining-directed activation of a silent angucycline biosynthetic gene cluster in </w:t>
      </w:r>
      <w:r w:rsidRPr="00AE381C">
        <w:rPr>
          <w:rFonts w:ascii="Times New Roman" w:hAnsi="Times New Roman" w:cs="Times New Roman"/>
          <w:i/>
          <w:sz w:val="24"/>
          <w:szCs w:val="24"/>
        </w:rPr>
        <w:t>Streptomyces chattanoogensis</w:t>
      </w:r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D159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ChemBioChem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E3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496-502.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doi: 10.1002/cbic.201402577.</w:t>
      </w:r>
    </w:p>
    <w:p w:rsidR="00812331" w:rsidRDefault="00812331">
      <w:pPr>
        <w:rPr>
          <w:rFonts w:hint="eastAsia"/>
        </w:rPr>
      </w:pPr>
    </w:p>
    <w:sectPr w:rsidR="00812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0D7" w:rsidRDefault="005C00D7" w:rsidP="002B2815">
      <w:r>
        <w:separator/>
      </w:r>
    </w:p>
  </w:endnote>
  <w:endnote w:type="continuationSeparator" w:id="0">
    <w:p w:rsidR="005C00D7" w:rsidRDefault="005C00D7" w:rsidP="002B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0D7" w:rsidRDefault="005C00D7" w:rsidP="002B2815">
      <w:r>
        <w:separator/>
      </w:r>
    </w:p>
  </w:footnote>
  <w:footnote w:type="continuationSeparator" w:id="0">
    <w:p w:rsidR="005C00D7" w:rsidRDefault="005C00D7" w:rsidP="002B2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0F"/>
    <w:rsid w:val="000915CA"/>
    <w:rsid w:val="002B2815"/>
    <w:rsid w:val="004B330F"/>
    <w:rsid w:val="005C00D7"/>
    <w:rsid w:val="00812331"/>
    <w:rsid w:val="00C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F9890"/>
  <w15:chartTrackingRefBased/>
  <w15:docId w15:val="{2952825D-33F5-4BB7-8C35-E75CB4D5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8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815"/>
    <w:rPr>
      <w:sz w:val="18"/>
      <w:szCs w:val="18"/>
    </w:rPr>
  </w:style>
  <w:style w:type="table" w:styleId="a7">
    <w:name w:val="Table Grid"/>
    <w:basedOn w:val="a1"/>
    <w:uiPriority w:val="39"/>
    <w:rsid w:val="002B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xiaofang</dc:creator>
  <cp:keywords/>
  <dc:description/>
  <cp:lastModifiedBy>liu xiaofang</cp:lastModifiedBy>
  <cp:revision>3</cp:revision>
  <dcterms:created xsi:type="dcterms:W3CDTF">2022-03-23T13:55:00Z</dcterms:created>
  <dcterms:modified xsi:type="dcterms:W3CDTF">2022-03-23T14:01:00Z</dcterms:modified>
</cp:coreProperties>
</file>