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7B65BC41" w14:textId="6A0BCD0D" w:rsidR="00DE23E8" w:rsidRDefault="00654E8F" w:rsidP="00C03058">
      <w:pPr>
        <w:pStyle w:val="AuthorList"/>
      </w:pPr>
      <w:r w:rsidRPr="00994A3D">
        <w:t>Supplementary Table</w:t>
      </w:r>
      <w:r w:rsidR="006943E7">
        <w:t xml:space="preserve"> 1</w:t>
      </w:r>
    </w:p>
    <w:p w14:paraId="6BECFD9D" w14:textId="77777777" w:rsidR="009026E0" w:rsidRPr="009026E0" w:rsidRDefault="009026E0" w:rsidP="009026E0">
      <w:pPr>
        <w:widowControl w:val="0"/>
        <w:spacing w:before="0" w:after="0" w:line="360" w:lineRule="auto"/>
        <w:jc w:val="center"/>
        <w:rPr>
          <w:rFonts w:eastAsia="宋体" w:cs="Times New Roman"/>
          <w:kern w:val="2"/>
          <w:szCs w:val="24"/>
          <w:lang w:eastAsia="zh-CN"/>
        </w:rPr>
      </w:pPr>
      <w:r w:rsidRPr="009026E0">
        <w:rPr>
          <w:rFonts w:eastAsia="宋体" w:cs="Times New Roman"/>
          <w:kern w:val="2"/>
          <w:szCs w:val="24"/>
          <w:lang w:eastAsia="zh-CN"/>
        </w:rPr>
        <w:t>Supplementary Table 1 Baseline characteristics of case and control groups in overall population</w:t>
      </w:r>
    </w:p>
    <w:tbl>
      <w:tblPr>
        <w:tblW w:w="11060" w:type="dxa"/>
        <w:jc w:val="center"/>
        <w:tblLook w:val="04A0" w:firstRow="1" w:lastRow="0" w:firstColumn="1" w:lastColumn="0" w:noHBand="0" w:noVBand="1"/>
      </w:tblPr>
      <w:tblGrid>
        <w:gridCol w:w="2334"/>
        <w:gridCol w:w="2386"/>
        <w:gridCol w:w="1520"/>
        <w:gridCol w:w="1460"/>
        <w:gridCol w:w="1320"/>
        <w:gridCol w:w="892"/>
        <w:gridCol w:w="1160"/>
      </w:tblGrid>
      <w:tr w:rsidR="009026E0" w:rsidRPr="009026E0" w14:paraId="5BE92EF7" w14:textId="77777777" w:rsidTr="004C07D2">
        <w:trPr>
          <w:trHeight w:val="346"/>
          <w:jc w:val="center"/>
        </w:trPr>
        <w:tc>
          <w:tcPr>
            <w:tcW w:w="47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CA736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Variables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B9607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Overall (%)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B6F52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Control (%)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E6871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Case (%)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D88B1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i/>
                <w:iCs/>
                <w:color w:val="000000"/>
                <w:szCs w:val="24"/>
                <w:lang w:eastAsia="zh-CN"/>
              </w:rPr>
              <w:t>P</w:t>
            </w: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value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5CCB1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χ</w:t>
            </w:r>
            <w:r w:rsidRPr="009026E0">
              <w:rPr>
                <w:rFonts w:eastAsia="等线" w:cs="Times New Roman"/>
                <w:color w:val="000000"/>
                <w:szCs w:val="24"/>
                <w:vertAlign w:val="superscript"/>
                <w:lang w:eastAsia="zh-CN"/>
              </w:rPr>
              <w:t>2</w:t>
            </w:r>
          </w:p>
        </w:tc>
      </w:tr>
      <w:tr w:rsidR="009026E0" w:rsidRPr="009026E0" w14:paraId="0BE04F7D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BB973E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N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A5F361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6792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1548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2876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1118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E0BFF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430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31999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DD92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0799EBBC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56293B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Gender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8867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Male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CB486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812 (52.5)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A4F0F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548 (49.0)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BDA00D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264 (61.4)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20EE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1A6D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19.083 </w:t>
            </w:r>
          </w:p>
        </w:tc>
      </w:tr>
      <w:tr w:rsidR="009026E0" w:rsidRPr="009026E0" w14:paraId="0C03E28F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F5412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D1FF7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Female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240D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736 (47.5)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E2C0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570 (51.0)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AC040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166 (38.6)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23413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95EB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2FFB3FB5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174B63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proofErr w:type="spell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Agegroup</w:t>
            </w:r>
            <w:proofErr w:type="spellEnd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(years)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B3DAB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＜</w:t>
            </w: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60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DAC92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460 (29.7)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64481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248 (22.2)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2D9F0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212 (49.3)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3A83C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DDE73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109.363 </w:t>
            </w:r>
          </w:p>
        </w:tc>
      </w:tr>
      <w:tr w:rsidR="009026E0" w:rsidRPr="009026E0" w14:paraId="55FA40F3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C7D4B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38B27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≥60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2389B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1088 (70.3)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66654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870 (77.8)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8390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218 (50.7)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C15C8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0842E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46140AAA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A7F3E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Occupation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106CF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Farmer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318B9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696 (45.0)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C5C2E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572 (51.2)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D1F81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124 (28.8)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7A02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73C6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62.579 </w:t>
            </w:r>
          </w:p>
        </w:tc>
      </w:tr>
      <w:tr w:rsidR="009026E0" w:rsidRPr="009026E0" w14:paraId="229AFD34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E9E2C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AE40B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Worker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5847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173 (11.2)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E6ECD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110 (9.8)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18F5C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63 (14.7)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AC9C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BF7B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7F4DD797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F0769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17C9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Office worker and others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15A23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679 (43.9)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D8CD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436 (39.0)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112B6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243 (56.5)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BA448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4383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6BC545A4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4C9D8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Education level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D0456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Illiteracy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03436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271 (17.5)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DAF1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241 (21.6)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2FC0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30 (7.0)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3C010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0F50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80.757 </w:t>
            </w:r>
          </w:p>
        </w:tc>
      </w:tr>
      <w:tr w:rsidR="009026E0" w:rsidRPr="009026E0" w14:paraId="5FAE36B9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D899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63ED4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Primary-middle school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926F9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994 (64.2)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CFF9E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722 (64.6)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B2EB0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272 (63.3)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EF831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627B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3219433E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64D9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B99C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High school and above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9683A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283 (18.3)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44EE1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155 (13.9)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6EB51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128 (29.8)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25C07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58D4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2FCAEFA7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57DB0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BMI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238C7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18.5-23.9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CFE48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855 (55.2)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E02B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579 (51.8)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3A851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276 (64.2)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0F903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BE91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19.303 </w:t>
            </w:r>
          </w:p>
        </w:tc>
      </w:tr>
      <w:tr w:rsidR="009026E0" w:rsidRPr="009026E0" w14:paraId="7B9A1E3D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58A5A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78BD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&lt;18.5 or ≥24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BF22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693 (44.8)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2657A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539 (48.2)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FC86A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154 (35.8)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C6228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7BD6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1D4D7B6A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86F3BB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Residence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414A9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Rural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D74DC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1229 (79.4)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CFE41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989 (88.5)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6D6E6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240 (55.8)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30C2B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B2F9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202.321 </w:t>
            </w:r>
          </w:p>
        </w:tc>
      </w:tr>
      <w:tr w:rsidR="009026E0" w:rsidRPr="009026E0" w14:paraId="67081AA4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456E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064A5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Urban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D9E9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319 (20.6)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9A54F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129 (11.5)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BB15B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190 (44.2)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C38D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C53C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109334F7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F2FBE4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Family history of cancer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B62C6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No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D2255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1408 (91.0)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EF3DB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1043 (93.3)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0724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365 (84.9)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CCAF8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6046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26.688 </w:t>
            </w:r>
          </w:p>
        </w:tc>
      </w:tr>
      <w:tr w:rsidR="009026E0" w:rsidRPr="009026E0" w14:paraId="2F949863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63A9E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79789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Yes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139D3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140 (9.0)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82D31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75 (6.7)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A101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65 (15.1)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776B3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8ED4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05FD5BD3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A6D9A4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Smoking status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F853F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No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B9765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1063 (68.7)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FE5C2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824 (73.7)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2D90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239 (55.6)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ECC19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C058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47.403 </w:t>
            </w:r>
          </w:p>
        </w:tc>
      </w:tr>
      <w:tr w:rsidR="009026E0" w:rsidRPr="009026E0" w14:paraId="28CCED57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8553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A9F53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Yes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31682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485 (31.3)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76190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294 (26.3)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AA1DF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191 (44.4)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C8E6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0FBE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6DFF78AB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9F852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lastRenderedPageBreak/>
              <w:t xml:space="preserve">Drinking status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785A3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No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92C6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1195 (77.2)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98FED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920 (82.3)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4C03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275 (64.0)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FED67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76A75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59.315 </w:t>
            </w:r>
          </w:p>
        </w:tc>
      </w:tr>
      <w:tr w:rsidR="009026E0" w:rsidRPr="009026E0" w14:paraId="6BFF42ED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C528C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BB949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Yes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406DB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353 (22.8)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F331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198 (17.7)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8F3F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155 (36.0)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54447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44F9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697A951F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B778D5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Tea drinking status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356A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No 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3F0A6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1102 (71.2)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7EAF7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852 (76.2)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1E3BD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250 (58.1)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AE8F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7621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49.429 </w:t>
            </w:r>
          </w:p>
        </w:tc>
      </w:tr>
      <w:tr w:rsidR="009026E0" w:rsidRPr="009026E0" w14:paraId="64FC85B0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B7A9D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B864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Yes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5C391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446 (28.8)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06667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266 (23.8)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95D80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180 (41.9)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8DFEA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F32C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77265031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A19903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Red meat intake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77ED6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≥ 3 times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B055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452 (29.2)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68F00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345 (30.9)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CC844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107 (24.9)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FB3B7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0.021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4E30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5.363 </w:t>
            </w:r>
          </w:p>
        </w:tc>
      </w:tr>
      <w:tr w:rsidR="009026E0" w:rsidRPr="009026E0" w14:paraId="57E771A1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DF610A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(</w:t>
            </w:r>
            <w:proofErr w:type="gram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per</w:t>
            </w:r>
            <w:proofErr w:type="gramEnd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week)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A6C3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 3 times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363A9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1096 (70.8)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71BCB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773 (69.1)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60C16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323 (75.1)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E90E0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BC23D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2504EF9C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F14AA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Seafood intake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C89C2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≥ 1 </w:t>
            </w:r>
            <w:proofErr w:type="gram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times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1BF25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802 (51.8)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2DC45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538 (48.1)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D1D5F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264 (61.4)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09F31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09AF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21.916 </w:t>
            </w:r>
          </w:p>
        </w:tc>
      </w:tr>
      <w:tr w:rsidR="009026E0" w:rsidRPr="009026E0" w14:paraId="00F06D8A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690844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(</w:t>
            </w:r>
            <w:proofErr w:type="gram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per</w:t>
            </w:r>
            <w:proofErr w:type="gramEnd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week)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EF55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&lt; 1 </w:t>
            </w:r>
            <w:proofErr w:type="gram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times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C5EB6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746 (48.2)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E3E8F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580 (51.9)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6D27D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166 (38.6)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9D5FD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23F3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61DB0A49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A6F61D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Fish intake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3C8C1A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≥ 3 times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D7B76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758 (49.0)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A470B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517 (46.2)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86000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241 (56.0)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BB6ED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93D8D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11.943 </w:t>
            </w:r>
          </w:p>
        </w:tc>
      </w:tr>
      <w:tr w:rsidR="009026E0" w:rsidRPr="009026E0" w14:paraId="1F51783D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2677F9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(</w:t>
            </w:r>
            <w:proofErr w:type="gram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per</w:t>
            </w:r>
            <w:proofErr w:type="gramEnd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week)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D5630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 3 times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45AA2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790 (51.0)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DC8D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601 (53.8)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2E301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189 (44.0)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F7388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11F10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57C9E8EC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E8452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Vegetable intake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A6EE3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≥ 2 times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CB4AD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413 (26.7)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7C39D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231 (20.7)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3197D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182 (42.3)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B58EFB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AD9F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74.508 </w:t>
            </w:r>
          </w:p>
        </w:tc>
      </w:tr>
      <w:tr w:rsidR="009026E0" w:rsidRPr="009026E0" w14:paraId="342493C2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F9850A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(</w:t>
            </w:r>
            <w:proofErr w:type="gram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per</w:t>
            </w:r>
            <w:proofErr w:type="gramEnd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day)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1D2A2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 2 times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AA7063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1135 (73.3)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A65026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887 (79.3)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5D6E89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248 (57.7)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66877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2903F" w14:textId="77777777" w:rsidR="009026E0" w:rsidRPr="009026E0" w:rsidRDefault="009026E0" w:rsidP="009026E0">
            <w:pPr>
              <w:spacing w:before="0" w:after="0"/>
              <w:jc w:val="center"/>
              <w:rPr>
                <w:rFonts w:eastAsia="Times New Roman" w:cs="Times New Roman"/>
                <w:szCs w:val="24"/>
                <w:lang w:eastAsia="zh-CN"/>
              </w:rPr>
            </w:pPr>
          </w:p>
        </w:tc>
      </w:tr>
      <w:tr w:rsidR="009026E0" w:rsidRPr="009026E0" w14:paraId="4756F336" w14:textId="77777777" w:rsidTr="004C07D2">
        <w:trPr>
          <w:trHeight w:val="290"/>
          <w:jc w:val="center"/>
        </w:trPr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454F44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Fruit intake </w:t>
            </w:r>
          </w:p>
        </w:tc>
        <w:tc>
          <w:tcPr>
            <w:tcW w:w="2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FEE315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≥ 3 times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5A6E6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693 (44.8)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9393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400 (35.8)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57CE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293 (68.1)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5846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&lt;0.001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659F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131.533 </w:t>
            </w:r>
          </w:p>
        </w:tc>
      </w:tr>
      <w:tr w:rsidR="009026E0" w:rsidRPr="009026E0" w14:paraId="75A59C76" w14:textId="77777777" w:rsidTr="004C07D2">
        <w:trPr>
          <w:trHeight w:val="300"/>
          <w:jc w:val="center"/>
        </w:trPr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BD3036" w14:textId="77777777" w:rsidR="009026E0" w:rsidRPr="009026E0" w:rsidRDefault="009026E0" w:rsidP="009026E0">
            <w:pPr>
              <w:spacing w:before="0" w:after="0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(</w:t>
            </w:r>
            <w:proofErr w:type="gramStart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per</w:t>
            </w:r>
            <w:proofErr w:type="gramEnd"/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 week)</w:t>
            </w:r>
          </w:p>
        </w:tc>
        <w:tc>
          <w:tcPr>
            <w:tcW w:w="23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EF8068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&lt; 3 times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1DC1C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855 (55.2)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9F4794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718 (64.2)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89EEA1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>137 (31.9)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94659C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　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0B0AAE" w14:textId="77777777" w:rsidR="009026E0" w:rsidRPr="009026E0" w:rsidRDefault="009026E0" w:rsidP="009026E0">
            <w:pPr>
              <w:spacing w:before="0" w:after="0"/>
              <w:jc w:val="center"/>
              <w:rPr>
                <w:rFonts w:eastAsia="等线" w:cs="Times New Roman"/>
                <w:color w:val="000000"/>
                <w:szCs w:val="24"/>
                <w:lang w:eastAsia="zh-CN"/>
              </w:rPr>
            </w:pPr>
            <w:r w:rsidRPr="009026E0">
              <w:rPr>
                <w:rFonts w:eastAsia="等线" w:cs="Times New Roman"/>
                <w:color w:val="000000"/>
                <w:szCs w:val="24"/>
                <w:lang w:eastAsia="zh-CN"/>
              </w:rPr>
              <w:t xml:space="preserve">　</w:t>
            </w:r>
          </w:p>
        </w:tc>
      </w:tr>
    </w:tbl>
    <w:p w14:paraId="6D70403E" w14:textId="77777777" w:rsidR="009026E0" w:rsidRPr="009026E0" w:rsidRDefault="009026E0" w:rsidP="009026E0">
      <w:pPr>
        <w:spacing w:before="0" w:after="0"/>
        <w:rPr>
          <w:rFonts w:eastAsia="宋体" w:cs="Times New Roman"/>
          <w:kern w:val="2"/>
          <w:szCs w:val="24"/>
          <w:lang w:eastAsia="zh-CN"/>
        </w:rPr>
      </w:pPr>
    </w:p>
    <w:p w14:paraId="61C66315" w14:textId="77777777" w:rsidR="00560DD2" w:rsidRPr="009B3E53" w:rsidRDefault="00560DD2" w:rsidP="00560DD2">
      <w:pPr>
        <w:rPr>
          <w:rFonts w:cs="Times New Roman"/>
          <w:szCs w:val="24"/>
        </w:rPr>
      </w:pPr>
    </w:p>
    <w:p w14:paraId="04E9C012" w14:textId="77777777" w:rsidR="006943E7" w:rsidRPr="009B3E53" w:rsidRDefault="006943E7" w:rsidP="006943E7">
      <w:pPr>
        <w:rPr>
          <w:rFonts w:cs="Times New Roman"/>
          <w:szCs w:val="24"/>
        </w:rPr>
      </w:pPr>
    </w:p>
    <w:sectPr w:rsidR="006943E7" w:rsidRPr="009B3E53" w:rsidSect="008F5C51">
      <w:headerReference w:type="even" r:id="rId8"/>
      <w:footerReference w:type="even" r:id="rId9"/>
      <w:footerReference w:type="default" r:id="rId10"/>
      <w:headerReference w:type="first" r:id="rId11"/>
      <w:pgSz w:w="15840" w:h="12240" w:orient="landscape"/>
      <w:pgMar w:top="1281" w:right="1140" w:bottom="1179" w:left="11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174E72" w14:textId="77777777" w:rsidR="003E7ED9" w:rsidRDefault="003E7ED9" w:rsidP="00117666">
      <w:pPr>
        <w:spacing w:after="0"/>
      </w:pPr>
      <w:r>
        <w:separator/>
      </w:r>
    </w:p>
  </w:endnote>
  <w:endnote w:type="continuationSeparator" w:id="0">
    <w:p w14:paraId="41B25591" w14:textId="77777777" w:rsidR="003E7ED9" w:rsidRDefault="003E7ED9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886A10" w14:textId="77777777" w:rsidR="003E7ED9" w:rsidRDefault="003E7ED9" w:rsidP="00117666">
      <w:pPr>
        <w:spacing w:after="0"/>
      </w:pPr>
      <w:r>
        <w:separator/>
      </w:r>
    </w:p>
  </w:footnote>
  <w:footnote w:type="continuationSeparator" w:id="0">
    <w:p w14:paraId="65E3124F" w14:textId="77777777" w:rsidR="003E7ED9" w:rsidRDefault="003E7ED9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0B5"/>
    <w:rsid w:val="0001436A"/>
    <w:rsid w:val="00034304"/>
    <w:rsid w:val="00035434"/>
    <w:rsid w:val="00052A14"/>
    <w:rsid w:val="00077D53"/>
    <w:rsid w:val="0008421D"/>
    <w:rsid w:val="00105FD9"/>
    <w:rsid w:val="00117666"/>
    <w:rsid w:val="001549D3"/>
    <w:rsid w:val="00160065"/>
    <w:rsid w:val="00177D84"/>
    <w:rsid w:val="00267D18"/>
    <w:rsid w:val="00274347"/>
    <w:rsid w:val="002868E2"/>
    <w:rsid w:val="002869C3"/>
    <w:rsid w:val="002936E4"/>
    <w:rsid w:val="002B4A57"/>
    <w:rsid w:val="002C74CA"/>
    <w:rsid w:val="003123F4"/>
    <w:rsid w:val="00342A7F"/>
    <w:rsid w:val="003544FB"/>
    <w:rsid w:val="00385EA0"/>
    <w:rsid w:val="003D2F2D"/>
    <w:rsid w:val="003E7ED9"/>
    <w:rsid w:val="00401590"/>
    <w:rsid w:val="00447801"/>
    <w:rsid w:val="00452E9C"/>
    <w:rsid w:val="004735C8"/>
    <w:rsid w:val="004947A6"/>
    <w:rsid w:val="004961FF"/>
    <w:rsid w:val="00517A89"/>
    <w:rsid w:val="005250F2"/>
    <w:rsid w:val="00560DD2"/>
    <w:rsid w:val="00593EEA"/>
    <w:rsid w:val="005A5EEE"/>
    <w:rsid w:val="006375C7"/>
    <w:rsid w:val="00654E8F"/>
    <w:rsid w:val="00660D05"/>
    <w:rsid w:val="006820B1"/>
    <w:rsid w:val="006943E7"/>
    <w:rsid w:val="006B7D14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85156"/>
    <w:rsid w:val="008F5C51"/>
    <w:rsid w:val="009026E0"/>
    <w:rsid w:val="009151AA"/>
    <w:rsid w:val="0093429D"/>
    <w:rsid w:val="00943573"/>
    <w:rsid w:val="00964134"/>
    <w:rsid w:val="00970F7D"/>
    <w:rsid w:val="00994A3D"/>
    <w:rsid w:val="009B3E53"/>
    <w:rsid w:val="009C2B12"/>
    <w:rsid w:val="00A174D9"/>
    <w:rsid w:val="00AA4D24"/>
    <w:rsid w:val="00AB6715"/>
    <w:rsid w:val="00B1671E"/>
    <w:rsid w:val="00B25EB8"/>
    <w:rsid w:val="00B37F4D"/>
    <w:rsid w:val="00C03058"/>
    <w:rsid w:val="00C52A7B"/>
    <w:rsid w:val="00C56BAF"/>
    <w:rsid w:val="00C679AA"/>
    <w:rsid w:val="00C75972"/>
    <w:rsid w:val="00CD066B"/>
    <w:rsid w:val="00CE4FEE"/>
    <w:rsid w:val="00D060CF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0</TotalTime>
  <Pages>2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D 山止川行</cp:lastModifiedBy>
  <cp:revision>2</cp:revision>
  <cp:lastPrinted>2013-10-03T12:51:00Z</cp:lastPrinted>
  <dcterms:created xsi:type="dcterms:W3CDTF">2022-03-22T18:14:00Z</dcterms:created>
  <dcterms:modified xsi:type="dcterms:W3CDTF">2022-03-22T18:14:00Z</dcterms:modified>
</cp:coreProperties>
</file>