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338"/>
        <w:gridCol w:w="2085"/>
        <w:gridCol w:w="904"/>
      </w:tblGrid>
      <w:tr w:rsidR="00276046" w:rsidRPr="00E101E6" w14:paraId="2541B993" w14:textId="77777777">
        <w:tc>
          <w:tcPr>
            <w:tcW w:w="8290" w:type="dxa"/>
            <w:gridSpan w:val="4"/>
            <w:tcBorders>
              <w:bottom w:val="single" w:sz="4" w:space="0" w:color="auto"/>
            </w:tcBorders>
          </w:tcPr>
          <w:p w14:paraId="6796F4FF" w14:textId="77777777" w:rsidR="00276046" w:rsidRPr="00E101E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Table S2. Comparison of characteristics and cardiovascular risks between target population by different age periods</w:t>
            </w:r>
          </w:p>
        </w:tc>
      </w:tr>
      <w:tr w:rsidR="00276046" w:rsidRPr="00E101E6" w14:paraId="66355000" w14:textId="77777777"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6578F532" w14:textId="77777777" w:rsidR="00276046" w:rsidRPr="00E101E6" w:rsidRDefault="00000000">
            <w:pPr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C63733A" w14:textId="77777777" w:rsidR="00276046" w:rsidRPr="00E101E6" w:rsidRDefault="00000000">
            <w:pPr>
              <w:jc w:val="left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/>
              </w:rPr>
              <w:t>Yong participants</w:t>
            </w:r>
          </w:p>
          <w:p w14:paraId="3E485FC6" w14:textId="77777777" w:rsidR="00276046" w:rsidRPr="00E101E6" w:rsidRDefault="00000000">
            <w:pPr>
              <w:jc w:val="left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/>
              </w:rPr>
              <w:t xml:space="preserve">(18≤ </w:t>
            </w:r>
            <w:r w:rsidRPr="00E101E6">
              <w:rPr>
                <w:rFonts w:ascii="Times New Roman" w:hAnsi="Times New Roman" w:cs="Times New Roman" w:hint="eastAsia"/>
              </w:rPr>
              <w:t>age</w:t>
            </w:r>
            <w:r w:rsidRPr="00E101E6">
              <w:rPr>
                <w:rFonts w:ascii="Times New Roman" w:hAnsi="Times New Roman" w:cs="Times New Roman"/>
              </w:rPr>
              <w:t>≤64 years old)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98EF163" w14:textId="77777777" w:rsidR="00276046" w:rsidRPr="00E101E6" w:rsidRDefault="00000000">
            <w:pPr>
              <w:jc w:val="left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/>
              </w:rPr>
              <w:t>Elderly participants</w:t>
            </w:r>
          </w:p>
          <w:p w14:paraId="7BCF6796" w14:textId="77777777" w:rsidR="00276046" w:rsidRPr="00E101E6" w:rsidRDefault="00000000">
            <w:pPr>
              <w:jc w:val="left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/>
              </w:rPr>
              <w:t>(</w:t>
            </w:r>
            <w:r w:rsidRPr="00E101E6">
              <w:rPr>
                <w:rFonts w:ascii="Times New Roman" w:hAnsi="Times New Roman" w:cs="Times New Roman" w:hint="eastAsia"/>
              </w:rPr>
              <w:t>age</w:t>
            </w:r>
            <w:r w:rsidRPr="00E101E6">
              <w:rPr>
                <w:rFonts w:ascii="Times New Roman" w:hAnsi="Times New Roman" w:cs="Times New Roman"/>
              </w:rPr>
              <w:t xml:space="preserve">≥65 </w:t>
            </w:r>
            <w:r w:rsidRPr="00E101E6">
              <w:rPr>
                <w:rFonts w:ascii="Times New Roman" w:hAnsi="Times New Roman" w:cs="Times New Roman" w:hint="eastAsia"/>
              </w:rPr>
              <w:t>years</w:t>
            </w:r>
            <w:r w:rsidRPr="00E101E6">
              <w:rPr>
                <w:rFonts w:ascii="Times New Roman" w:hAnsi="Times New Roman" w:cs="Times New Roman"/>
              </w:rPr>
              <w:t xml:space="preserve"> old)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5EC5D2D0" w14:textId="77777777" w:rsidR="00276046" w:rsidRPr="00E101E6" w:rsidRDefault="00000000">
            <w:pPr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hAnsi="Times New Roman" w:cs="Times New Roman" w:hint="eastAsia"/>
                <w:i/>
              </w:rPr>
              <w:t>P</w:t>
            </w:r>
            <w:r w:rsidRPr="00E101E6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276046" w:rsidRPr="00E101E6" w14:paraId="053A329E" w14:textId="77777777">
        <w:tc>
          <w:tcPr>
            <w:tcW w:w="2963" w:type="dxa"/>
            <w:tcBorders>
              <w:top w:val="single" w:sz="4" w:space="0" w:color="auto"/>
            </w:tcBorders>
          </w:tcPr>
          <w:p w14:paraId="264AF30F" w14:textId="77777777" w:rsidR="00276046" w:rsidRPr="00E101E6" w:rsidRDefault="00000000">
            <w:pPr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Gender (%)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45B3EDF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B87C23C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02334DB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</w:tr>
      <w:tr w:rsidR="00276046" w:rsidRPr="00E101E6" w14:paraId="14874A88" w14:textId="77777777">
        <w:tc>
          <w:tcPr>
            <w:tcW w:w="2963" w:type="dxa"/>
          </w:tcPr>
          <w:p w14:paraId="24B47A8B" w14:textId="77777777" w:rsidR="00276046" w:rsidRPr="00E101E6" w:rsidRDefault="00000000">
            <w:pPr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  Male</w:t>
            </w:r>
          </w:p>
        </w:tc>
        <w:tc>
          <w:tcPr>
            <w:tcW w:w="2338" w:type="dxa"/>
          </w:tcPr>
          <w:p w14:paraId="3ACDF83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1243(42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5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5" w:type="dxa"/>
          </w:tcPr>
          <w:p w14:paraId="0AB8E6E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189(47.4)</w:t>
            </w:r>
          </w:p>
        </w:tc>
        <w:tc>
          <w:tcPr>
            <w:tcW w:w="904" w:type="dxa"/>
          </w:tcPr>
          <w:p w14:paraId="727F30FD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046" w:rsidRPr="00E101E6" w14:paraId="151828AF" w14:textId="77777777">
        <w:tc>
          <w:tcPr>
            <w:tcW w:w="2963" w:type="dxa"/>
          </w:tcPr>
          <w:p w14:paraId="2542F72F" w14:textId="77777777" w:rsidR="00276046" w:rsidRPr="00E101E6" w:rsidRDefault="00000000">
            <w:pPr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Parameter in 2009</w:t>
            </w:r>
          </w:p>
        </w:tc>
        <w:tc>
          <w:tcPr>
            <w:tcW w:w="2338" w:type="dxa"/>
          </w:tcPr>
          <w:p w14:paraId="15118D42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D64E5E1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02D3DED4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046" w:rsidRPr="00E101E6" w14:paraId="3D93510D" w14:textId="77777777">
        <w:tc>
          <w:tcPr>
            <w:tcW w:w="2963" w:type="dxa"/>
          </w:tcPr>
          <w:p w14:paraId="5ADD87DC" w14:textId="77777777" w:rsidR="00276046" w:rsidRPr="00E101E6" w:rsidRDefault="00000000">
            <w:pPr>
              <w:ind w:firstLineChars="100" w:firstLine="180"/>
              <w:rPr>
                <w:rFonts w:ascii="Times New Roman" w:hAnsi="Times New Roman" w:cs="Times New Roman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Age, </w:t>
            </w:r>
            <w:proofErr w:type="spellStart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yr</w:t>
            </w:r>
            <w:proofErr w:type="spellEnd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</w:tcPr>
          <w:p w14:paraId="7FB1DBE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6(38-54)</w:t>
            </w:r>
          </w:p>
        </w:tc>
        <w:tc>
          <w:tcPr>
            <w:tcW w:w="2085" w:type="dxa"/>
          </w:tcPr>
          <w:p w14:paraId="654F57E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69(67-73)</w:t>
            </w:r>
          </w:p>
        </w:tc>
        <w:tc>
          <w:tcPr>
            <w:tcW w:w="904" w:type="dxa"/>
          </w:tcPr>
          <w:p w14:paraId="2FED4C42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046" w:rsidRPr="00E101E6" w14:paraId="1B0D0397" w14:textId="77777777">
        <w:tc>
          <w:tcPr>
            <w:tcW w:w="2963" w:type="dxa"/>
          </w:tcPr>
          <w:p w14:paraId="579927BA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BMI, kg/m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</w:tcPr>
          <w:p w14:paraId="2995F9C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±3.1</w:t>
            </w:r>
          </w:p>
        </w:tc>
        <w:tc>
          <w:tcPr>
            <w:tcW w:w="2085" w:type="dxa"/>
          </w:tcPr>
          <w:p w14:paraId="799B9CF5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±3.5</w:t>
            </w:r>
          </w:p>
        </w:tc>
        <w:tc>
          <w:tcPr>
            <w:tcW w:w="904" w:type="dxa"/>
          </w:tcPr>
          <w:p w14:paraId="61E14B2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5DC15CA7" w14:textId="77777777">
        <w:tc>
          <w:tcPr>
            <w:tcW w:w="2963" w:type="dxa"/>
          </w:tcPr>
          <w:p w14:paraId="5D4F8B53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WC, cm </w:t>
            </w:r>
          </w:p>
        </w:tc>
        <w:tc>
          <w:tcPr>
            <w:tcW w:w="2338" w:type="dxa"/>
          </w:tcPr>
          <w:p w14:paraId="4FA0D65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(76-90)</w:t>
            </w:r>
          </w:p>
        </w:tc>
        <w:tc>
          <w:tcPr>
            <w:tcW w:w="2085" w:type="dxa"/>
          </w:tcPr>
          <w:p w14:paraId="684B32E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4(78-91)</w:t>
            </w:r>
          </w:p>
        </w:tc>
        <w:tc>
          <w:tcPr>
            <w:tcW w:w="904" w:type="dxa"/>
          </w:tcPr>
          <w:p w14:paraId="27ED82D8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3EA54455" w14:textId="77777777">
        <w:tc>
          <w:tcPr>
            <w:tcW w:w="2963" w:type="dxa"/>
          </w:tcPr>
          <w:p w14:paraId="5E0C57BF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Hip, cm</w:t>
            </w:r>
          </w:p>
        </w:tc>
        <w:tc>
          <w:tcPr>
            <w:tcW w:w="2338" w:type="dxa"/>
          </w:tcPr>
          <w:p w14:paraId="1A8F1581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5(90-100)</w:t>
            </w:r>
          </w:p>
        </w:tc>
        <w:tc>
          <w:tcPr>
            <w:tcW w:w="2085" w:type="dxa"/>
          </w:tcPr>
          <w:p w14:paraId="7E38A48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3(88-98)</w:t>
            </w:r>
          </w:p>
        </w:tc>
        <w:tc>
          <w:tcPr>
            <w:tcW w:w="904" w:type="dxa"/>
          </w:tcPr>
          <w:p w14:paraId="5E0D488D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</w:tr>
      <w:tr w:rsidR="00276046" w:rsidRPr="00E101E6" w14:paraId="1839355B" w14:textId="77777777">
        <w:tc>
          <w:tcPr>
            <w:tcW w:w="2963" w:type="dxa"/>
          </w:tcPr>
          <w:p w14:paraId="653B3510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SBP, mm Hg</w:t>
            </w:r>
          </w:p>
        </w:tc>
        <w:tc>
          <w:tcPr>
            <w:tcW w:w="2338" w:type="dxa"/>
          </w:tcPr>
          <w:p w14:paraId="2B6F8BE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118(109-122)</w:t>
            </w:r>
          </w:p>
        </w:tc>
        <w:tc>
          <w:tcPr>
            <w:tcW w:w="2085" w:type="dxa"/>
          </w:tcPr>
          <w:p w14:paraId="715684F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121(114-130)</w:t>
            </w:r>
          </w:p>
        </w:tc>
        <w:tc>
          <w:tcPr>
            <w:tcW w:w="904" w:type="dxa"/>
          </w:tcPr>
          <w:p w14:paraId="1F36E69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559B7E08" w14:textId="77777777">
        <w:tc>
          <w:tcPr>
            <w:tcW w:w="2963" w:type="dxa"/>
          </w:tcPr>
          <w:p w14:paraId="65C09941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DBP, mm Hg </w:t>
            </w:r>
          </w:p>
        </w:tc>
        <w:tc>
          <w:tcPr>
            <w:tcW w:w="2338" w:type="dxa"/>
          </w:tcPr>
          <w:p w14:paraId="28C45178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78(70-81)</w:t>
            </w:r>
          </w:p>
        </w:tc>
        <w:tc>
          <w:tcPr>
            <w:tcW w:w="2085" w:type="dxa"/>
          </w:tcPr>
          <w:p w14:paraId="0E762FE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78(70-81)</w:t>
            </w:r>
          </w:p>
        </w:tc>
        <w:tc>
          <w:tcPr>
            <w:tcW w:w="904" w:type="dxa"/>
          </w:tcPr>
          <w:p w14:paraId="67196DF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0.656</w:t>
            </w:r>
          </w:p>
        </w:tc>
      </w:tr>
      <w:tr w:rsidR="00276046" w:rsidRPr="00E101E6" w14:paraId="1A840982" w14:textId="77777777">
        <w:tc>
          <w:tcPr>
            <w:tcW w:w="2963" w:type="dxa"/>
          </w:tcPr>
          <w:p w14:paraId="493EDDAF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MAP, mm Hg</w:t>
            </w:r>
          </w:p>
        </w:tc>
        <w:tc>
          <w:tcPr>
            <w:tcW w:w="2338" w:type="dxa"/>
          </w:tcPr>
          <w:p w14:paraId="0BCB682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90(84-95)</w:t>
            </w:r>
          </w:p>
        </w:tc>
        <w:tc>
          <w:tcPr>
            <w:tcW w:w="2085" w:type="dxa"/>
          </w:tcPr>
          <w:p w14:paraId="15686BE1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92(87-97)</w:t>
            </w:r>
          </w:p>
        </w:tc>
        <w:tc>
          <w:tcPr>
            <w:tcW w:w="904" w:type="dxa"/>
          </w:tcPr>
          <w:p w14:paraId="61FF4EE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56BC4159" w14:textId="77777777">
        <w:tc>
          <w:tcPr>
            <w:tcW w:w="2963" w:type="dxa"/>
          </w:tcPr>
          <w:p w14:paraId="566D7C2B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Urea, mmol/L </w:t>
            </w:r>
          </w:p>
        </w:tc>
        <w:tc>
          <w:tcPr>
            <w:tcW w:w="2338" w:type="dxa"/>
          </w:tcPr>
          <w:p w14:paraId="4141637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.33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±1.46</w:t>
            </w:r>
          </w:p>
        </w:tc>
        <w:tc>
          <w:tcPr>
            <w:tcW w:w="2085" w:type="dxa"/>
          </w:tcPr>
          <w:p w14:paraId="049106D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.99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±1.56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ab/>
            </w:r>
          </w:p>
        </w:tc>
        <w:tc>
          <w:tcPr>
            <w:tcW w:w="904" w:type="dxa"/>
          </w:tcPr>
          <w:p w14:paraId="4AC0850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0606D52A" w14:textId="77777777">
        <w:tc>
          <w:tcPr>
            <w:tcW w:w="2963" w:type="dxa"/>
          </w:tcPr>
          <w:p w14:paraId="0F23CB14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Serum uric acid, </w:t>
            </w: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μ</w:t>
            </w: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mol/L</w:t>
            </w:r>
          </w:p>
        </w:tc>
        <w:tc>
          <w:tcPr>
            <w:tcW w:w="2338" w:type="dxa"/>
          </w:tcPr>
          <w:p w14:paraId="6B326646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279(229-341)</w:t>
            </w:r>
          </w:p>
        </w:tc>
        <w:tc>
          <w:tcPr>
            <w:tcW w:w="2085" w:type="dxa"/>
          </w:tcPr>
          <w:p w14:paraId="078A8B7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302(243-360)</w:t>
            </w:r>
          </w:p>
        </w:tc>
        <w:tc>
          <w:tcPr>
            <w:tcW w:w="904" w:type="dxa"/>
          </w:tcPr>
          <w:p w14:paraId="6915D7DB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615CE5DF" w14:textId="77777777">
        <w:tc>
          <w:tcPr>
            <w:tcW w:w="2963" w:type="dxa"/>
          </w:tcPr>
          <w:p w14:paraId="4F2C4F40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 Serum creatinine, </w:t>
            </w: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μ</w:t>
            </w: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mol/L</w:t>
            </w:r>
          </w:p>
        </w:tc>
        <w:tc>
          <w:tcPr>
            <w:tcW w:w="2338" w:type="dxa"/>
          </w:tcPr>
          <w:p w14:paraId="71E91D6B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83(75-93)</w:t>
            </w:r>
          </w:p>
        </w:tc>
        <w:tc>
          <w:tcPr>
            <w:tcW w:w="2085" w:type="dxa"/>
          </w:tcPr>
          <w:p w14:paraId="171A838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90(80-101)</w:t>
            </w:r>
          </w:p>
        </w:tc>
        <w:tc>
          <w:tcPr>
            <w:tcW w:w="904" w:type="dxa"/>
          </w:tcPr>
          <w:p w14:paraId="6F350DB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1FE5BB0A" w14:textId="77777777">
        <w:tc>
          <w:tcPr>
            <w:tcW w:w="2963" w:type="dxa"/>
          </w:tcPr>
          <w:p w14:paraId="43EB9086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HDL-C, mmol/L</w:t>
            </w:r>
          </w:p>
        </w:tc>
        <w:tc>
          <w:tcPr>
            <w:tcW w:w="2338" w:type="dxa"/>
          </w:tcPr>
          <w:p w14:paraId="3F144FD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.46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±0.45</w:t>
            </w:r>
          </w:p>
        </w:tc>
        <w:tc>
          <w:tcPr>
            <w:tcW w:w="2085" w:type="dxa"/>
          </w:tcPr>
          <w:p w14:paraId="0947481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±0.39</w:t>
            </w:r>
          </w:p>
        </w:tc>
        <w:tc>
          <w:tcPr>
            <w:tcW w:w="904" w:type="dxa"/>
          </w:tcPr>
          <w:p w14:paraId="0EA6610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276046" w:rsidRPr="00E101E6" w14:paraId="0196A95F" w14:textId="77777777">
        <w:tc>
          <w:tcPr>
            <w:tcW w:w="2963" w:type="dxa"/>
          </w:tcPr>
          <w:p w14:paraId="4B45328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LDL-C, mmol/L</w:t>
            </w:r>
          </w:p>
        </w:tc>
        <w:tc>
          <w:tcPr>
            <w:tcW w:w="2338" w:type="dxa"/>
          </w:tcPr>
          <w:p w14:paraId="38AFE186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.91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±0.89</w:t>
            </w:r>
          </w:p>
        </w:tc>
        <w:tc>
          <w:tcPr>
            <w:tcW w:w="2085" w:type="dxa"/>
          </w:tcPr>
          <w:p w14:paraId="4E6B96E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±1.06</w:t>
            </w:r>
          </w:p>
        </w:tc>
        <w:tc>
          <w:tcPr>
            <w:tcW w:w="904" w:type="dxa"/>
          </w:tcPr>
          <w:p w14:paraId="1089628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0F9506AF" w14:textId="77777777">
        <w:tc>
          <w:tcPr>
            <w:tcW w:w="2963" w:type="dxa"/>
          </w:tcPr>
          <w:p w14:paraId="0BEC5571" w14:textId="77777777" w:rsidR="00276046" w:rsidRPr="00E101E6" w:rsidRDefault="00000000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TC, mmol/L </w:t>
            </w:r>
          </w:p>
        </w:tc>
        <w:tc>
          <w:tcPr>
            <w:tcW w:w="2338" w:type="dxa"/>
          </w:tcPr>
          <w:p w14:paraId="04967ED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.78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±0.95</w:t>
            </w:r>
          </w:p>
        </w:tc>
        <w:tc>
          <w:tcPr>
            <w:tcW w:w="2085" w:type="dxa"/>
          </w:tcPr>
          <w:p w14:paraId="1C8B975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±0.92</w:t>
            </w:r>
          </w:p>
        </w:tc>
        <w:tc>
          <w:tcPr>
            <w:tcW w:w="904" w:type="dxa"/>
          </w:tcPr>
          <w:p w14:paraId="323AA9E8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5CCEFB85" w14:textId="77777777">
        <w:tc>
          <w:tcPr>
            <w:tcW w:w="2963" w:type="dxa"/>
          </w:tcPr>
          <w:p w14:paraId="632E17CA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Triglycerides, mmol/L </w:t>
            </w:r>
          </w:p>
        </w:tc>
        <w:tc>
          <w:tcPr>
            <w:tcW w:w="2338" w:type="dxa"/>
          </w:tcPr>
          <w:p w14:paraId="7A53890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±1.35</w:t>
            </w:r>
          </w:p>
        </w:tc>
        <w:tc>
          <w:tcPr>
            <w:tcW w:w="2085" w:type="dxa"/>
          </w:tcPr>
          <w:p w14:paraId="71BC64D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±1.08</w:t>
            </w:r>
          </w:p>
        </w:tc>
        <w:tc>
          <w:tcPr>
            <w:tcW w:w="904" w:type="dxa"/>
          </w:tcPr>
          <w:p w14:paraId="6376BA1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0.391</w:t>
            </w:r>
          </w:p>
        </w:tc>
      </w:tr>
      <w:tr w:rsidR="00276046" w:rsidRPr="00E101E6" w14:paraId="203E9D06" w14:textId="77777777">
        <w:tc>
          <w:tcPr>
            <w:tcW w:w="2963" w:type="dxa"/>
          </w:tcPr>
          <w:p w14:paraId="0B94095E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Insulin, IU/mL</w:t>
            </w:r>
          </w:p>
        </w:tc>
        <w:tc>
          <w:tcPr>
            <w:tcW w:w="2338" w:type="dxa"/>
          </w:tcPr>
          <w:p w14:paraId="49380BC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10.00(7.13-14.16)</w:t>
            </w:r>
          </w:p>
        </w:tc>
        <w:tc>
          <w:tcPr>
            <w:tcW w:w="2085" w:type="dxa"/>
          </w:tcPr>
          <w:p w14:paraId="0628A6B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8.97(6.42-14.32)</w:t>
            </w:r>
          </w:p>
        </w:tc>
        <w:tc>
          <w:tcPr>
            <w:tcW w:w="904" w:type="dxa"/>
          </w:tcPr>
          <w:p w14:paraId="609070A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</w:tr>
      <w:tr w:rsidR="00276046" w:rsidRPr="00E101E6" w14:paraId="1E78DABC" w14:textId="77777777">
        <w:tc>
          <w:tcPr>
            <w:tcW w:w="2963" w:type="dxa"/>
          </w:tcPr>
          <w:p w14:paraId="1D1AA74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Total protein, g/L</w:t>
            </w:r>
          </w:p>
        </w:tc>
        <w:tc>
          <w:tcPr>
            <w:tcW w:w="2338" w:type="dxa"/>
          </w:tcPr>
          <w:p w14:paraId="229110B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7(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4-80)</w:t>
            </w:r>
          </w:p>
        </w:tc>
        <w:tc>
          <w:tcPr>
            <w:tcW w:w="2085" w:type="dxa"/>
          </w:tcPr>
          <w:p w14:paraId="3239F001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77(74-80)</w:t>
            </w:r>
          </w:p>
        </w:tc>
        <w:tc>
          <w:tcPr>
            <w:tcW w:w="904" w:type="dxa"/>
          </w:tcPr>
          <w:p w14:paraId="73B9157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.624</w:t>
            </w:r>
          </w:p>
        </w:tc>
      </w:tr>
      <w:tr w:rsidR="00276046" w:rsidRPr="00E101E6" w14:paraId="4DC7DD8D" w14:textId="77777777">
        <w:tc>
          <w:tcPr>
            <w:tcW w:w="2963" w:type="dxa"/>
          </w:tcPr>
          <w:p w14:paraId="1D6C1ED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Albumin, g/L</w:t>
            </w:r>
          </w:p>
        </w:tc>
        <w:tc>
          <w:tcPr>
            <w:tcW w:w="2338" w:type="dxa"/>
          </w:tcPr>
          <w:p w14:paraId="57E6D41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45-49)</w:t>
            </w:r>
          </w:p>
        </w:tc>
        <w:tc>
          <w:tcPr>
            <w:tcW w:w="2085" w:type="dxa"/>
          </w:tcPr>
          <w:p w14:paraId="4D63A84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46(44-48)</w:t>
            </w:r>
          </w:p>
        </w:tc>
        <w:tc>
          <w:tcPr>
            <w:tcW w:w="904" w:type="dxa"/>
          </w:tcPr>
          <w:p w14:paraId="033CC7C1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385BBB54" w14:textId="77777777">
        <w:tc>
          <w:tcPr>
            <w:tcW w:w="2963" w:type="dxa"/>
          </w:tcPr>
          <w:p w14:paraId="078B4B0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Fasting plasma glucose, mmol/L</w:t>
            </w:r>
          </w:p>
        </w:tc>
        <w:tc>
          <w:tcPr>
            <w:tcW w:w="2338" w:type="dxa"/>
          </w:tcPr>
          <w:p w14:paraId="05CA567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.23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±1.22</w:t>
            </w:r>
          </w:p>
        </w:tc>
        <w:tc>
          <w:tcPr>
            <w:tcW w:w="2085" w:type="dxa"/>
          </w:tcPr>
          <w:p w14:paraId="3E63BD91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±1.33</w:t>
            </w:r>
          </w:p>
        </w:tc>
        <w:tc>
          <w:tcPr>
            <w:tcW w:w="904" w:type="dxa"/>
          </w:tcPr>
          <w:p w14:paraId="136C2F35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5478ECA2" w14:textId="77777777">
        <w:tc>
          <w:tcPr>
            <w:tcW w:w="2963" w:type="dxa"/>
          </w:tcPr>
          <w:p w14:paraId="322E4C66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Alanine Aminotransferase, U/L</w:t>
            </w:r>
          </w:p>
        </w:tc>
        <w:tc>
          <w:tcPr>
            <w:tcW w:w="2338" w:type="dxa"/>
          </w:tcPr>
          <w:p w14:paraId="3535B87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8(13-26)</w:t>
            </w:r>
          </w:p>
        </w:tc>
        <w:tc>
          <w:tcPr>
            <w:tcW w:w="2085" w:type="dxa"/>
          </w:tcPr>
          <w:p w14:paraId="68F1F3F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17(13-23)</w:t>
            </w:r>
          </w:p>
        </w:tc>
        <w:tc>
          <w:tcPr>
            <w:tcW w:w="904" w:type="dxa"/>
          </w:tcPr>
          <w:p w14:paraId="2529ED1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2750D7D5" w14:textId="77777777">
        <w:tc>
          <w:tcPr>
            <w:tcW w:w="2963" w:type="dxa"/>
          </w:tcPr>
          <w:p w14:paraId="3E1AF0E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Apolipoprotein A, g/L</w:t>
            </w:r>
          </w:p>
        </w:tc>
        <w:tc>
          <w:tcPr>
            <w:tcW w:w="2338" w:type="dxa"/>
          </w:tcPr>
          <w:p w14:paraId="2A99610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110(95-129)</w:t>
            </w:r>
          </w:p>
        </w:tc>
        <w:tc>
          <w:tcPr>
            <w:tcW w:w="2085" w:type="dxa"/>
          </w:tcPr>
          <w:p w14:paraId="592D2F5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114(100-130)</w:t>
            </w:r>
          </w:p>
        </w:tc>
        <w:tc>
          <w:tcPr>
            <w:tcW w:w="904" w:type="dxa"/>
          </w:tcPr>
          <w:p w14:paraId="357D69C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276046" w:rsidRPr="00E101E6" w14:paraId="2F71D777" w14:textId="77777777">
        <w:tc>
          <w:tcPr>
            <w:tcW w:w="2963" w:type="dxa"/>
          </w:tcPr>
          <w:p w14:paraId="6374D19B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 Apolipoprotein B, g/L</w:t>
            </w:r>
          </w:p>
        </w:tc>
        <w:tc>
          <w:tcPr>
            <w:tcW w:w="2338" w:type="dxa"/>
          </w:tcPr>
          <w:p w14:paraId="139A0F3D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85(70-104)</w:t>
            </w:r>
          </w:p>
        </w:tc>
        <w:tc>
          <w:tcPr>
            <w:tcW w:w="2085" w:type="dxa"/>
          </w:tcPr>
          <w:p w14:paraId="1847482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91(74-108)</w:t>
            </w:r>
          </w:p>
        </w:tc>
        <w:tc>
          <w:tcPr>
            <w:tcW w:w="904" w:type="dxa"/>
          </w:tcPr>
          <w:p w14:paraId="01A8452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1A6B3192" w14:textId="77777777">
        <w:tc>
          <w:tcPr>
            <w:tcW w:w="2963" w:type="dxa"/>
          </w:tcPr>
          <w:p w14:paraId="3D63B218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lastRenderedPageBreak/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HOMA-IR</w:t>
            </w:r>
          </w:p>
        </w:tc>
        <w:tc>
          <w:tcPr>
            <w:tcW w:w="2338" w:type="dxa"/>
          </w:tcPr>
          <w:p w14:paraId="34B41B1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.23(1.56-3.30)</w:t>
            </w:r>
          </w:p>
        </w:tc>
        <w:tc>
          <w:tcPr>
            <w:tcW w:w="2085" w:type="dxa"/>
          </w:tcPr>
          <w:p w14:paraId="7C805E1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.12(1.44-3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46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</w:tcPr>
          <w:p w14:paraId="63A70B5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0.433</w:t>
            </w:r>
          </w:p>
        </w:tc>
      </w:tr>
      <w:tr w:rsidR="00276046" w:rsidRPr="00E101E6" w14:paraId="51EB4DD2" w14:textId="77777777">
        <w:tc>
          <w:tcPr>
            <w:tcW w:w="2963" w:type="dxa"/>
          </w:tcPr>
          <w:p w14:paraId="1D597885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HOMA-β</w:t>
            </w:r>
          </w:p>
        </w:tc>
        <w:tc>
          <w:tcPr>
            <w:tcW w:w="2338" w:type="dxa"/>
          </w:tcPr>
          <w:p w14:paraId="0C714EED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33.06(89.76-198.65)</w:t>
            </w:r>
          </w:p>
        </w:tc>
        <w:tc>
          <w:tcPr>
            <w:tcW w:w="2085" w:type="dxa"/>
          </w:tcPr>
          <w:p w14:paraId="71ED8DF2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14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(71.9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0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-164.76)</w:t>
            </w:r>
          </w:p>
        </w:tc>
        <w:tc>
          <w:tcPr>
            <w:tcW w:w="904" w:type="dxa"/>
          </w:tcPr>
          <w:p w14:paraId="416B716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1551CAFD" w14:textId="77777777">
        <w:tc>
          <w:tcPr>
            <w:tcW w:w="2963" w:type="dxa"/>
          </w:tcPr>
          <w:p w14:paraId="4B15485B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</w:t>
            </w: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y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2338" w:type="dxa"/>
          </w:tcPr>
          <w:p w14:paraId="0A85A77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.43(8.03-8.89)</w:t>
            </w:r>
          </w:p>
        </w:tc>
        <w:tc>
          <w:tcPr>
            <w:tcW w:w="2085" w:type="dxa"/>
          </w:tcPr>
          <w:p w14:paraId="447598D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.42(8.07-8.93)</w:t>
            </w:r>
          </w:p>
        </w:tc>
        <w:tc>
          <w:tcPr>
            <w:tcW w:w="904" w:type="dxa"/>
          </w:tcPr>
          <w:p w14:paraId="6E74E3BD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0.443</w:t>
            </w:r>
          </w:p>
        </w:tc>
      </w:tr>
      <w:tr w:rsidR="00276046" w:rsidRPr="00E101E6" w14:paraId="235490DF" w14:textId="77777777">
        <w:tc>
          <w:tcPr>
            <w:tcW w:w="2963" w:type="dxa"/>
          </w:tcPr>
          <w:p w14:paraId="7DE5132A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TG/HDL-C</w:t>
            </w:r>
          </w:p>
        </w:tc>
        <w:tc>
          <w:tcPr>
            <w:tcW w:w="2338" w:type="dxa"/>
          </w:tcPr>
          <w:p w14:paraId="581D287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.84(0.52-1.41)</w:t>
            </w:r>
          </w:p>
        </w:tc>
        <w:tc>
          <w:tcPr>
            <w:tcW w:w="2085" w:type="dxa"/>
          </w:tcPr>
          <w:p w14:paraId="71A75BE3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79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(0.50-1.28)</w:t>
            </w:r>
          </w:p>
        </w:tc>
        <w:tc>
          <w:tcPr>
            <w:tcW w:w="904" w:type="dxa"/>
          </w:tcPr>
          <w:p w14:paraId="3C7D05C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0.130</w:t>
            </w:r>
          </w:p>
        </w:tc>
      </w:tr>
      <w:tr w:rsidR="00276046" w:rsidRPr="00E101E6" w14:paraId="3CF2D6F2" w14:textId="77777777">
        <w:tc>
          <w:tcPr>
            <w:tcW w:w="2963" w:type="dxa"/>
          </w:tcPr>
          <w:p w14:paraId="7E46771A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VAI</w:t>
            </w:r>
          </w:p>
        </w:tc>
        <w:tc>
          <w:tcPr>
            <w:tcW w:w="2338" w:type="dxa"/>
          </w:tcPr>
          <w:p w14:paraId="70541435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.35(0.83-2.32)</w:t>
            </w:r>
          </w:p>
        </w:tc>
        <w:tc>
          <w:tcPr>
            <w:tcW w:w="2085" w:type="dxa"/>
          </w:tcPr>
          <w:p w14:paraId="64982785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.30(0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77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-2.27)</w:t>
            </w:r>
          </w:p>
        </w:tc>
        <w:tc>
          <w:tcPr>
            <w:tcW w:w="904" w:type="dxa"/>
          </w:tcPr>
          <w:p w14:paraId="3C30F34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</w:tc>
      </w:tr>
      <w:tr w:rsidR="00276046" w:rsidRPr="00E101E6" w14:paraId="7C1CC775" w14:textId="77777777">
        <w:tc>
          <w:tcPr>
            <w:tcW w:w="2963" w:type="dxa"/>
          </w:tcPr>
          <w:p w14:paraId="4B2CD310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LAP</w:t>
            </w:r>
          </w:p>
        </w:tc>
        <w:tc>
          <w:tcPr>
            <w:tcW w:w="2338" w:type="dxa"/>
          </w:tcPr>
          <w:p w14:paraId="11A9DBC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87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(11.85-42.00)</w:t>
            </w:r>
          </w:p>
        </w:tc>
        <w:tc>
          <w:tcPr>
            <w:tcW w:w="2085" w:type="dxa"/>
          </w:tcPr>
          <w:p w14:paraId="3C619918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23.04(12.82-43.00)</w:t>
            </w:r>
          </w:p>
        </w:tc>
        <w:tc>
          <w:tcPr>
            <w:tcW w:w="904" w:type="dxa"/>
          </w:tcPr>
          <w:p w14:paraId="073AF6D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0.498</w:t>
            </w:r>
          </w:p>
        </w:tc>
      </w:tr>
      <w:tr w:rsidR="00276046" w:rsidRPr="00E101E6" w14:paraId="75D19D0F" w14:textId="77777777">
        <w:tc>
          <w:tcPr>
            <w:tcW w:w="2963" w:type="dxa"/>
          </w:tcPr>
          <w:p w14:paraId="771CD188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TyG</w:t>
            </w:r>
            <w:proofErr w:type="spellEnd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-BMI</w:t>
            </w:r>
          </w:p>
        </w:tc>
        <w:tc>
          <w:tcPr>
            <w:tcW w:w="2338" w:type="dxa"/>
          </w:tcPr>
          <w:p w14:paraId="279F3C5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92.62(169.73-218.87)</w:t>
            </w:r>
          </w:p>
        </w:tc>
        <w:tc>
          <w:tcPr>
            <w:tcW w:w="2085" w:type="dxa"/>
          </w:tcPr>
          <w:p w14:paraId="22DA27F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187.49(163.50-215.47)</w:t>
            </w:r>
          </w:p>
        </w:tc>
        <w:tc>
          <w:tcPr>
            <w:tcW w:w="904" w:type="dxa"/>
          </w:tcPr>
          <w:p w14:paraId="263C63E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</w:tr>
      <w:tr w:rsidR="00276046" w:rsidRPr="00E101E6" w14:paraId="0E4F7ACA" w14:textId="77777777">
        <w:tc>
          <w:tcPr>
            <w:tcW w:w="2963" w:type="dxa"/>
          </w:tcPr>
          <w:p w14:paraId="05834A3B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TyG</w:t>
            </w:r>
            <w:proofErr w:type="spellEnd"/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-WC</w:t>
            </w:r>
          </w:p>
        </w:tc>
        <w:tc>
          <w:tcPr>
            <w:tcW w:w="2338" w:type="dxa"/>
          </w:tcPr>
          <w:p w14:paraId="18C35DA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  <w:lang w:eastAsia="zh-Hans"/>
              </w:rPr>
              <w:t>.</w:t>
            </w:r>
            <w:r w:rsidRPr="00E101E6">
              <w:rPr>
                <w:rFonts w:ascii="Times New Roman" w:hAnsi="Times New Roman" w:cs="Times New Roman"/>
                <w:sz w:val="18"/>
                <w:szCs w:val="18"/>
                <w:lang w:eastAsia="zh-Hans"/>
              </w:rPr>
              <w:t>20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(603.87-764.09)</w:t>
            </w:r>
          </w:p>
        </w:tc>
        <w:tc>
          <w:tcPr>
            <w:tcW w:w="2085" w:type="dxa"/>
          </w:tcPr>
          <w:p w14:paraId="19EB92B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692.66(626.17-784.74)</w:t>
            </w:r>
          </w:p>
        </w:tc>
        <w:tc>
          <w:tcPr>
            <w:tcW w:w="904" w:type="dxa"/>
          </w:tcPr>
          <w:p w14:paraId="7D67B31E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276046" w:rsidRPr="00E101E6" w14:paraId="0ED0BC35" w14:textId="77777777">
        <w:tc>
          <w:tcPr>
            <w:tcW w:w="2963" w:type="dxa"/>
          </w:tcPr>
          <w:p w14:paraId="1A2658A6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Parameter in 2015 </w:t>
            </w:r>
          </w:p>
        </w:tc>
        <w:tc>
          <w:tcPr>
            <w:tcW w:w="2338" w:type="dxa"/>
          </w:tcPr>
          <w:p w14:paraId="4C2393CC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</w:tcPr>
          <w:p w14:paraId="0BE9DB7E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5963735" w14:textId="77777777" w:rsidR="00276046" w:rsidRPr="00E101E6" w:rsidRDefault="002760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046" w:rsidRPr="00E101E6" w14:paraId="3BF8EF01" w14:textId="77777777">
        <w:tc>
          <w:tcPr>
            <w:tcW w:w="2963" w:type="dxa"/>
          </w:tcPr>
          <w:p w14:paraId="78D0E975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 SBP in 2015, mm Hg</w:t>
            </w:r>
          </w:p>
        </w:tc>
        <w:tc>
          <w:tcPr>
            <w:tcW w:w="2338" w:type="dxa"/>
          </w:tcPr>
          <w:p w14:paraId="0199342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22(114-134)</w:t>
            </w:r>
          </w:p>
        </w:tc>
        <w:tc>
          <w:tcPr>
            <w:tcW w:w="2085" w:type="dxa"/>
          </w:tcPr>
          <w:p w14:paraId="6D727F60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32(121-144)</w:t>
            </w:r>
          </w:p>
        </w:tc>
        <w:tc>
          <w:tcPr>
            <w:tcW w:w="904" w:type="dxa"/>
          </w:tcPr>
          <w:p w14:paraId="5C8D837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04A75A63" w14:textId="77777777">
        <w:tc>
          <w:tcPr>
            <w:tcW w:w="2963" w:type="dxa"/>
          </w:tcPr>
          <w:p w14:paraId="57F5C87D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DBP in 2015, mm Hg </w:t>
            </w:r>
          </w:p>
        </w:tc>
        <w:tc>
          <w:tcPr>
            <w:tcW w:w="2338" w:type="dxa"/>
          </w:tcPr>
          <w:p w14:paraId="0B19360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80(73-85)</w:t>
            </w:r>
          </w:p>
        </w:tc>
        <w:tc>
          <w:tcPr>
            <w:tcW w:w="2085" w:type="dxa"/>
          </w:tcPr>
          <w:p w14:paraId="613B9E56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80(72-85)</w:t>
            </w:r>
          </w:p>
        </w:tc>
        <w:tc>
          <w:tcPr>
            <w:tcW w:w="904" w:type="dxa"/>
          </w:tcPr>
          <w:p w14:paraId="47362E9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</w:tr>
      <w:tr w:rsidR="00276046" w:rsidRPr="00E101E6" w14:paraId="1D021D16" w14:textId="77777777">
        <w:tc>
          <w:tcPr>
            <w:tcW w:w="2963" w:type="dxa"/>
          </w:tcPr>
          <w:p w14:paraId="23434C87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MAP in 2015, mm Hg</w:t>
            </w:r>
          </w:p>
        </w:tc>
        <w:tc>
          <w:tcPr>
            <w:tcW w:w="2338" w:type="dxa"/>
          </w:tcPr>
          <w:p w14:paraId="67DB923C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94(88-101)</w:t>
            </w:r>
          </w:p>
        </w:tc>
        <w:tc>
          <w:tcPr>
            <w:tcW w:w="2085" w:type="dxa"/>
          </w:tcPr>
          <w:p w14:paraId="6D85F4A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97(91-104)</w:t>
            </w:r>
          </w:p>
        </w:tc>
        <w:tc>
          <w:tcPr>
            <w:tcW w:w="904" w:type="dxa"/>
          </w:tcPr>
          <w:p w14:paraId="47081B0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7AE0F922" w14:textId="77777777">
        <w:tc>
          <w:tcPr>
            <w:tcW w:w="2963" w:type="dxa"/>
          </w:tcPr>
          <w:p w14:paraId="75228F49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BMI in 2015, kg/m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</w:tcPr>
          <w:p w14:paraId="49DFC97F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23.6(21.5-25.9)</w:t>
            </w:r>
          </w:p>
        </w:tc>
        <w:tc>
          <w:tcPr>
            <w:tcW w:w="2085" w:type="dxa"/>
          </w:tcPr>
          <w:p w14:paraId="2941EF38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22.6(20.3-25.4)</w:t>
            </w:r>
          </w:p>
        </w:tc>
        <w:tc>
          <w:tcPr>
            <w:tcW w:w="904" w:type="dxa"/>
          </w:tcPr>
          <w:p w14:paraId="61830844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&lt;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76046" w:rsidRPr="00E101E6" w14:paraId="60F9F39A" w14:textId="77777777">
        <w:tc>
          <w:tcPr>
            <w:tcW w:w="2963" w:type="dxa"/>
          </w:tcPr>
          <w:p w14:paraId="23C284CA" w14:textId="77777777" w:rsidR="00276046" w:rsidRPr="00E101E6" w:rsidRDefault="00000000">
            <w:pPr>
              <w:ind w:firstLineChars="100" w:firstLine="180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WC in 2015, cm </w:t>
            </w:r>
          </w:p>
        </w:tc>
        <w:tc>
          <w:tcPr>
            <w:tcW w:w="2338" w:type="dxa"/>
          </w:tcPr>
          <w:p w14:paraId="786D0189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83(76-90)</w:t>
            </w:r>
          </w:p>
        </w:tc>
        <w:tc>
          <w:tcPr>
            <w:tcW w:w="2085" w:type="dxa"/>
          </w:tcPr>
          <w:p w14:paraId="08E0E1E7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84(78-91)</w:t>
            </w:r>
          </w:p>
        </w:tc>
        <w:tc>
          <w:tcPr>
            <w:tcW w:w="904" w:type="dxa"/>
          </w:tcPr>
          <w:p w14:paraId="36471B95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  <w:tr w:rsidR="00276046" w:rsidRPr="00E101E6" w14:paraId="49329B4B" w14:textId="77777777">
        <w:tc>
          <w:tcPr>
            <w:tcW w:w="2963" w:type="dxa"/>
            <w:tcBorders>
              <w:bottom w:val="single" w:sz="4" w:space="0" w:color="auto"/>
            </w:tcBorders>
          </w:tcPr>
          <w:p w14:paraId="700337EE" w14:textId="77777777" w:rsidR="00276046" w:rsidRPr="00E101E6" w:rsidRDefault="00000000">
            <w:pPr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E101E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 Hip in 2015, cm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6858F42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95(90-100)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CD5C31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93(88-98)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FAA740A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</w:tr>
      <w:tr w:rsidR="00276046" w14:paraId="4803928C" w14:textId="77777777">
        <w:tc>
          <w:tcPr>
            <w:tcW w:w="8290" w:type="dxa"/>
            <w:gridSpan w:val="4"/>
            <w:tcBorders>
              <w:top w:val="single" w:sz="4" w:space="0" w:color="auto"/>
            </w:tcBorders>
          </w:tcPr>
          <w:p w14:paraId="357C693C" w14:textId="77777777" w:rsidR="00276046" w:rsidRPr="00E101E6" w:rsidRDefault="0000000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Abbreviations: BMI=body mass index; WC=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wa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ist circum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ference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; SBP=systolic blood pressure; DBP=diastolic blood pressure; MAP= mean arterial pressure; HDL-C= high-density lipoprotein cholesterol, LDL-C= low-density lipoprotein cholesterol; TC= total cholesterol; HOMA-IR=</w:t>
            </w:r>
            <w:r w:rsidRPr="00E101E6">
              <w:rPr>
                <w:sz w:val="24"/>
              </w:rPr>
              <w:t xml:space="preserve">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homeostasis model assessment of insulin resistance; HOMA-β= homeostasis model assessment of β-cell function; </w:t>
            </w:r>
            <w:proofErr w:type="spellStart"/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TyG</w:t>
            </w:r>
            <w:proofErr w:type="spellEnd"/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=triglyceride and glucose; VAI= visceral adiposity index; LAP= lipid accumulation product.</w:t>
            </w:r>
          </w:p>
          <w:p w14:paraId="00DDE63D" w14:textId="77777777" w:rsidR="00276046" w:rsidRPr="00E101E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Continuous variables are shown as mean ± SD if normally distributed or median (quartile 1, quartile 3) if non-normally distributed. Categorical variables are expressed as numbers and percentages of subjects. </w:t>
            </w:r>
          </w:p>
          <w:p w14:paraId="5BD6518E" w14:textId="77777777" w:rsidR="00276046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ucation year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BMI , urea, HDL-C, LDL-C, TC,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riglycerides,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hite blood cell count,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ed blood cell count,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latelet count,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emoglobin A1c, 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emoglobin,</w:t>
            </w:r>
            <w:r w:rsidRPr="00E101E6"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Pr="00E101E6">
              <w:rPr>
                <w:rFonts w:ascii="Times New Roman" w:hAnsi="Times New Roman" w:cs="Times New Roman" w:hint="eastAsia"/>
                <w:sz w:val="18"/>
                <w:szCs w:val="18"/>
              </w:rPr>
              <w:t>asting plasma glucose in 2009 were normally distributed.</w:t>
            </w:r>
          </w:p>
        </w:tc>
      </w:tr>
    </w:tbl>
    <w:p w14:paraId="4C19E19F" w14:textId="77777777" w:rsidR="00276046" w:rsidRDefault="00276046"/>
    <w:sectPr w:rsidR="002760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Calibri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4B"/>
    <w:rsid w:val="9C7F9CE1"/>
    <w:rsid w:val="C77FB776"/>
    <w:rsid w:val="F7AF01FE"/>
    <w:rsid w:val="00000FD6"/>
    <w:rsid w:val="000063ED"/>
    <w:rsid w:val="000137E0"/>
    <w:rsid w:val="00023BB3"/>
    <w:rsid w:val="00030A16"/>
    <w:rsid w:val="000673AD"/>
    <w:rsid w:val="0008611D"/>
    <w:rsid w:val="00096349"/>
    <w:rsid w:val="000A2029"/>
    <w:rsid w:val="000C5CF7"/>
    <w:rsid w:val="000F1BBA"/>
    <w:rsid w:val="001032D8"/>
    <w:rsid w:val="0010341D"/>
    <w:rsid w:val="00110836"/>
    <w:rsid w:val="00113335"/>
    <w:rsid w:val="0013783A"/>
    <w:rsid w:val="00152DBE"/>
    <w:rsid w:val="001812C4"/>
    <w:rsid w:val="001824BB"/>
    <w:rsid w:val="001B1308"/>
    <w:rsid w:val="001E53FD"/>
    <w:rsid w:val="001F2371"/>
    <w:rsid w:val="001F624D"/>
    <w:rsid w:val="00226DAA"/>
    <w:rsid w:val="00247617"/>
    <w:rsid w:val="00271B6E"/>
    <w:rsid w:val="00276046"/>
    <w:rsid w:val="002D4E7A"/>
    <w:rsid w:val="00346E07"/>
    <w:rsid w:val="00357B0E"/>
    <w:rsid w:val="003613F4"/>
    <w:rsid w:val="003637C0"/>
    <w:rsid w:val="00376E10"/>
    <w:rsid w:val="00382BB2"/>
    <w:rsid w:val="00390DD7"/>
    <w:rsid w:val="00396431"/>
    <w:rsid w:val="003A53D8"/>
    <w:rsid w:val="003B2452"/>
    <w:rsid w:val="003B3C89"/>
    <w:rsid w:val="003C176D"/>
    <w:rsid w:val="00415283"/>
    <w:rsid w:val="0041704D"/>
    <w:rsid w:val="004306E5"/>
    <w:rsid w:val="00483FCE"/>
    <w:rsid w:val="00484579"/>
    <w:rsid w:val="004D387C"/>
    <w:rsid w:val="0051082C"/>
    <w:rsid w:val="005157A8"/>
    <w:rsid w:val="005368D0"/>
    <w:rsid w:val="00557CA7"/>
    <w:rsid w:val="00557F97"/>
    <w:rsid w:val="00574A6A"/>
    <w:rsid w:val="0058616B"/>
    <w:rsid w:val="005E3E76"/>
    <w:rsid w:val="00626B65"/>
    <w:rsid w:val="00636D18"/>
    <w:rsid w:val="00646B93"/>
    <w:rsid w:val="0069681A"/>
    <w:rsid w:val="006C222F"/>
    <w:rsid w:val="00754976"/>
    <w:rsid w:val="007601E6"/>
    <w:rsid w:val="007667DD"/>
    <w:rsid w:val="00772F5A"/>
    <w:rsid w:val="00781D47"/>
    <w:rsid w:val="007904C8"/>
    <w:rsid w:val="007A0362"/>
    <w:rsid w:val="007C7703"/>
    <w:rsid w:val="007D55A4"/>
    <w:rsid w:val="00802E6F"/>
    <w:rsid w:val="00814B4B"/>
    <w:rsid w:val="008308F9"/>
    <w:rsid w:val="00856ED6"/>
    <w:rsid w:val="008608CF"/>
    <w:rsid w:val="00863909"/>
    <w:rsid w:val="008648C1"/>
    <w:rsid w:val="00871C95"/>
    <w:rsid w:val="00880225"/>
    <w:rsid w:val="00881A94"/>
    <w:rsid w:val="00894A8F"/>
    <w:rsid w:val="008B3CD9"/>
    <w:rsid w:val="008C03E5"/>
    <w:rsid w:val="008C6937"/>
    <w:rsid w:val="008C6BD0"/>
    <w:rsid w:val="008E080D"/>
    <w:rsid w:val="008E504B"/>
    <w:rsid w:val="008F0768"/>
    <w:rsid w:val="00910DB5"/>
    <w:rsid w:val="009163E3"/>
    <w:rsid w:val="00931C5D"/>
    <w:rsid w:val="0098277F"/>
    <w:rsid w:val="009869EA"/>
    <w:rsid w:val="009919D7"/>
    <w:rsid w:val="009947C1"/>
    <w:rsid w:val="009B5D45"/>
    <w:rsid w:val="009E7BB2"/>
    <w:rsid w:val="009F479D"/>
    <w:rsid w:val="00A310F1"/>
    <w:rsid w:val="00A446BA"/>
    <w:rsid w:val="00A6465D"/>
    <w:rsid w:val="00A662B1"/>
    <w:rsid w:val="00A95564"/>
    <w:rsid w:val="00A97106"/>
    <w:rsid w:val="00AA5925"/>
    <w:rsid w:val="00AA6B21"/>
    <w:rsid w:val="00AC3950"/>
    <w:rsid w:val="00AC6F99"/>
    <w:rsid w:val="00AD324A"/>
    <w:rsid w:val="00AE1DDA"/>
    <w:rsid w:val="00AF098B"/>
    <w:rsid w:val="00AF525D"/>
    <w:rsid w:val="00B14899"/>
    <w:rsid w:val="00B3657D"/>
    <w:rsid w:val="00B54622"/>
    <w:rsid w:val="00B65F39"/>
    <w:rsid w:val="00B704BD"/>
    <w:rsid w:val="00BA4A27"/>
    <w:rsid w:val="00BD2E72"/>
    <w:rsid w:val="00C0528E"/>
    <w:rsid w:val="00C1605C"/>
    <w:rsid w:val="00C167B9"/>
    <w:rsid w:val="00C16A80"/>
    <w:rsid w:val="00C21F94"/>
    <w:rsid w:val="00C334E7"/>
    <w:rsid w:val="00C4413F"/>
    <w:rsid w:val="00C45230"/>
    <w:rsid w:val="00C735C9"/>
    <w:rsid w:val="00C7442C"/>
    <w:rsid w:val="00C863E6"/>
    <w:rsid w:val="00C9315D"/>
    <w:rsid w:val="00C96C6B"/>
    <w:rsid w:val="00CD44D3"/>
    <w:rsid w:val="00CD47E0"/>
    <w:rsid w:val="00CD7D53"/>
    <w:rsid w:val="00CE7683"/>
    <w:rsid w:val="00CF43E2"/>
    <w:rsid w:val="00CF6AC6"/>
    <w:rsid w:val="00CF6DEE"/>
    <w:rsid w:val="00D021C6"/>
    <w:rsid w:val="00D250E3"/>
    <w:rsid w:val="00D2781F"/>
    <w:rsid w:val="00D32252"/>
    <w:rsid w:val="00D3326E"/>
    <w:rsid w:val="00D3586F"/>
    <w:rsid w:val="00DA0367"/>
    <w:rsid w:val="00DC48B5"/>
    <w:rsid w:val="00DD2532"/>
    <w:rsid w:val="00DD5B35"/>
    <w:rsid w:val="00E101E6"/>
    <w:rsid w:val="00E2380A"/>
    <w:rsid w:val="00E35AB5"/>
    <w:rsid w:val="00E45D68"/>
    <w:rsid w:val="00E56BD4"/>
    <w:rsid w:val="00E57500"/>
    <w:rsid w:val="00E86B39"/>
    <w:rsid w:val="00EB6D62"/>
    <w:rsid w:val="00EE4036"/>
    <w:rsid w:val="00EE6562"/>
    <w:rsid w:val="00F13D4A"/>
    <w:rsid w:val="00F20FCC"/>
    <w:rsid w:val="00F26522"/>
    <w:rsid w:val="00F61D93"/>
    <w:rsid w:val="00F75449"/>
    <w:rsid w:val="00F863C5"/>
    <w:rsid w:val="00FA239A"/>
    <w:rsid w:val="00FC2AEC"/>
    <w:rsid w:val="00FC6F2E"/>
    <w:rsid w:val="00FC7A64"/>
    <w:rsid w:val="00FE6B46"/>
    <w:rsid w:val="1B6E5709"/>
    <w:rsid w:val="37FA18E4"/>
    <w:rsid w:val="3FFD2AE5"/>
    <w:rsid w:val="579FE06E"/>
    <w:rsid w:val="67D35F82"/>
    <w:rsid w:val="6FE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B028"/>
  <w15:docId w15:val="{EFE8EB6B-BCCA-456D-9111-E54780F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Josie</cp:lastModifiedBy>
  <cp:revision>6</cp:revision>
  <dcterms:created xsi:type="dcterms:W3CDTF">2022-06-29T22:58:00Z</dcterms:created>
  <dcterms:modified xsi:type="dcterms:W3CDTF">2022-09-27T13:17:00Z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