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7A5A" w14:textId="560BD2B0" w:rsidR="00271C1C" w:rsidRDefault="00EA6343">
      <w:pPr>
        <w:rPr>
          <w:rFonts w:ascii="Times New Roman" w:hAnsi="Times New Roman" w:cs="Times New Roman"/>
          <w:lang w:val="en-US"/>
        </w:rPr>
      </w:pPr>
      <w:proofErr w:type="spellStart"/>
      <w:r w:rsidRPr="00EA6343">
        <w:rPr>
          <w:rFonts w:ascii="Times New Roman" w:hAnsi="Times New Roman" w:cs="Times New Roman"/>
          <w:lang w:val="en-US"/>
        </w:rPr>
        <w:t>Suplementary</w:t>
      </w:r>
      <w:proofErr w:type="spellEnd"/>
      <w:r w:rsidRPr="00EA6343">
        <w:rPr>
          <w:rFonts w:ascii="Times New Roman" w:hAnsi="Times New Roman" w:cs="Times New Roman"/>
          <w:lang w:val="en-US"/>
        </w:rPr>
        <w:t xml:space="preserve"> Table 1. </w:t>
      </w:r>
      <w:r w:rsidRPr="00EA6343">
        <w:rPr>
          <w:rFonts w:ascii="Times New Roman" w:hAnsi="Times New Roman" w:cs="Times New Roman"/>
          <w:lang w:val="en-US"/>
        </w:rPr>
        <w:t>List of GBIF Occurrence Download used in the study.</w:t>
      </w:r>
    </w:p>
    <w:p w14:paraId="1E9E862E" w14:textId="428E4DD4" w:rsidR="00EA6343" w:rsidRDefault="00EA6343">
      <w:pPr>
        <w:rPr>
          <w:rFonts w:ascii="Times New Roman" w:hAnsi="Times New Roman" w:cs="Times New Roman"/>
          <w:lang w:val="en-US"/>
        </w:rPr>
      </w:pPr>
    </w:p>
    <w:tbl>
      <w:tblPr>
        <w:tblStyle w:val="Tabela-Siatka"/>
        <w:tblW w:w="6985" w:type="dxa"/>
        <w:tblLook w:val="04A0" w:firstRow="1" w:lastRow="0" w:firstColumn="1" w:lastColumn="0" w:noHBand="0" w:noVBand="1"/>
      </w:tblPr>
      <w:tblGrid>
        <w:gridCol w:w="3823"/>
        <w:gridCol w:w="3610"/>
      </w:tblGrid>
      <w:tr w:rsidR="00EA6343" w:rsidRPr="000E4BD3" w14:paraId="33240167" w14:textId="77777777" w:rsidTr="00EA6343">
        <w:trPr>
          <w:trHeight w:val="300"/>
        </w:trPr>
        <w:tc>
          <w:tcPr>
            <w:tcW w:w="3823" w:type="dxa"/>
            <w:noWrap/>
            <w:hideMark/>
          </w:tcPr>
          <w:p w14:paraId="38B302F6" w14:textId="77777777" w:rsidR="00EA6343" w:rsidRPr="007F5C78" w:rsidRDefault="00EA6343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Taxon</w:t>
            </w:r>
            <w:proofErr w:type="spellEnd"/>
          </w:p>
        </w:tc>
        <w:tc>
          <w:tcPr>
            <w:tcW w:w="3162" w:type="dxa"/>
            <w:noWrap/>
            <w:hideMark/>
          </w:tcPr>
          <w:p w14:paraId="0663864E" w14:textId="77777777" w:rsidR="00EA6343" w:rsidRPr="007F5C78" w:rsidRDefault="00EA6343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4BD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</w:t>
            </w:r>
          </w:p>
        </w:tc>
      </w:tr>
      <w:tr w:rsidR="00EA6343" w:rsidRPr="000E4BD3" w14:paraId="5A594BB3" w14:textId="77777777" w:rsidTr="00EA6343">
        <w:trPr>
          <w:trHeight w:val="300"/>
        </w:trPr>
        <w:tc>
          <w:tcPr>
            <w:tcW w:w="3823" w:type="dxa"/>
            <w:noWrap/>
            <w:hideMark/>
          </w:tcPr>
          <w:p w14:paraId="0756A68F" w14:textId="274F35D0" w:rsidR="00EA6343" w:rsidRPr="007F5C78" w:rsidRDefault="00EA6343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Pseudorchis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albida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subsp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albida</w:t>
            </w:r>
            <w:proofErr w:type="spellEnd"/>
          </w:p>
        </w:tc>
        <w:tc>
          <w:tcPr>
            <w:tcW w:w="3162" w:type="dxa"/>
            <w:noWrap/>
            <w:hideMark/>
          </w:tcPr>
          <w:p w14:paraId="1FF37842" w14:textId="6DBCC322" w:rsidR="00EA6343" w:rsidRPr="00EA6343" w:rsidRDefault="00EA6343" w:rsidP="002516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6343">
              <w:rPr>
                <w:rFonts w:ascii="Times New Roman" w:hAnsi="Times New Roman" w:cs="Times New Roman"/>
                <w:color w:val="000000" w:themeColor="text1"/>
              </w:rPr>
              <w:t>https://doi.org/10.15468/dl.gqjv3j</w:t>
            </w:r>
          </w:p>
        </w:tc>
      </w:tr>
      <w:tr w:rsidR="00EA6343" w:rsidRPr="000E4BD3" w14:paraId="1098E284" w14:textId="77777777" w:rsidTr="00EA6343">
        <w:trPr>
          <w:trHeight w:val="300"/>
        </w:trPr>
        <w:tc>
          <w:tcPr>
            <w:tcW w:w="3823" w:type="dxa"/>
            <w:noWrap/>
            <w:hideMark/>
          </w:tcPr>
          <w:p w14:paraId="2EB9F60F" w14:textId="705E9D00" w:rsidR="00EA6343" w:rsidRPr="007F5C78" w:rsidRDefault="00EA6343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Pseudorchis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albida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subsp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straminea</w:t>
            </w:r>
            <w:proofErr w:type="spellEnd"/>
          </w:p>
        </w:tc>
        <w:tc>
          <w:tcPr>
            <w:tcW w:w="3162" w:type="dxa"/>
            <w:noWrap/>
            <w:hideMark/>
          </w:tcPr>
          <w:p w14:paraId="2EFBE54F" w14:textId="645CF574" w:rsidR="00EA6343" w:rsidRPr="00EA6343" w:rsidRDefault="00EA6343" w:rsidP="002516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6343">
              <w:rPr>
                <w:rFonts w:ascii="Times New Roman" w:hAnsi="Times New Roman" w:cs="Times New Roman"/>
                <w:color w:val="000000" w:themeColor="text1"/>
              </w:rPr>
              <w:t>https://doi.org/10.15468/dl.3y9gfq</w:t>
            </w:r>
          </w:p>
        </w:tc>
      </w:tr>
      <w:tr w:rsidR="00EA6343" w:rsidRPr="000E4BD3" w14:paraId="6C4DE628" w14:textId="77777777" w:rsidTr="00EA6343">
        <w:trPr>
          <w:trHeight w:val="300"/>
        </w:trPr>
        <w:tc>
          <w:tcPr>
            <w:tcW w:w="3823" w:type="dxa"/>
            <w:noWrap/>
            <w:hideMark/>
          </w:tcPr>
          <w:p w14:paraId="54369B1F" w14:textId="00DF97C1" w:rsidR="00EA6343" w:rsidRPr="007F5C78" w:rsidRDefault="00EA6343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Pseudorchis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albida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subsp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tricuspis</w:t>
            </w:r>
            <w:proofErr w:type="spellEnd"/>
          </w:p>
        </w:tc>
        <w:tc>
          <w:tcPr>
            <w:tcW w:w="3162" w:type="dxa"/>
            <w:noWrap/>
            <w:hideMark/>
          </w:tcPr>
          <w:p w14:paraId="20FB85EF" w14:textId="2146FD66" w:rsidR="00EA6343" w:rsidRPr="00EA6343" w:rsidRDefault="00EA6343" w:rsidP="002516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6343">
              <w:rPr>
                <w:rFonts w:ascii="Times New Roman" w:hAnsi="Times New Roman" w:cs="Times New Roman"/>
                <w:color w:val="000000" w:themeColor="text1"/>
              </w:rPr>
              <w:t>https://doi.org/10.15468/dl.yk2qkx</w:t>
            </w:r>
          </w:p>
        </w:tc>
      </w:tr>
      <w:tr w:rsidR="00EA6343" w:rsidRPr="000E4BD3" w14:paraId="2675217A" w14:textId="77777777" w:rsidTr="00EA6343">
        <w:trPr>
          <w:trHeight w:val="300"/>
        </w:trPr>
        <w:tc>
          <w:tcPr>
            <w:tcW w:w="3823" w:type="dxa"/>
            <w:noWrap/>
            <w:hideMark/>
          </w:tcPr>
          <w:p w14:paraId="03837F8D" w14:textId="54BA7B7E" w:rsidR="00EA6343" w:rsidRPr="007F5C78" w:rsidRDefault="00EA6343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Chrysoteuchia</w:t>
            </w:r>
            <w:proofErr w:type="spellEnd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EA634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culmella</w:t>
            </w:r>
            <w:proofErr w:type="spellEnd"/>
          </w:p>
        </w:tc>
        <w:tc>
          <w:tcPr>
            <w:tcW w:w="3162" w:type="dxa"/>
            <w:noWrap/>
            <w:hideMark/>
          </w:tcPr>
          <w:p w14:paraId="12E2EB9A" w14:textId="77777777" w:rsidR="00EA6343" w:rsidRPr="007F5C78" w:rsidRDefault="00EA6343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E4BD3">
              <w:rPr>
                <w:rFonts w:ascii="Times New Roman" w:hAnsi="Times New Roman" w:cs="Times New Roman"/>
                <w:color w:val="000000" w:themeColor="text1"/>
              </w:rPr>
              <w:t>https://doi.org/10.15468/dl.ubwe9s</w:t>
            </w:r>
          </w:p>
        </w:tc>
      </w:tr>
      <w:tr w:rsidR="00EA6343" w:rsidRPr="000E4BD3" w14:paraId="16797A64" w14:textId="77777777" w:rsidTr="00EA6343">
        <w:trPr>
          <w:trHeight w:val="300"/>
        </w:trPr>
        <w:tc>
          <w:tcPr>
            <w:tcW w:w="3823" w:type="dxa"/>
            <w:noWrap/>
            <w:hideMark/>
          </w:tcPr>
          <w:p w14:paraId="76921770" w14:textId="122436C1" w:rsidR="00EA6343" w:rsidRPr="007F5C78" w:rsidRDefault="008C0076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C007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Crambus</w:t>
            </w:r>
            <w:proofErr w:type="spellEnd"/>
            <w:r w:rsidRPr="008C007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C007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ericella</w:t>
            </w:r>
            <w:proofErr w:type="spellEnd"/>
          </w:p>
        </w:tc>
        <w:tc>
          <w:tcPr>
            <w:tcW w:w="3162" w:type="dxa"/>
            <w:noWrap/>
            <w:hideMark/>
          </w:tcPr>
          <w:p w14:paraId="7DD2AE66" w14:textId="15D07E76" w:rsidR="00EA6343" w:rsidRPr="008C0076" w:rsidRDefault="008C0076" w:rsidP="002516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076">
              <w:rPr>
                <w:rFonts w:ascii="Times New Roman" w:hAnsi="Times New Roman" w:cs="Times New Roman"/>
                <w:color w:val="000000" w:themeColor="text1"/>
              </w:rPr>
              <w:t>https://doi.org/10.15468/dl.ve3kd4</w:t>
            </w:r>
          </w:p>
        </w:tc>
      </w:tr>
      <w:tr w:rsidR="00EA6343" w:rsidRPr="000E4BD3" w14:paraId="6CBAB300" w14:textId="77777777" w:rsidTr="00EA6343">
        <w:trPr>
          <w:trHeight w:val="300"/>
        </w:trPr>
        <w:tc>
          <w:tcPr>
            <w:tcW w:w="3823" w:type="dxa"/>
            <w:noWrap/>
            <w:hideMark/>
          </w:tcPr>
          <w:p w14:paraId="4D590134" w14:textId="343A0EEB" w:rsidR="00EA6343" w:rsidRPr="007F5C78" w:rsidRDefault="008C0076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C007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Crambus</w:t>
            </w:r>
            <w:proofErr w:type="spellEnd"/>
            <w:r w:rsidRPr="008C007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C007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pascuella</w:t>
            </w:r>
            <w:proofErr w:type="spellEnd"/>
          </w:p>
        </w:tc>
        <w:tc>
          <w:tcPr>
            <w:tcW w:w="3162" w:type="dxa"/>
            <w:noWrap/>
            <w:hideMark/>
          </w:tcPr>
          <w:p w14:paraId="338ABE7E" w14:textId="62332837" w:rsidR="00EA6343" w:rsidRPr="008C0076" w:rsidRDefault="008C0076" w:rsidP="002516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076">
              <w:rPr>
                <w:rFonts w:ascii="Times New Roman" w:hAnsi="Times New Roman" w:cs="Times New Roman"/>
                <w:color w:val="000000" w:themeColor="text1"/>
              </w:rPr>
              <w:t>https://doi.org/10.15468/dl.wb57eu</w:t>
            </w:r>
          </w:p>
        </w:tc>
      </w:tr>
      <w:tr w:rsidR="008C0076" w:rsidRPr="000E4BD3" w14:paraId="2C250219" w14:textId="77777777" w:rsidTr="00EA6343">
        <w:trPr>
          <w:trHeight w:val="300"/>
        </w:trPr>
        <w:tc>
          <w:tcPr>
            <w:tcW w:w="3823" w:type="dxa"/>
            <w:noWrap/>
          </w:tcPr>
          <w:p w14:paraId="581B61E1" w14:textId="36D73C05" w:rsidR="008C0076" w:rsidRPr="008C0076" w:rsidRDefault="008C0076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8C007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Plutella</w:t>
            </w:r>
            <w:proofErr w:type="spellEnd"/>
            <w:r w:rsidRPr="008C007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C007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xylostella</w:t>
            </w:r>
            <w:proofErr w:type="spellEnd"/>
          </w:p>
        </w:tc>
        <w:tc>
          <w:tcPr>
            <w:tcW w:w="3162" w:type="dxa"/>
            <w:noWrap/>
          </w:tcPr>
          <w:p w14:paraId="2D86EC53" w14:textId="7ADEA2CD" w:rsidR="008C0076" w:rsidRPr="008C0076" w:rsidRDefault="008C0076" w:rsidP="002516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076">
              <w:rPr>
                <w:rFonts w:ascii="Times New Roman" w:hAnsi="Times New Roman" w:cs="Times New Roman"/>
                <w:color w:val="000000" w:themeColor="text1"/>
              </w:rPr>
              <w:t>https://doi.org/10.15468/dl.enxkd4</w:t>
            </w:r>
          </w:p>
        </w:tc>
      </w:tr>
      <w:tr w:rsidR="008C0076" w:rsidRPr="000E4BD3" w14:paraId="5FDD6B1D" w14:textId="77777777" w:rsidTr="00EA6343">
        <w:trPr>
          <w:trHeight w:val="300"/>
        </w:trPr>
        <w:tc>
          <w:tcPr>
            <w:tcW w:w="3823" w:type="dxa"/>
            <w:noWrap/>
          </w:tcPr>
          <w:p w14:paraId="415E4EAD" w14:textId="2259CFE6" w:rsidR="008C0076" w:rsidRPr="008C0076" w:rsidRDefault="006A028B" w:rsidP="0025167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6A02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Udea</w:t>
            </w:r>
            <w:proofErr w:type="spellEnd"/>
            <w:r w:rsidRPr="006A02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6A02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uliginosalis</w:t>
            </w:r>
            <w:proofErr w:type="spellEnd"/>
          </w:p>
        </w:tc>
        <w:tc>
          <w:tcPr>
            <w:tcW w:w="3162" w:type="dxa"/>
            <w:noWrap/>
          </w:tcPr>
          <w:p w14:paraId="59FD2766" w14:textId="69D6B4AF" w:rsidR="008C0076" w:rsidRPr="008C0076" w:rsidRDefault="006A028B" w:rsidP="002516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028B">
              <w:rPr>
                <w:rFonts w:ascii="Times New Roman" w:hAnsi="Times New Roman" w:cs="Times New Roman"/>
                <w:color w:val="000000" w:themeColor="text1"/>
              </w:rPr>
              <w:t>https://doi.org/10.15468/dl.hwu3nr</w:t>
            </w:r>
          </w:p>
        </w:tc>
      </w:tr>
    </w:tbl>
    <w:p w14:paraId="684CA3EA" w14:textId="77777777" w:rsidR="00EA6343" w:rsidRPr="00EA6343" w:rsidRDefault="00EA6343">
      <w:pPr>
        <w:rPr>
          <w:rFonts w:ascii="Times New Roman" w:hAnsi="Times New Roman" w:cs="Times New Roman"/>
        </w:rPr>
      </w:pPr>
    </w:p>
    <w:sectPr w:rsidR="00EA6343" w:rsidRPr="00EA6343" w:rsidSect="00A91E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43"/>
    <w:rsid w:val="00271C1C"/>
    <w:rsid w:val="006A028B"/>
    <w:rsid w:val="008C0076"/>
    <w:rsid w:val="00A91E6F"/>
    <w:rsid w:val="00E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37010E"/>
  <w15:chartTrackingRefBased/>
  <w15:docId w15:val="{338BDA78-6FD9-7944-83F7-40397B66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</cp:revision>
  <dcterms:created xsi:type="dcterms:W3CDTF">2022-10-02T22:16:00Z</dcterms:created>
  <dcterms:modified xsi:type="dcterms:W3CDTF">2022-10-02T22:27:00Z</dcterms:modified>
</cp:coreProperties>
</file>