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sz w:val="24"/>
          <w:szCs w:val="24"/>
          <w:lang w:val="en-US" w:eastAsia="zh-CN"/>
        </w:rPr>
      </w:pPr>
      <w:bookmarkStart w:id="0" w:name="_GoBack"/>
      <w:bookmarkEnd w:id="0"/>
      <w:r>
        <w:rPr>
          <w:rFonts w:hint="eastAsia" w:ascii="Times New Roman" w:hAnsi="Times New Roman" w:cs="Times New Roman"/>
          <w:sz w:val="24"/>
          <w:szCs w:val="24"/>
          <w:lang w:val="en-US" w:eastAsia="zh-CN"/>
        </w:rPr>
        <w:t>Supplement Figures</w:t>
      </w:r>
    </w:p>
    <w:p>
      <w:pPr>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Figure S1 The detection rate of antibiotic resistance genes which are not in layers and broilers. (A) The detection rate of fosfomycin resistance genes. (B) The detection rate of chloramphenicol resistance genes.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w:t>
      </w:r>
    </w:p>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39370</wp:posOffset>
            </wp:positionV>
            <wp:extent cx="3983990" cy="3048635"/>
            <wp:effectExtent l="0" t="0" r="8890" b="14605"/>
            <wp:wrapTopAndBottom/>
            <wp:docPr id="1" name="图片 1" descr="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os"/>
                    <pic:cNvPicPr>
                      <a:picLocks noChangeAspect="1"/>
                    </pic:cNvPicPr>
                  </pic:nvPicPr>
                  <pic:blipFill>
                    <a:blip r:embed="rId4"/>
                    <a:stretch>
                      <a:fillRect/>
                    </a:stretch>
                  </pic:blipFill>
                  <pic:spPr>
                    <a:xfrm>
                      <a:off x="0" y="0"/>
                      <a:ext cx="3983990" cy="3048635"/>
                    </a:xfrm>
                    <a:prstGeom prst="rect">
                      <a:avLst/>
                    </a:prstGeom>
                  </pic:spPr>
                </pic:pic>
              </a:graphicData>
            </a:graphic>
          </wp:anchor>
        </w:drawing>
      </w:r>
      <w:r>
        <w:rPr>
          <w:rFonts w:hint="eastAsia" w:ascii="Times New Roman" w:hAnsi="Times New Roman" w:cs="Times New Roman"/>
          <w:sz w:val="24"/>
          <w:szCs w:val="24"/>
          <w:lang w:val="en-US" w:eastAsia="zh-CN"/>
        </w:rPr>
        <w:t>(B)</w:t>
      </w:r>
    </w:p>
    <w:p>
      <w:pP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4062095" cy="3108960"/>
            <wp:effectExtent l="0" t="0" r="6985" b="0"/>
            <wp:docPr id="2" name="图片 2" descr="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氯"/>
                    <pic:cNvPicPr>
                      <a:picLocks noChangeAspect="1"/>
                    </pic:cNvPicPr>
                  </pic:nvPicPr>
                  <pic:blipFill>
                    <a:blip r:embed="rId5"/>
                    <a:stretch>
                      <a:fillRect/>
                    </a:stretch>
                  </pic:blipFill>
                  <pic:spPr>
                    <a:xfrm>
                      <a:off x="0" y="0"/>
                      <a:ext cx="4062095" cy="31089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2022-01-19T02:25:04Z</dcterms:created>
  <dc:creator>Administrator</dc:creator>
  <cp:lastModifiedBy>宗帅州</cp:lastModifiedBy>
  <dcterms:modified xsi:type="dcterms:W3CDTF">2022-01-19T02:30:13Z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C65BB04AE0C54A6896751DE452984DD6</vt:lpwstr>
  </property>
</Properties>
</file>