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38131" w14:textId="77777777" w:rsidR="00896FC8" w:rsidRDefault="00896FC8" w:rsidP="00896FC8">
      <w:pPr>
        <w:rPr>
          <w:rFonts w:cs="Times New Roman"/>
          <w:szCs w:val="24"/>
        </w:rPr>
      </w:pPr>
      <w:r w:rsidRPr="00B56BA3">
        <w:rPr>
          <w:rFonts w:cs="Times New Roman"/>
          <w:b/>
          <w:bCs/>
          <w:color w:val="000000" w:themeColor="text1"/>
          <w:szCs w:val="24"/>
        </w:rPr>
        <w:t xml:space="preserve">Supplementary Table </w:t>
      </w:r>
      <w:r>
        <w:rPr>
          <w:rFonts w:cs="Times New Roman" w:hint="eastAsia"/>
          <w:b/>
          <w:bCs/>
          <w:color w:val="000000" w:themeColor="text1"/>
          <w:szCs w:val="24"/>
          <w:lang w:eastAsia="zh-CN"/>
        </w:rPr>
        <w:t>2</w:t>
      </w:r>
      <w:r w:rsidRPr="00B56BA3">
        <w:rPr>
          <w:rFonts w:cs="Times New Roman"/>
          <w:color w:val="000000" w:themeColor="text1"/>
          <w:szCs w:val="24"/>
        </w:rPr>
        <w:t>.</w:t>
      </w:r>
      <w:r w:rsidRPr="00556115">
        <w:rPr>
          <w:rFonts w:cs="Times New Roman"/>
          <w:szCs w:val="24"/>
        </w:rPr>
        <w:t xml:space="preserve"> </w:t>
      </w:r>
      <w:r w:rsidRPr="009C7D55">
        <w:rPr>
          <w:rFonts w:cs="Times New Roman"/>
          <w:szCs w:val="24"/>
        </w:rPr>
        <w:t xml:space="preserve">Comparison of baseline characteristics </w:t>
      </w:r>
      <w:r>
        <w:rPr>
          <w:rFonts w:cs="Times New Roman"/>
          <w:szCs w:val="24"/>
        </w:rPr>
        <w:t>of ischemic stroke patients between HT group and non-HT group in the validation cohort</w:t>
      </w:r>
      <w:r w:rsidRPr="009C7D55">
        <w:rPr>
          <w:rFonts w:cs="Times New Roman"/>
          <w:szCs w:val="24"/>
        </w:rPr>
        <w:t>.</w:t>
      </w:r>
    </w:p>
    <w:tbl>
      <w:tblPr>
        <w:tblStyle w:val="aff5"/>
        <w:tblW w:w="964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410"/>
        <w:gridCol w:w="2551"/>
        <w:gridCol w:w="993"/>
      </w:tblGrid>
      <w:tr w:rsidR="00896FC8" w:rsidRPr="00F14DE5" w14:paraId="14C952C9" w14:textId="77777777" w:rsidTr="00B72D6F">
        <w:trPr>
          <w:trHeight w:val="29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</w:tcBorders>
          </w:tcPr>
          <w:p w14:paraId="22200C3F" w14:textId="77777777" w:rsidR="00896FC8" w:rsidRPr="00F14DE5" w:rsidRDefault="00896FC8" w:rsidP="00B72D6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 w:hint="eastAsia"/>
                <w:color w:val="000000" w:themeColor="text1"/>
                <w:sz w:val="20"/>
                <w:szCs w:val="20"/>
              </w:rPr>
              <w:t>V</w:t>
            </w: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ariable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2827F63" w14:textId="1B9EEBAA" w:rsidR="00896FC8" w:rsidRPr="00F14DE5" w:rsidRDefault="00896FC8" w:rsidP="00B72D6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 w:hint="eastAsia"/>
                <w:color w:val="000000" w:themeColor="text1"/>
                <w:sz w:val="20"/>
                <w:szCs w:val="20"/>
              </w:rPr>
              <w:t>H</w:t>
            </w: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 xml:space="preserve">T </w:t>
            </w:r>
            <w:r w:rsidR="009C1349">
              <w:rPr>
                <w:rFonts w:cs="Times New Roman" w:hint="eastAsia"/>
                <w:color w:val="000000" w:themeColor="text1"/>
                <w:sz w:val="20"/>
                <w:szCs w:val="20"/>
                <w:lang w:eastAsia="zh-CN"/>
              </w:rPr>
              <w:t>(</w:t>
            </w: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n = 17)</w:t>
            </w:r>
          </w:p>
        </w:tc>
        <w:tc>
          <w:tcPr>
            <w:tcW w:w="2551" w:type="dxa"/>
            <w:tcBorders>
              <w:right w:val="nil"/>
            </w:tcBorders>
          </w:tcPr>
          <w:p w14:paraId="235DE324" w14:textId="77777777" w:rsidR="00896FC8" w:rsidRPr="00F14DE5" w:rsidRDefault="00896FC8" w:rsidP="00B72D6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 w:hint="eastAsia"/>
                <w:color w:val="000000" w:themeColor="text1"/>
                <w:sz w:val="20"/>
                <w:szCs w:val="20"/>
              </w:rPr>
              <w:t>N</w:t>
            </w: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on-HT (n = 120)</w:t>
            </w:r>
          </w:p>
        </w:tc>
        <w:tc>
          <w:tcPr>
            <w:tcW w:w="993" w:type="dxa"/>
            <w:tcBorders>
              <w:bottom w:val="single" w:sz="4" w:space="0" w:color="auto"/>
              <w:right w:val="nil"/>
            </w:tcBorders>
          </w:tcPr>
          <w:p w14:paraId="63DF9E50" w14:textId="77777777" w:rsidR="00896FC8" w:rsidRPr="00F14DE5" w:rsidRDefault="00896FC8" w:rsidP="00B72D6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 w:hint="eastAsia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-value</w:t>
            </w:r>
          </w:p>
        </w:tc>
      </w:tr>
      <w:tr w:rsidR="00896FC8" w:rsidRPr="00F14DE5" w14:paraId="05094B8B" w14:textId="77777777" w:rsidTr="00B72D6F">
        <w:trPr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</w:tcBorders>
          </w:tcPr>
          <w:p w14:paraId="0A7995D5" w14:textId="77777777" w:rsidR="00896FC8" w:rsidRPr="00F14DE5" w:rsidRDefault="00896FC8" w:rsidP="00B72D6F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Demographic data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575B151" w14:textId="77777777" w:rsidR="00896FC8" w:rsidRPr="00F14DE5" w:rsidRDefault="00896FC8" w:rsidP="00B72D6F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nil"/>
            </w:tcBorders>
          </w:tcPr>
          <w:p w14:paraId="3F205F52" w14:textId="77777777" w:rsidR="00896FC8" w:rsidRPr="00F14DE5" w:rsidRDefault="00896FC8" w:rsidP="00B72D6F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57F5A009" w14:textId="77777777" w:rsidR="00896FC8" w:rsidRPr="00F14DE5" w:rsidRDefault="00896FC8" w:rsidP="00B72D6F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96FC8" w:rsidRPr="00F14DE5" w14:paraId="68B61060" w14:textId="77777777" w:rsidTr="00B72D6F">
        <w:trPr>
          <w:jc w:val="center"/>
        </w:trPr>
        <w:tc>
          <w:tcPr>
            <w:tcW w:w="3686" w:type="dxa"/>
            <w:tcBorders>
              <w:left w:val="nil"/>
            </w:tcBorders>
          </w:tcPr>
          <w:p w14:paraId="50A3D7E8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 xml:space="preserve">   Age (years), median (IQR)</w:t>
            </w:r>
          </w:p>
        </w:tc>
        <w:tc>
          <w:tcPr>
            <w:tcW w:w="2410" w:type="dxa"/>
          </w:tcPr>
          <w:p w14:paraId="389EB2E7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 w:hint="eastAsia"/>
                <w:color w:val="000000" w:themeColor="text1"/>
                <w:sz w:val="20"/>
                <w:szCs w:val="20"/>
              </w:rPr>
              <w:t>6</w:t>
            </w: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5 (54-73)</w:t>
            </w:r>
          </w:p>
        </w:tc>
        <w:tc>
          <w:tcPr>
            <w:tcW w:w="2551" w:type="dxa"/>
            <w:tcBorders>
              <w:right w:val="nil"/>
            </w:tcBorders>
          </w:tcPr>
          <w:p w14:paraId="3B4216AB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 w:hint="eastAsia"/>
                <w:color w:val="000000" w:themeColor="text1"/>
                <w:sz w:val="20"/>
                <w:szCs w:val="20"/>
              </w:rPr>
              <w:t>6</w:t>
            </w: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4 (55-73)</w:t>
            </w:r>
          </w:p>
        </w:tc>
        <w:tc>
          <w:tcPr>
            <w:tcW w:w="993" w:type="dxa"/>
            <w:tcBorders>
              <w:top w:val="nil"/>
            </w:tcBorders>
          </w:tcPr>
          <w:p w14:paraId="716C7449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 w:hint="eastAsia"/>
                <w:color w:val="000000" w:themeColor="text1"/>
                <w:sz w:val="20"/>
                <w:szCs w:val="20"/>
              </w:rPr>
              <w:t>0.</w:t>
            </w: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761</w:t>
            </w:r>
          </w:p>
        </w:tc>
      </w:tr>
      <w:tr w:rsidR="00896FC8" w:rsidRPr="00F14DE5" w14:paraId="3358AF12" w14:textId="77777777" w:rsidTr="00B72D6F">
        <w:trPr>
          <w:jc w:val="center"/>
        </w:trPr>
        <w:tc>
          <w:tcPr>
            <w:tcW w:w="3686" w:type="dxa"/>
            <w:tcBorders>
              <w:left w:val="nil"/>
            </w:tcBorders>
          </w:tcPr>
          <w:p w14:paraId="2B9F1675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 xml:space="preserve">   Female, n (%)</w:t>
            </w:r>
          </w:p>
        </w:tc>
        <w:tc>
          <w:tcPr>
            <w:tcW w:w="2410" w:type="dxa"/>
          </w:tcPr>
          <w:p w14:paraId="112D4958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7 (41.2)</w:t>
            </w:r>
          </w:p>
        </w:tc>
        <w:tc>
          <w:tcPr>
            <w:tcW w:w="2551" w:type="dxa"/>
            <w:tcBorders>
              <w:right w:val="nil"/>
            </w:tcBorders>
          </w:tcPr>
          <w:p w14:paraId="11636959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43 (35.8)</w:t>
            </w:r>
          </w:p>
        </w:tc>
        <w:tc>
          <w:tcPr>
            <w:tcW w:w="993" w:type="dxa"/>
          </w:tcPr>
          <w:p w14:paraId="2DCD2D89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 w:hint="eastAsia"/>
                <w:color w:val="000000" w:themeColor="text1"/>
                <w:sz w:val="20"/>
                <w:szCs w:val="20"/>
              </w:rPr>
              <w:t>0</w:t>
            </w: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.668</w:t>
            </w:r>
          </w:p>
        </w:tc>
      </w:tr>
      <w:tr w:rsidR="00896FC8" w:rsidRPr="00F14DE5" w14:paraId="625571B9" w14:textId="77777777" w:rsidTr="00B72D6F">
        <w:trPr>
          <w:jc w:val="center"/>
        </w:trPr>
        <w:tc>
          <w:tcPr>
            <w:tcW w:w="3686" w:type="dxa"/>
            <w:tcBorders>
              <w:left w:val="nil"/>
            </w:tcBorders>
          </w:tcPr>
          <w:p w14:paraId="6C411842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Vascular risk factors, n (%)</w:t>
            </w:r>
          </w:p>
        </w:tc>
        <w:tc>
          <w:tcPr>
            <w:tcW w:w="2410" w:type="dxa"/>
          </w:tcPr>
          <w:p w14:paraId="184C8A33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14:paraId="4B5E817F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039ABD1B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96FC8" w:rsidRPr="00F14DE5" w14:paraId="2F688319" w14:textId="77777777" w:rsidTr="00B72D6F">
        <w:trPr>
          <w:jc w:val="center"/>
        </w:trPr>
        <w:tc>
          <w:tcPr>
            <w:tcW w:w="3686" w:type="dxa"/>
            <w:tcBorders>
              <w:left w:val="nil"/>
            </w:tcBorders>
          </w:tcPr>
          <w:p w14:paraId="02F8B9E6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 xml:space="preserve">   Hypertension</w:t>
            </w:r>
          </w:p>
        </w:tc>
        <w:tc>
          <w:tcPr>
            <w:tcW w:w="2410" w:type="dxa"/>
          </w:tcPr>
          <w:p w14:paraId="1B00716B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8 (47.1)</w:t>
            </w:r>
          </w:p>
        </w:tc>
        <w:tc>
          <w:tcPr>
            <w:tcW w:w="2551" w:type="dxa"/>
            <w:tcBorders>
              <w:right w:val="nil"/>
            </w:tcBorders>
          </w:tcPr>
          <w:p w14:paraId="7B0BC693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81 (67.5)</w:t>
            </w:r>
          </w:p>
        </w:tc>
        <w:tc>
          <w:tcPr>
            <w:tcW w:w="993" w:type="dxa"/>
          </w:tcPr>
          <w:p w14:paraId="0DCDE8CC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 w:hint="eastAsia"/>
                <w:color w:val="000000" w:themeColor="text1"/>
                <w:sz w:val="20"/>
                <w:szCs w:val="20"/>
              </w:rPr>
              <w:t>0</w:t>
            </w: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.098</w:t>
            </w:r>
          </w:p>
        </w:tc>
      </w:tr>
      <w:tr w:rsidR="00896FC8" w:rsidRPr="00F14DE5" w14:paraId="4328B0F9" w14:textId="77777777" w:rsidTr="00B72D6F">
        <w:trPr>
          <w:jc w:val="center"/>
        </w:trPr>
        <w:tc>
          <w:tcPr>
            <w:tcW w:w="3686" w:type="dxa"/>
            <w:tcBorders>
              <w:left w:val="nil"/>
            </w:tcBorders>
          </w:tcPr>
          <w:p w14:paraId="577A1745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 xml:space="preserve">   Atrial fibrillation</w:t>
            </w:r>
          </w:p>
        </w:tc>
        <w:tc>
          <w:tcPr>
            <w:tcW w:w="2410" w:type="dxa"/>
          </w:tcPr>
          <w:p w14:paraId="01DB8CF5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8 (47.1)</w:t>
            </w:r>
          </w:p>
        </w:tc>
        <w:tc>
          <w:tcPr>
            <w:tcW w:w="2551" w:type="dxa"/>
            <w:tcBorders>
              <w:right w:val="nil"/>
            </w:tcBorders>
          </w:tcPr>
          <w:p w14:paraId="5EBB5324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38 (31.7)</w:t>
            </w:r>
          </w:p>
        </w:tc>
        <w:tc>
          <w:tcPr>
            <w:tcW w:w="993" w:type="dxa"/>
          </w:tcPr>
          <w:p w14:paraId="53717880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 w:hint="eastAsia"/>
                <w:color w:val="000000" w:themeColor="text1"/>
                <w:sz w:val="20"/>
                <w:szCs w:val="20"/>
              </w:rPr>
              <w:t>0</w:t>
            </w: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.209</w:t>
            </w:r>
          </w:p>
        </w:tc>
      </w:tr>
      <w:tr w:rsidR="00896FC8" w:rsidRPr="00F14DE5" w14:paraId="3A884EDA" w14:textId="77777777" w:rsidTr="00B72D6F">
        <w:trPr>
          <w:jc w:val="center"/>
        </w:trPr>
        <w:tc>
          <w:tcPr>
            <w:tcW w:w="3686" w:type="dxa"/>
            <w:tcBorders>
              <w:left w:val="nil"/>
            </w:tcBorders>
          </w:tcPr>
          <w:p w14:paraId="0B1A1E92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 xml:space="preserve">   Diabetes mellitus</w:t>
            </w:r>
          </w:p>
        </w:tc>
        <w:tc>
          <w:tcPr>
            <w:tcW w:w="2410" w:type="dxa"/>
          </w:tcPr>
          <w:p w14:paraId="04137FEA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5 (29.4)</w:t>
            </w:r>
          </w:p>
        </w:tc>
        <w:tc>
          <w:tcPr>
            <w:tcW w:w="2551" w:type="dxa"/>
            <w:tcBorders>
              <w:right w:val="nil"/>
            </w:tcBorders>
          </w:tcPr>
          <w:p w14:paraId="7B1EE24F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28 (23.3)</w:t>
            </w:r>
          </w:p>
        </w:tc>
        <w:tc>
          <w:tcPr>
            <w:tcW w:w="993" w:type="dxa"/>
          </w:tcPr>
          <w:p w14:paraId="6ADCFAA4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 w:hint="eastAsia"/>
                <w:color w:val="000000" w:themeColor="text1"/>
                <w:sz w:val="20"/>
                <w:szCs w:val="20"/>
              </w:rPr>
              <w:t>0</w:t>
            </w: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.583</w:t>
            </w:r>
          </w:p>
        </w:tc>
      </w:tr>
      <w:tr w:rsidR="00896FC8" w:rsidRPr="00F14DE5" w14:paraId="2AB5ED29" w14:textId="77777777" w:rsidTr="00B72D6F">
        <w:trPr>
          <w:jc w:val="center"/>
        </w:trPr>
        <w:tc>
          <w:tcPr>
            <w:tcW w:w="3686" w:type="dxa"/>
            <w:tcBorders>
              <w:left w:val="nil"/>
            </w:tcBorders>
          </w:tcPr>
          <w:p w14:paraId="1A45E2FB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 xml:space="preserve">   Hyperlipidemia</w:t>
            </w:r>
          </w:p>
        </w:tc>
        <w:tc>
          <w:tcPr>
            <w:tcW w:w="2410" w:type="dxa"/>
          </w:tcPr>
          <w:p w14:paraId="06216C3D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1 (5.9)</w:t>
            </w:r>
          </w:p>
        </w:tc>
        <w:tc>
          <w:tcPr>
            <w:tcW w:w="2551" w:type="dxa"/>
            <w:tcBorders>
              <w:right w:val="nil"/>
            </w:tcBorders>
          </w:tcPr>
          <w:p w14:paraId="4B42045A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9 (7.5)</w:t>
            </w:r>
          </w:p>
        </w:tc>
        <w:tc>
          <w:tcPr>
            <w:tcW w:w="993" w:type="dxa"/>
          </w:tcPr>
          <w:p w14:paraId="3EADC045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 w:hint="eastAsia"/>
                <w:color w:val="000000" w:themeColor="text1"/>
                <w:sz w:val="20"/>
                <w:szCs w:val="20"/>
              </w:rPr>
              <w:t>0</w:t>
            </w: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.805</w:t>
            </w:r>
          </w:p>
        </w:tc>
      </w:tr>
      <w:tr w:rsidR="00896FC8" w:rsidRPr="00F14DE5" w14:paraId="06730A36" w14:textId="77777777" w:rsidTr="00B72D6F">
        <w:trPr>
          <w:jc w:val="center"/>
        </w:trPr>
        <w:tc>
          <w:tcPr>
            <w:tcW w:w="3686" w:type="dxa"/>
            <w:tcBorders>
              <w:left w:val="nil"/>
            </w:tcBorders>
          </w:tcPr>
          <w:p w14:paraId="20580C6C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 xml:space="preserve">   P</w:t>
            </w:r>
            <w:r w:rsidRPr="00F14DE5">
              <w:rPr>
                <w:rFonts w:cs="Times New Roman" w:hint="eastAsia"/>
                <w:color w:val="000000" w:themeColor="text1"/>
                <w:sz w:val="20"/>
                <w:szCs w:val="20"/>
              </w:rPr>
              <w:t>reviou</w:t>
            </w: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s stroke</w:t>
            </w:r>
          </w:p>
        </w:tc>
        <w:tc>
          <w:tcPr>
            <w:tcW w:w="2410" w:type="dxa"/>
          </w:tcPr>
          <w:p w14:paraId="6CE14C7F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3 (17.4)</w:t>
            </w:r>
          </w:p>
        </w:tc>
        <w:tc>
          <w:tcPr>
            <w:tcW w:w="2551" w:type="dxa"/>
            <w:tcBorders>
              <w:right w:val="nil"/>
            </w:tcBorders>
          </w:tcPr>
          <w:p w14:paraId="1A4085FF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15 (12.5)</w:t>
            </w:r>
          </w:p>
        </w:tc>
        <w:tc>
          <w:tcPr>
            <w:tcW w:w="993" w:type="dxa"/>
          </w:tcPr>
          <w:p w14:paraId="386143CE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 w:hint="eastAsia"/>
                <w:color w:val="000000" w:themeColor="text1"/>
                <w:sz w:val="20"/>
                <w:szCs w:val="20"/>
              </w:rPr>
              <w:t>0</w:t>
            </w: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.557</w:t>
            </w:r>
          </w:p>
        </w:tc>
      </w:tr>
      <w:tr w:rsidR="00896FC8" w:rsidRPr="00F14DE5" w14:paraId="44D44FF1" w14:textId="77777777" w:rsidTr="00B72D6F">
        <w:trPr>
          <w:jc w:val="center"/>
        </w:trPr>
        <w:tc>
          <w:tcPr>
            <w:tcW w:w="3686" w:type="dxa"/>
            <w:tcBorders>
              <w:left w:val="nil"/>
            </w:tcBorders>
          </w:tcPr>
          <w:p w14:paraId="065B5AF7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 xml:space="preserve">  History of smoking</w:t>
            </w:r>
          </w:p>
        </w:tc>
        <w:tc>
          <w:tcPr>
            <w:tcW w:w="2410" w:type="dxa"/>
          </w:tcPr>
          <w:p w14:paraId="79BD62AF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7 (41.2)</w:t>
            </w:r>
          </w:p>
        </w:tc>
        <w:tc>
          <w:tcPr>
            <w:tcW w:w="2551" w:type="dxa"/>
            <w:tcBorders>
              <w:right w:val="nil"/>
            </w:tcBorders>
          </w:tcPr>
          <w:p w14:paraId="717FD32D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48 (40.0)</w:t>
            </w:r>
          </w:p>
        </w:tc>
        <w:tc>
          <w:tcPr>
            <w:tcW w:w="993" w:type="dxa"/>
          </w:tcPr>
          <w:p w14:paraId="4FD54C13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 w:hint="eastAsia"/>
                <w:color w:val="000000" w:themeColor="text1"/>
                <w:sz w:val="20"/>
                <w:szCs w:val="20"/>
              </w:rPr>
              <w:t>0</w:t>
            </w: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.926</w:t>
            </w:r>
          </w:p>
        </w:tc>
      </w:tr>
      <w:tr w:rsidR="00896FC8" w:rsidRPr="00F14DE5" w14:paraId="49449168" w14:textId="77777777" w:rsidTr="00B72D6F">
        <w:trPr>
          <w:jc w:val="center"/>
        </w:trPr>
        <w:tc>
          <w:tcPr>
            <w:tcW w:w="3686" w:type="dxa"/>
            <w:tcBorders>
              <w:left w:val="nil"/>
            </w:tcBorders>
          </w:tcPr>
          <w:p w14:paraId="200B9EA1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 xml:space="preserve">  History of drinking</w:t>
            </w:r>
          </w:p>
        </w:tc>
        <w:tc>
          <w:tcPr>
            <w:tcW w:w="2410" w:type="dxa"/>
          </w:tcPr>
          <w:p w14:paraId="78D1444D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3 (17.6)</w:t>
            </w:r>
          </w:p>
        </w:tc>
        <w:tc>
          <w:tcPr>
            <w:tcW w:w="2551" w:type="dxa"/>
            <w:tcBorders>
              <w:right w:val="nil"/>
            </w:tcBorders>
          </w:tcPr>
          <w:p w14:paraId="0F36388F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27 (22.5)</w:t>
            </w:r>
          </w:p>
        </w:tc>
        <w:tc>
          <w:tcPr>
            <w:tcW w:w="993" w:type="dxa"/>
          </w:tcPr>
          <w:p w14:paraId="2E247FB8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 w:hint="eastAsia"/>
                <w:color w:val="000000" w:themeColor="text1"/>
                <w:sz w:val="20"/>
                <w:szCs w:val="20"/>
              </w:rPr>
              <w:t>0</w:t>
            </w: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.764</w:t>
            </w:r>
          </w:p>
        </w:tc>
      </w:tr>
      <w:tr w:rsidR="00896FC8" w:rsidRPr="00F14DE5" w14:paraId="247B8C55" w14:textId="77777777" w:rsidTr="00B72D6F">
        <w:trPr>
          <w:jc w:val="center"/>
        </w:trPr>
        <w:tc>
          <w:tcPr>
            <w:tcW w:w="3686" w:type="dxa"/>
            <w:tcBorders>
              <w:left w:val="nil"/>
            </w:tcBorders>
          </w:tcPr>
          <w:p w14:paraId="668B1B45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Baseline data</w:t>
            </w:r>
          </w:p>
        </w:tc>
        <w:tc>
          <w:tcPr>
            <w:tcW w:w="2410" w:type="dxa"/>
          </w:tcPr>
          <w:p w14:paraId="01A213C4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14:paraId="41DCF6AF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54F05F0E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96FC8" w:rsidRPr="00F14DE5" w14:paraId="31C85271" w14:textId="77777777" w:rsidTr="00B72D6F">
        <w:trPr>
          <w:jc w:val="center"/>
        </w:trPr>
        <w:tc>
          <w:tcPr>
            <w:tcW w:w="3686" w:type="dxa"/>
            <w:tcBorders>
              <w:left w:val="nil"/>
            </w:tcBorders>
          </w:tcPr>
          <w:p w14:paraId="32C3501A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 xml:space="preserve">   OTT (min), median (IQR)</w:t>
            </w:r>
          </w:p>
        </w:tc>
        <w:tc>
          <w:tcPr>
            <w:tcW w:w="2410" w:type="dxa"/>
          </w:tcPr>
          <w:p w14:paraId="09E4CA45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 w:hint="eastAsia"/>
                <w:color w:val="000000" w:themeColor="text1"/>
                <w:sz w:val="20"/>
                <w:szCs w:val="20"/>
              </w:rPr>
              <w:t>1</w:t>
            </w: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80 (139-223)</w:t>
            </w:r>
          </w:p>
        </w:tc>
        <w:tc>
          <w:tcPr>
            <w:tcW w:w="2551" w:type="dxa"/>
            <w:tcBorders>
              <w:right w:val="nil"/>
            </w:tcBorders>
          </w:tcPr>
          <w:p w14:paraId="29305DDC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 w:hint="eastAsia"/>
                <w:color w:val="000000" w:themeColor="text1"/>
                <w:sz w:val="20"/>
                <w:szCs w:val="20"/>
              </w:rPr>
              <w:t>1</w:t>
            </w: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70 (130-210)</w:t>
            </w:r>
          </w:p>
        </w:tc>
        <w:tc>
          <w:tcPr>
            <w:tcW w:w="993" w:type="dxa"/>
            <w:shd w:val="clear" w:color="auto" w:fill="auto"/>
          </w:tcPr>
          <w:p w14:paraId="3F8D7B84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 w:hint="eastAsia"/>
                <w:color w:val="000000" w:themeColor="text1"/>
                <w:sz w:val="20"/>
                <w:szCs w:val="20"/>
              </w:rPr>
              <w:t>0</w:t>
            </w: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.654</w:t>
            </w:r>
          </w:p>
        </w:tc>
      </w:tr>
      <w:tr w:rsidR="00896FC8" w:rsidRPr="00F14DE5" w14:paraId="2B2DFEC6" w14:textId="77777777" w:rsidTr="00B72D6F">
        <w:trPr>
          <w:jc w:val="center"/>
        </w:trPr>
        <w:tc>
          <w:tcPr>
            <w:tcW w:w="3686" w:type="dxa"/>
            <w:tcBorders>
              <w:left w:val="nil"/>
            </w:tcBorders>
          </w:tcPr>
          <w:p w14:paraId="6D0F8A92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 xml:space="preserve">   Early infarct sign</w:t>
            </w:r>
            <w:r>
              <w:rPr>
                <w:rFonts w:cs="Times New Roman" w:hint="eastAsia"/>
                <w:color w:val="000000" w:themeColor="text1"/>
                <w:sz w:val="20"/>
                <w:szCs w:val="20"/>
                <w:lang w:eastAsia="zh-CN"/>
              </w:rPr>
              <w:t>s</w:t>
            </w: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, n (%)</w:t>
            </w:r>
          </w:p>
        </w:tc>
        <w:tc>
          <w:tcPr>
            <w:tcW w:w="2410" w:type="dxa"/>
          </w:tcPr>
          <w:p w14:paraId="0843F4DC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10 (58.8)</w:t>
            </w:r>
          </w:p>
        </w:tc>
        <w:tc>
          <w:tcPr>
            <w:tcW w:w="2551" w:type="dxa"/>
            <w:tcBorders>
              <w:right w:val="nil"/>
            </w:tcBorders>
          </w:tcPr>
          <w:p w14:paraId="32154C1A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26 (21.7)</w:t>
            </w:r>
          </w:p>
        </w:tc>
        <w:tc>
          <w:tcPr>
            <w:tcW w:w="993" w:type="dxa"/>
          </w:tcPr>
          <w:p w14:paraId="7615536A" w14:textId="77777777" w:rsidR="00896FC8" w:rsidRPr="00F14DE5" w:rsidRDefault="00896FC8" w:rsidP="00B72D6F">
            <w:pPr>
              <w:spacing w:after="0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0.001</w:t>
            </w:r>
          </w:p>
        </w:tc>
      </w:tr>
      <w:tr w:rsidR="00896FC8" w:rsidRPr="00F14DE5" w14:paraId="321F4987" w14:textId="77777777" w:rsidTr="00B72D6F">
        <w:trPr>
          <w:jc w:val="center"/>
        </w:trPr>
        <w:tc>
          <w:tcPr>
            <w:tcW w:w="3686" w:type="dxa"/>
            <w:tcBorders>
              <w:left w:val="nil"/>
            </w:tcBorders>
          </w:tcPr>
          <w:p w14:paraId="1E93AFBF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 xml:space="preserve">   NIHSS scores, median (IQR)</w:t>
            </w:r>
          </w:p>
        </w:tc>
        <w:tc>
          <w:tcPr>
            <w:tcW w:w="2410" w:type="dxa"/>
          </w:tcPr>
          <w:p w14:paraId="22CA069C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14 (8-19)</w:t>
            </w:r>
          </w:p>
        </w:tc>
        <w:tc>
          <w:tcPr>
            <w:tcW w:w="2551" w:type="dxa"/>
            <w:tcBorders>
              <w:right w:val="nil"/>
            </w:tcBorders>
          </w:tcPr>
          <w:p w14:paraId="3B6C4871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5 (3-10)</w:t>
            </w:r>
          </w:p>
        </w:tc>
        <w:tc>
          <w:tcPr>
            <w:tcW w:w="993" w:type="dxa"/>
          </w:tcPr>
          <w:p w14:paraId="4423F29D" w14:textId="77777777" w:rsidR="00896FC8" w:rsidRPr="00F14DE5" w:rsidRDefault="00896FC8" w:rsidP="00B72D6F">
            <w:pPr>
              <w:spacing w:after="0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 w:hint="eastAsia"/>
                <w:b/>
                <w:bCs/>
                <w:color w:val="000000" w:themeColor="text1"/>
                <w:sz w:val="20"/>
                <w:szCs w:val="20"/>
              </w:rPr>
              <w:t>&lt;</w:t>
            </w:r>
            <w:r w:rsidRPr="00F14DE5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0.001</w:t>
            </w:r>
          </w:p>
        </w:tc>
      </w:tr>
      <w:tr w:rsidR="00896FC8" w:rsidRPr="00F14DE5" w14:paraId="5AA67BF4" w14:textId="77777777" w:rsidTr="00B72D6F">
        <w:trPr>
          <w:jc w:val="center"/>
        </w:trPr>
        <w:tc>
          <w:tcPr>
            <w:tcW w:w="3686" w:type="dxa"/>
            <w:tcBorders>
              <w:left w:val="nil"/>
            </w:tcBorders>
          </w:tcPr>
          <w:p w14:paraId="7554875F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 xml:space="preserve">   SBP (mmHg), mean ± SD</w:t>
            </w:r>
          </w:p>
        </w:tc>
        <w:tc>
          <w:tcPr>
            <w:tcW w:w="2410" w:type="dxa"/>
          </w:tcPr>
          <w:p w14:paraId="46DA44B8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 w:hint="eastAsia"/>
                <w:color w:val="000000" w:themeColor="text1"/>
                <w:sz w:val="20"/>
                <w:szCs w:val="20"/>
              </w:rPr>
              <w:t>1</w:t>
            </w: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54 ± 27</w:t>
            </w:r>
          </w:p>
        </w:tc>
        <w:tc>
          <w:tcPr>
            <w:tcW w:w="2551" w:type="dxa"/>
            <w:tcBorders>
              <w:right w:val="nil"/>
            </w:tcBorders>
          </w:tcPr>
          <w:p w14:paraId="3E8B0E67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 w:hint="eastAsia"/>
                <w:color w:val="000000" w:themeColor="text1"/>
                <w:sz w:val="20"/>
                <w:szCs w:val="20"/>
              </w:rPr>
              <w:t>1</w:t>
            </w: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52 ± 25</w:t>
            </w:r>
          </w:p>
        </w:tc>
        <w:tc>
          <w:tcPr>
            <w:tcW w:w="993" w:type="dxa"/>
          </w:tcPr>
          <w:p w14:paraId="77B44ACC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0.750</w:t>
            </w:r>
          </w:p>
        </w:tc>
      </w:tr>
      <w:tr w:rsidR="00896FC8" w:rsidRPr="00F14DE5" w14:paraId="449FE2E5" w14:textId="77777777" w:rsidTr="00B72D6F">
        <w:trPr>
          <w:jc w:val="center"/>
        </w:trPr>
        <w:tc>
          <w:tcPr>
            <w:tcW w:w="3686" w:type="dxa"/>
            <w:tcBorders>
              <w:left w:val="nil"/>
            </w:tcBorders>
          </w:tcPr>
          <w:p w14:paraId="3FEE259E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 xml:space="preserve">   DBP (mmHg), mean ± SD</w:t>
            </w:r>
          </w:p>
        </w:tc>
        <w:tc>
          <w:tcPr>
            <w:tcW w:w="2410" w:type="dxa"/>
          </w:tcPr>
          <w:p w14:paraId="2E260068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 w:hint="eastAsia"/>
                <w:color w:val="000000" w:themeColor="text1"/>
                <w:sz w:val="20"/>
                <w:szCs w:val="20"/>
              </w:rPr>
              <w:t>8</w:t>
            </w: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8 ± 15</w:t>
            </w:r>
          </w:p>
        </w:tc>
        <w:tc>
          <w:tcPr>
            <w:tcW w:w="2551" w:type="dxa"/>
            <w:tcBorders>
              <w:right w:val="nil"/>
            </w:tcBorders>
          </w:tcPr>
          <w:p w14:paraId="02EA5FBD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 w:hint="eastAsia"/>
                <w:color w:val="000000" w:themeColor="text1"/>
                <w:sz w:val="20"/>
                <w:szCs w:val="20"/>
              </w:rPr>
              <w:t>8</w:t>
            </w: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7 ± 16</w:t>
            </w:r>
          </w:p>
        </w:tc>
        <w:tc>
          <w:tcPr>
            <w:tcW w:w="993" w:type="dxa"/>
          </w:tcPr>
          <w:p w14:paraId="746793D9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0.767</w:t>
            </w:r>
          </w:p>
        </w:tc>
      </w:tr>
      <w:tr w:rsidR="00896FC8" w:rsidRPr="00F14DE5" w14:paraId="00047909" w14:textId="77777777" w:rsidTr="00B72D6F">
        <w:trPr>
          <w:jc w:val="center"/>
        </w:trPr>
        <w:tc>
          <w:tcPr>
            <w:tcW w:w="3686" w:type="dxa"/>
            <w:tcBorders>
              <w:left w:val="nil"/>
            </w:tcBorders>
          </w:tcPr>
          <w:p w14:paraId="44D04DB9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Laboratory data (median (IQR))</w:t>
            </w:r>
          </w:p>
        </w:tc>
        <w:tc>
          <w:tcPr>
            <w:tcW w:w="2410" w:type="dxa"/>
          </w:tcPr>
          <w:p w14:paraId="06428695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14:paraId="4131A379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28592C47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96FC8" w:rsidRPr="00F14DE5" w14:paraId="669FF680" w14:textId="77777777" w:rsidTr="00B72D6F">
        <w:trPr>
          <w:jc w:val="center"/>
        </w:trPr>
        <w:tc>
          <w:tcPr>
            <w:tcW w:w="3686" w:type="dxa"/>
            <w:tcBorders>
              <w:left w:val="nil"/>
            </w:tcBorders>
          </w:tcPr>
          <w:p w14:paraId="46A40E8F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Blood g</w:t>
            </w: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lucose level (</w:t>
            </w:r>
            <w:r w:rsidRPr="00F14DE5">
              <w:rPr>
                <w:rFonts w:cs="Times New Roman" w:hint="eastAsia"/>
                <w:color w:val="000000" w:themeColor="text1"/>
                <w:sz w:val="20"/>
                <w:szCs w:val="20"/>
              </w:rPr>
              <w:t>mg</w:t>
            </w: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/dL)</w:t>
            </w:r>
          </w:p>
        </w:tc>
        <w:tc>
          <w:tcPr>
            <w:tcW w:w="2410" w:type="dxa"/>
          </w:tcPr>
          <w:p w14:paraId="1ECF57F3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 w:hint="eastAsia"/>
                <w:color w:val="000000" w:themeColor="text1"/>
                <w:sz w:val="20"/>
                <w:szCs w:val="20"/>
              </w:rPr>
              <w:t>1</w:t>
            </w: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47.6 (110.7-183.6)</w:t>
            </w:r>
          </w:p>
        </w:tc>
        <w:tc>
          <w:tcPr>
            <w:tcW w:w="2551" w:type="dxa"/>
            <w:tcBorders>
              <w:right w:val="nil"/>
            </w:tcBorders>
          </w:tcPr>
          <w:p w14:paraId="136DB802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 w:hint="eastAsia"/>
                <w:color w:val="000000" w:themeColor="text1"/>
                <w:sz w:val="20"/>
                <w:szCs w:val="20"/>
              </w:rPr>
              <w:t>1</w:t>
            </w: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26.9 (109.8-147.6)</w:t>
            </w:r>
          </w:p>
        </w:tc>
        <w:tc>
          <w:tcPr>
            <w:tcW w:w="993" w:type="dxa"/>
          </w:tcPr>
          <w:p w14:paraId="7338D713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 w:hint="eastAsia"/>
                <w:color w:val="000000" w:themeColor="text1"/>
                <w:sz w:val="20"/>
                <w:szCs w:val="20"/>
              </w:rPr>
              <w:t>0</w:t>
            </w: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.152</w:t>
            </w:r>
          </w:p>
        </w:tc>
      </w:tr>
      <w:tr w:rsidR="00896FC8" w:rsidRPr="00F14DE5" w14:paraId="2F7ADA3F" w14:textId="77777777" w:rsidTr="00B72D6F">
        <w:trPr>
          <w:jc w:val="center"/>
        </w:trPr>
        <w:tc>
          <w:tcPr>
            <w:tcW w:w="3686" w:type="dxa"/>
            <w:tcBorders>
              <w:left w:val="nil"/>
            </w:tcBorders>
          </w:tcPr>
          <w:p w14:paraId="21C07D6B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 xml:space="preserve">   </w:t>
            </w:r>
            <w:r w:rsidRPr="00F14DE5">
              <w:rPr>
                <w:rFonts w:cs="Times New Roman"/>
                <w:sz w:val="20"/>
                <w:szCs w:val="20"/>
              </w:rPr>
              <w:t>WBC</w:t>
            </w: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 xml:space="preserve"> (*10^9/L)</w:t>
            </w:r>
          </w:p>
        </w:tc>
        <w:tc>
          <w:tcPr>
            <w:tcW w:w="2410" w:type="dxa"/>
          </w:tcPr>
          <w:p w14:paraId="70984171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8.12 (6.32-11.3)</w:t>
            </w:r>
          </w:p>
        </w:tc>
        <w:tc>
          <w:tcPr>
            <w:tcW w:w="2551" w:type="dxa"/>
            <w:tcBorders>
              <w:right w:val="nil"/>
            </w:tcBorders>
          </w:tcPr>
          <w:p w14:paraId="1C138882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 w:hint="eastAsia"/>
                <w:color w:val="000000" w:themeColor="text1"/>
                <w:sz w:val="20"/>
                <w:szCs w:val="20"/>
              </w:rPr>
              <w:t>7</w:t>
            </w: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.63 (6.33-9.21)</w:t>
            </w:r>
          </w:p>
        </w:tc>
        <w:tc>
          <w:tcPr>
            <w:tcW w:w="993" w:type="dxa"/>
          </w:tcPr>
          <w:p w14:paraId="3468B1D4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 w:hint="eastAsia"/>
                <w:color w:val="000000" w:themeColor="text1"/>
                <w:sz w:val="20"/>
                <w:szCs w:val="20"/>
              </w:rPr>
              <w:t>0</w:t>
            </w: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.405</w:t>
            </w:r>
          </w:p>
        </w:tc>
      </w:tr>
      <w:tr w:rsidR="00896FC8" w:rsidRPr="00F14DE5" w14:paraId="0B57B7BE" w14:textId="77777777" w:rsidTr="00B72D6F">
        <w:trPr>
          <w:jc w:val="center"/>
        </w:trPr>
        <w:tc>
          <w:tcPr>
            <w:tcW w:w="3686" w:type="dxa"/>
            <w:tcBorders>
              <w:left w:val="nil"/>
            </w:tcBorders>
          </w:tcPr>
          <w:p w14:paraId="171380A0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 xml:space="preserve">   </w:t>
            </w:r>
            <w:r w:rsidRPr="00F14DE5">
              <w:rPr>
                <w:rFonts w:cs="Times New Roman"/>
                <w:sz w:val="20"/>
                <w:szCs w:val="20"/>
              </w:rPr>
              <w:t>NLR</w:t>
            </w:r>
          </w:p>
        </w:tc>
        <w:tc>
          <w:tcPr>
            <w:tcW w:w="2410" w:type="dxa"/>
          </w:tcPr>
          <w:p w14:paraId="623A3684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3.64 (2.38-6.52)</w:t>
            </w:r>
          </w:p>
        </w:tc>
        <w:tc>
          <w:tcPr>
            <w:tcW w:w="2551" w:type="dxa"/>
            <w:tcBorders>
              <w:right w:val="nil"/>
            </w:tcBorders>
          </w:tcPr>
          <w:p w14:paraId="6E4A4F3A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3.17 (2.12-4.95)</w:t>
            </w:r>
          </w:p>
        </w:tc>
        <w:tc>
          <w:tcPr>
            <w:tcW w:w="993" w:type="dxa"/>
          </w:tcPr>
          <w:p w14:paraId="33CE45C7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 w:hint="eastAsia"/>
                <w:color w:val="000000" w:themeColor="text1"/>
                <w:sz w:val="20"/>
                <w:szCs w:val="20"/>
              </w:rPr>
              <w:t>0</w:t>
            </w: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.473</w:t>
            </w:r>
          </w:p>
        </w:tc>
      </w:tr>
      <w:tr w:rsidR="00896FC8" w:rsidRPr="00F14DE5" w14:paraId="1ED43438" w14:textId="77777777" w:rsidTr="00B72D6F">
        <w:trPr>
          <w:jc w:val="center"/>
        </w:trPr>
        <w:tc>
          <w:tcPr>
            <w:tcW w:w="3686" w:type="dxa"/>
            <w:tcBorders>
              <w:left w:val="nil"/>
            </w:tcBorders>
          </w:tcPr>
          <w:p w14:paraId="3F309C56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 xml:space="preserve">   Platelet (*10^9/L)</w:t>
            </w:r>
          </w:p>
        </w:tc>
        <w:tc>
          <w:tcPr>
            <w:tcW w:w="2410" w:type="dxa"/>
          </w:tcPr>
          <w:p w14:paraId="46EA5E71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212 (178-253)</w:t>
            </w:r>
          </w:p>
        </w:tc>
        <w:tc>
          <w:tcPr>
            <w:tcW w:w="2551" w:type="dxa"/>
            <w:tcBorders>
              <w:right w:val="nil"/>
            </w:tcBorders>
          </w:tcPr>
          <w:p w14:paraId="2835EEAB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 w:hint="eastAsia"/>
                <w:color w:val="000000" w:themeColor="text1"/>
                <w:sz w:val="20"/>
                <w:szCs w:val="20"/>
              </w:rPr>
              <w:t>2</w:t>
            </w: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10 (173-247)</w:t>
            </w:r>
          </w:p>
        </w:tc>
        <w:tc>
          <w:tcPr>
            <w:tcW w:w="993" w:type="dxa"/>
          </w:tcPr>
          <w:p w14:paraId="3811D2E4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 w:hint="eastAsia"/>
                <w:color w:val="000000" w:themeColor="text1"/>
                <w:sz w:val="20"/>
                <w:szCs w:val="20"/>
              </w:rPr>
              <w:t>0</w:t>
            </w: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.586</w:t>
            </w:r>
          </w:p>
        </w:tc>
      </w:tr>
      <w:tr w:rsidR="00896FC8" w:rsidRPr="00F14DE5" w14:paraId="5FE61B57" w14:textId="77777777" w:rsidTr="00B72D6F">
        <w:trPr>
          <w:jc w:val="center"/>
        </w:trPr>
        <w:tc>
          <w:tcPr>
            <w:tcW w:w="3686" w:type="dxa"/>
            <w:tcBorders>
              <w:left w:val="nil"/>
            </w:tcBorders>
          </w:tcPr>
          <w:p w14:paraId="4DE41572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 xml:space="preserve">   </w:t>
            </w:r>
            <w:r w:rsidRPr="00F14DE5">
              <w:rPr>
                <w:rFonts w:cs="Times New Roman"/>
                <w:sz w:val="20"/>
                <w:szCs w:val="20"/>
              </w:rPr>
              <w:t>PT</w:t>
            </w: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 xml:space="preserve"> (s)</w:t>
            </w:r>
          </w:p>
        </w:tc>
        <w:tc>
          <w:tcPr>
            <w:tcW w:w="2410" w:type="dxa"/>
          </w:tcPr>
          <w:p w14:paraId="42178CBB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 w:hint="eastAsia"/>
                <w:color w:val="000000" w:themeColor="text1"/>
                <w:sz w:val="20"/>
                <w:szCs w:val="20"/>
              </w:rPr>
              <w:t>1</w:t>
            </w: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3.1 (11.8-14.5)</w:t>
            </w:r>
          </w:p>
        </w:tc>
        <w:tc>
          <w:tcPr>
            <w:tcW w:w="2551" w:type="dxa"/>
            <w:tcBorders>
              <w:right w:val="nil"/>
            </w:tcBorders>
          </w:tcPr>
          <w:p w14:paraId="1C7EC55E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 w:hint="eastAsia"/>
                <w:color w:val="000000" w:themeColor="text1"/>
                <w:sz w:val="20"/>
                <w:szCs w:val="20"/>
              </w:rPr>
              <w:t>1</w:t>
            </w: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2.8 (12.3-13.4)</w:t>
            </w:r>
          </w:p>
        </w:tc>
        <w:tc>
          <w:tcPr>
            <w:tcW w:w="993" w:type="dxa"/>
          </w:tcPr>
          <w:p w14:paraId="46665C0C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 w:hint="eastAsia"/>
                <w:color w:val="000000" w:themeColor="text1"/>
                <w:sz w:val="20"/>
                <w:szCs w:val="20"/>
              </w:rPr>
              <w:t>0</w:t>
            </w: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.489</w:t>
            </w:r>
          </w:p>
        </w:tc>
      </w:tr>
      <w:tr w:rsidR="00896FC8" w:rsidRPr="00F14DE5" w14:paraId="6D1E24CE" w14:textId="77777777" w:rsidTr="00B72D6F">
        <w:trPr>
          <w:jc w:val="center"/>
        </w:trPr>
        <w:tc>
          <w:tcPr>
            <w:tcW w:w="3686" w:type="dxa"/>
            <w:tcBorders>
              <w:left w:val="nil"/>
            </w:tcBorders>
          </w:tcPr>
          <w:p w14:paraId="19B3B06D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 xml:space="preserve">   APTT (s)</w:t>
            </w:r>
          </w:p>
        </w:tc>
        <w:tc>
          <w:tcPr>
            <w:tcW w:w="2410" w:type="dxa"/>
          </w:tcPr>
          <w:p w14:paraId="1D83F495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 w:hint="eastAsia"/>
                <w:color w:val="000000" w:themeColor="text1"/>
                <w:sz w:val="20"/>
                <w:szCs w:val="20"/>
              </w:rPr>
              <w:t>3</w:t>
            </w: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3.2 (28.7-37.4)</w:t>
            </w:r>
          </w:p>
        </w:tc>
        <w:tc>
          <w:tcPr>
            <w:tcW w:w="2551" w:type="dxa"/>
            <w:tcBorders>
              <w:right w:val="nil"/>
            </w:tcBorders>
          </w:tcPr>
          <w:p w14:paraId="6A4AA755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 w:hint="eastAsia"/>
                <w:color w:val="000000" w:themeColor="text1"/>
                <w:sz w:val="20"/>
                <w:szCs w:val="20"/>
              </w:rPr>
              <w:t>3</w:t>
            </w: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4.5 (32.2-36.9)</w:t>
            </w:r>
          </w:p>
        </w:tc>
        <w:tc>
          <w:tcPr>
            <w:tcW w:w="993" w:type="dxa"/>
          </w:tcPr>
          <w:p w14:paraId="4D02525A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 w:hint="eastAsia"/>
                <w:color w:val="000000" w:themeColor="text1"/>
                <w:sz w:val="20"/>
                <w:szCs w:val="20"/>
              </w:rPr>
              <w:t>0</w:t>
            </w: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.312</w:t>
            </w:r>
          </w:p>
        </w:tc>
      </w:tr>
      <w:tr w:rsidR="00896FC8" w:rsidRPr="00F14DE5" w14:paraId="0A53E5C9" w14:textId="77777777" w:rsidTr="00B72D6F">
        <w:trPr>
          <w:jc w:val="center"/>
        </w:trPr>
        <w:tc>
          <w:tcPr>
            <w:tcW w:w="3686" w:type="dxa"/>
            <w:tcBorders>
              <w:left w:val="nil"/>
            </w:tcBorders>
          </w:tcPr>
          <w:p w14:paraId="3876D212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 xml:space="preserve">   Fibrinogen (g/L)</w:t>
            </w:r>
          </w:p>
        </w:tc>
        <w:tc>
          <w:tcPr>
            <w:tcW w:w="2410" w:type="dxa"/>
          </w:tcPr>
          <w:p w14:paraId="4165D148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 w:hint="eastAsia"/>
                <w:color w:val="000000" w:themeColor="text1"/>
                <w:sz w:val="20"/>
                <w:szCs w:val="20"/>
              </w:rPr>
              <w:t>3</w:t>
            </w: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.36 (3.09-4.18)</w:t>
            </w:r>
          </w:p>
        </w:tc>
        <w:tc>
          <w:tcPr>
            <w:tcW w:w="2551" w:type="dxa"/>
            <w:tcBorders>
              <w:right w:val="nil"/>
            </w:tcBorders>
          </w:tcPr>
          <w:p w14:paraId="7A1AA1B3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 w:hint="eastAsia"/>
                <w:color w:val="000000" w:themeColor="text1"/>
                <w:sz w:val="20"/>
                <w:szCs w:val="20"/>
              </w:rPr>
              <w:t>3</w:t>
            </w: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.19 (2.75-3.68)</w:t>
            </w:r>
          </w:p>
        </w:tc>
        <w:tc>
          <w:tcPr>
            <w:tcW w:w="993" w:type="dxa"/>
          </w:tcPr>
          <w:p w14:paraId="6ABA5B77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 w:hint="eastAsia"/>
                <w:color w:val="000000" w:themeColor="text1"/>
                <w:sz w:val="20"/>
                <w:szCs w:val="20"/>
              </w:rPr>
              <w:t>0</w:t>
            </w: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.057</w:t>
            </w:r>
          </w:p>
        </w:tc>
      </w:tr>
      <w:tr w:rsidR="00896FC8" w:rsidRPr="00F14DE5" w14:paraId="126AA816" w14:textId="77777777" w:rsidTr="00B72D6F">
        <w:trPr>
          <w:jc w:val="center"/>
        </w:trPr>
        <w:tc>
          <w:tcPr>
            <w:tcW w:w="3686" w:type="dxa"/>
            <w:tcBorders>
              <w:left w:val="nil"/>
            </w:tcBorders>
          </w:tcPr>
          <w:p w14:paraId="4FA305AB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 xml:space="preserve">   Uric acid (</w:t>
            </w:r>
            <w:proofErr w:type="spellStart"/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μmol</w:t>
            </w:r>
            <w:proofErr w:type="spellEnd"/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/L)</w:t>
            </w:r>
          </w:p>
        </w:tc>
        <w:tc>
          <w:tcPr>
            <w:tcW w:w="2410" w:type="dxa"/>
          </w:tcPr>
          <w:p w14:paraId="3C1D4D0F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255 (195.6-376.1)</w:t>
            </w:r>
          </w:p>
        </w:tc>
        <w:tc>
          <w:tcPr>
            <w:tcW w:w="2551" w:type="dxa"/>
            <w:tcBorders>
              <w:right w:val="nil"/>
            </w:tcBorders>
          </w:tcPr>
          <w:p w14:paraId="4B220D6B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 w:hint="eastAsia"/>
                <w:color w:val="000000" w:themeColor="text1"/>
                <w:sz w:val="20"/>
                <w:szCs w:val="20"/>
              </w:rPr>
              <w:t>3</w:t>
            </w: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41.5 (289.2-403.1)</w:t>
            </w:r>
          </w:p>
        </w:tc>
        <w:tc>
          <w:tcPr>
            <w:tcW w:w="993" w:type="dxa"/>
          </w:tcPr>
          <w:p w14:paraId="74699AF5" w14:textId="77777777" w:rsidR="00896FC8" w:rsidRPr="00F14DE5" w:rsidRDefault="00896FC8" w:rsidP="00B72D6F">
            <w:pPr>
              <w:spacing w:after="0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 w:hint="eastAsia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Pr="00F14DE5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.020</w:t>
            </w:r>
          </w:p>
        </w:tc>
      </w:tr>
      <w:tr w:rsidR="00896FC8" w:rsidRPr="00F14DE5" w14:paraId="77659B79" w14:textId="77777777" w:rsidTr="00B72D6F">
        <w:trPr>
          <w:jc w:val="center"/>
        </w:trPr>
        <w:tc>
          <w:tcPr>
            <w:tcW w:w="3686" w:type="dxa"/>
            <w:tcBorders>
              <w:left w:val="nil"/>
            </w:tcBorders>
          </w:tcPr>
          <w:p w14:paraId="20BF09DE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 xml:space="preserve">   AGR, median (IQR)</w:t>
            </w:r>
          </w:p>
        </w:tc>
        <w:tc>
          <w:tcPr>
            <w:tcW w:w="2410" w:type="dxa"/>
          </w:tcPr>
          <w:p w14:paraId="5BEA5420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 w:hint="eastAsia"/>
                <w:color w:val="000000" w:themeColor="text1"/>
                <w:sz w:val="20"/>
                <w:szCs w:val="20"/>
              </w:rPr>
              <w:t>1</w:t>
            </w: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.36 (1.11-1.60)</w:t>
            </w:r>
          </w:p>
        </w:tc>
        <w:tc>
          <w:tcPr>
            <w:tcW w:w="2551" w:type="dxa"/>
            <w:tcBorders>
              <w:right w:val="nil"/>
            </w:tcBorders>
          </w:tcPr>
          <w:p w14:paraId="47AA3E98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 w:hint="eastAsia"/>
                <w:color w:val="000000" w:themeColor="text1"/>
                <w:sz w:val="20"/>
                <w:szCs w:val="20"/>
              </w:rPr>
              <w:t>1</w:t>
            </w: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.54 (1.40-1.75)</w:t>
            </w:r>
          </w:p>
        </w:tc>
        <w:tc>
          <w:tcPr>
            <w:tcW w:w="993" w:type="dxa"/>
          </w:tcPr>
          <w:p w14:paraId="6930276E" w14:textId="77777777" w:rsidR="00896FC8" w:rsidRPr="00F14DE5" w:rsidRDefault="00896FC8" w:rsidP="00B72D6F">
            <w:pPr>
              <w:spacing w:after="0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 w:hint="eastAsia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Pr="00F14DE5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.017</w:t>
            </w:r>
          </w:p>
        </w:tc>
      </w:tr>
      <w:tr w:rsidR="00896FC8" w:rsidRPr="00F14DE5" w14:paraId="3E1429A1" w14:textId="77777777" w:rsidTr="00B72D6F">
        <w:trPr>
          <w:jc w:val="center"/>
        </w:trPr>
        <w:tc>
          <w:tcPr>
            <w:tcW w:w="3686" w:type="dxa"/>
            <w:tcBorders>
              <w:left w:val="nil"/>
            </w:tcBorders>
          </w:tcPr>
          <w:p w14:paraId="100A5C1C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 xml:space="preserve">  Triglycerides (mmol/l)</w:t>
            </w:r>
          </w:p>
        </w:tc>
        <w:tc>
          <w:tcPr>
            <w:tcW w:w="2410" w:type="dxa"/>
          </w:tcPr>
          <w:p w14:paraId="787C480E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 w:hint="eastAsia"/>
                <w:color w:val="000000" w:themeColor="text1"/>
                <w:sz w:val="20"/>
                <w:szCs w:val="20"/>
              </w:rPr>
              <w:t>1</w:t>
            </w: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.52 (1.22-1.80)</w:t>
            </w:r>
          </w:p>
        </w:tc>
        <w:tc>
          <w:tcPr>
            <w:tcW w:w="2551" w:type="dxa"/>
            <w:tcBorders>
              <w:right w:val="nil"/>
            </w:tcBorders>
          </w:tcPr>
          <w:p w14:paraId="52E52F88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 w:hint="eastAsia"/>
                <w:color w:val="000000" w:themeColor="text1"/>
                <w:sz w:val="20"/>
                <w:szCs w:val="20"/>
              </w:rPr>
              <w:t>1</w:t>
            </w: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.45 (1.04-1.97)</w:t>
            </w:r>
          </w:p>
        </w:tc>
        <w:tc>
          <w:tcPr>
            <w:tcW w:w="993" w:type="dxa"/>
          </w:tcPr>
          <w:p w14:paraId="3D5D445B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 w:hint="eastAsia"/>
                <w:color w:val="000000" w:themeColor="text1"/>
                <w:sz w:val="20"/>
                <w:szCs w:val="20"/>
              </w:rPr>
              <w:t>0</w:t>
            </w: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.804</w:t>
            </w:r>
          </w:p>
        </w:tc>
      </w:tr>
      <w:tr w:rsidR="00896FC8" w:rsidRPr="00F14DE5" w14:paraId="5D8AC802" w14:textId="77777777" w:rsidTr="00B72D6F">
        <w:trPr>
          <w:jc w:val="center"/>
        </w:trPr>
        <w:tc>
          <w:tcPr>
            <w:tcW w:w="3686" w:type="dxa"/>
            <w:tcBorders>
              <w:left w:val="nil"/>
            </w:tcBorders>
          </w:tcPr>
          <w:p w14:paraId="268DE5C6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 xml:space="preserve">  HDL (mmol/l)</w:t>
            </w:r>
          </w:p>
        </w:tc>
        <w:tc>
          <w:tcPr>
            <w:tcW w:w="2410" w:type="dxa"/>
          </w:tcPr>
          <w:p w14:paraId="2CB4A011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 w:hint="eastAsia"/>
                <w:color w:val="000000" w:themeColor="text1"/>
                <w:sz w:val="20"/>
                <w:szCs w:val="20"/>
              </w:rPr>
              <w:t>1</w:t>
            </w: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.04 (0.95-1.26)</w:t>
            </w:r>
          </w:p>
        </w:tc>
        <w:tc>
          <w:tcPr>
            <w:tcW w:w="2551" w:type="dxa"/>
            <w:tcBorders>
              <w:right w:val="nil"/>
            </w:tcBorders>
          </w:tcPr>
          <w:p w14:paraId="286D7C6D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 w:hint="eastAsia"/>
                <w:color w:val="000000" w:themeColor="text1"/>
                <w:sz w:val="20"/>
                <w:szCs w:val="20"/>
              </w:rPr>
              <w:t>1</w:t>
            </w: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.14 (0.96-1.32)</w:t>
            </w:r>
          </w:p>
        </w:tc>
        <w:tc>
          <w:tcPr>
            <w:tcW w:w="993" w:type="dxa"/>
          </w:tcPr>
          <w:p w14:paraId="0B4B29AF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 w:hint="eastAsia"/>
                <w:color w:val="000000" w:themeColor="text1"/>
                <w:sz w:val="20"/>
                <w:szCs w:val="20"/>
              </w:rPr>
              <w:t>0</w:t>
            </w: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.315</w:t>
            </w:r>
          </w:p>
        </w:tc>
      </w:tr>
      <w:tr w:rsidR="00896FC8" w:rsidRPr="00F14DE5" w14:paraId="1570F194" w14:textId="77777777" w:rsidTr="00B72D6F">
        <w:trPr>
          <w:jc w:val="center"/>
        </w:trPr>
        <w:tc>
          <w:tcPr>
            <w:tcW w:w="3686" w:type="dxa"/>
            <w:tcBorders>
              <w:left w:val="nil"/>
            </w:tcBorders>
          </w:tcPr>
          <w:p w14:paraId="3027DFBA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 xml:space="preserve">  LDL (mmol/l)</w:t>
            </w:r>
          </w:p>
        </w:tc>
        <w:tc>
          <w:tcPr>
            <w:tcW w:w="2410" w:type="dxa"/>
          </w:tcPr>
          <w:p w14:paraId="04BEA4BC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 w:hint="eastAsia"/>
                <w:color w:val="000000" w:themeColor="text1"/>
                <w:sz w:val="20"/>
                <w:szCs w:val="20"/>
              </w:rPr>
              <w:t>2</w:t>
            </w: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.67 (1.95-3.17)</w:t>
            </w:r>
          </w:p>
        </w:tc>
        <w:tc>
          <w:tcPr>
            <w:tcW w:w="2551" w:type="dxa"/>
            <w:tcBorders>
              <w:right w:val="nil"/>
            </w:tcBorders>
          </w:tcPr>
          <w:p w14:paraId="20C282B0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 w:hint="eastAsia"/>
                <w:color w:val="000000" w:themeColor="text1"/>
                <w:sz w:val="20"/>
                <w:szCs w:val="20"/>
              </w:rPr>
              <w:t>2</w:t>
            </w: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.84 (2.27-3.35)</w:t>
            </w:r>
          </w:p>
        </w:tc>
        <w:tc>
          <w:tcPr>
            <w:tcW w:w="993" w:type="dxa"/>
          </w:tcPr>
          <w:p w14:paraId="611C4ADD" w14:textId="77777777" w:rsidR="00896FC8" w:rsidRPr="00F14DE5" w:rsidRDefault="00896FC8" w:rsidP="00B72D6F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4DE5">
              <w:rPr>
                <w:rFonts w:cs="Times New Roman" w:hint="eastAsia"/>
                <w:color w:val="000000" w:themeColor="text1"/>
                <w:sz w:val="20"/>
                <w:szCs w:val="20"/>
              </w:rPr>
              <w:t>0</w:t>
            </w:r>
            <w:r w:rsidRPr="00F14DE5">
              <w:rPr>
                <w:rFonts w:cs="Times New Roman"/>
                <w:color w:val="000000" w:themeColor="text1"/>
                <w:sz w:val="20"/>
                <w:szCs w:val="20"/>
              </w:rPr>
              <w:t>.304</w:t>
            </w:r>
          </w:p>
        </w:tc>
      </w:tr>
    </w:tbl>
    <w:p w14:paraId="28F086D2" w14:textId="62171D3E" w:rsidR="00896FC8" w:rsidRPr="009C1349" w:rsidRDefault="00896FC8" w:rsidP="00896FC8">
      <w:pPr>
        <w:rPr>
          <w:rFonts w:cs="Times New Roman"/>
          <w:color w:val="FF0000"/>
          <w:szCs w:val="24"/>
        </w:rPr>
      </w:pPr>
      <w:r w:rsidRPr="00F14DE5">
        <w:rPr>
          <w:rFonts w:cs="Times New Roman"/>
          <w:szCs w:val="24"/>
        </w:rPr>
        <w:t xml:space="preserve">OTT, </w:t>
      </w:r>
      <w:bookmarkStart w:id="0" w:name="_Hlk95507771"/>
      <w:r w:rsidRPr="00F14DE5">
        <w:rPr>
          <w:rFonts w:cs="Times New Roman"/>
          <w:szCs w:val="24"/>
        </w:rPr>
        <w:t>onset-to-treatment time</w:t>
      </w:r>
      <w:bookmarkEnd w:id="0"/>
      <w:r w:rsidRPr="00F14DE5">
        <w:rPr>
          <w:rFonts w:cs="Times New Roman"/>
          <w:szCs w:val="24"/>
        </w:rPr>
        <w:t xml:space="preserve">; NIHSS, </w:t>
      </w:r>
      <w:bookmarkStart w:id="1" w:name="_Hlk95507757"/>
      <w:r w:rsidRPr="00F14DE5">
        <w:rPr>
          <w:rFonts w:cs="Times New Roman"/>
          <w:szCs w:val="24"/>
        </w:rPr>
        <w:t>National Institutes of Health Stroke Scale</w:t>
      </w:r>
      <w:bookmarkEnd w:id="1"/>
      <w:r w:rsidRPr="00F14DE5">
        <w:rPr>
          <w:rFonts w:cs="Times New Roman"/>
          <w:szCs w:val="24"/>
        </w:rPr>
        <w:t>; SBP, s</w:t>
      </w:r>
      <w:r w:rsidRPr="00F14DE5">
        <w:rPr>
          <w:rFonts w:cs="Times New Roman"/>
          <w:color w:val="000000" w:themeColor="text1"/>
          <w:szCs w:val="24"/>
        </w:rPr>
        <w:t xml:space="preserve">ystolic </w:t>
      </w:r>
      <w:r w:rsidRPr="00F14DE5">
        <w:rPr>
          <w:rFonts w:cs="Times New Roman"/>
          <w:szCs w:val="24"/>
        </w:rPr>
        <w:t xml:space="preserve">blood pressure; </w:t>
      </w:r>
      <w:r w:rsidRPr="00F14DE5">
        <w:rPr>
          <w:rFonts w:cs="Times New Roman"/>
          <w:color w:val="000000" w:themeColor="text1"/>
          <w:szCs w:val="24"/>
        </w:rPr>
        <w:t xml:space="preserve">DBP, diastolic </w:t>
      </w:r>
      <w:r w:rsidRPr="00F14DE5">
        <w:rPr>
          <w:rFonts w:cs="Times New Roman"/>
          <w:szCs w:val="24"/>
        </w:rPr>
        <w:t>blood pressure; WBC, white blood cell; NLR, neutrophil-to-</w:t>
      </w:r>
      <w:r w:rsidRPr="00F14DE5">
        <w:rPr>
          <w:rFonts w:cs="Times New Roman"/>
          <w:szCs w:val="24"/>
        </w:rPr>
        <w:lastRenderedPageBreak/>
        <w:t xml:space="preserve">lymphocyte ratio; PT, prothrombin time; APTT, </w:t>
      </w:r>
      <w:r w:rsidRPr="00F14DE5">
        <w:rPr>
          <w:rFonts w:cs="Times New Roman"/>
          <w:color w:val="000000" w:themeColor="text1"/>
          <w:szCs w:val="24"/>
        </w:rPr>
        <w:t>activated partial thromboplastin time;</w:t>
      </w:r>
      <w:r w:rsidRPr="00F14DE5">
        <w:rPr>
          <w:rFonts w:cs="Times New Roman"/>
          <w:szCs w:val="24"/>
        </w:rPr>
        <w:t xml:space="preserve"> AGR, </w:t>
      </w:r>
      <w:r w:rsidRPr="00F14DE5">
        <w:rPr>
          <w:rFonts w:cs="Times New Roman"/>
          <w:color w:val="000000" w:themeColor="text1"/>
          <w:szCs w:val="24"/>
        </w:rPr>
        <w:t>albumin-to-globulin ratio; HDL, high-density lipoprotein; LDL, low-density lipoprotein; IQR, interquartile range; SD, standard deviation</w:t>
      </w:r>
      <w:r w:rsidRPr="00F14DE5">
        <w:rPr>
          <w:rFonts w:cs="Times New Roman" w:hint="eastAsia"/>
          <w:szCs w:val="24"/>
        </w:rPr>
        <w:t>.</w:t>
      </w:r>
      <w:r w:rsidR="009C1349">
        <w:rPr>
          <w:rFonts w:cs="Times New Roman"/>
          <w:szCs w:val="24"/>
        </w:rPr>
        <w:t xml:space="preserve"> </w:t>
      </w:r>
      <w:r w:rsidR="009C1349" w:rsidRPr="009C1349">
        <w:rPr>
          <w:rFonts w:cs="Times New Roman"/>
          <w:color w:val="FF0000"/>
          <w:szCs w:val="24"/>
        </w:rPr>
        <w:t xml:space="preserve">The bold means P &lt; 0.05. * stands for </w:t>
      </w:r>
      <w:r w:rsidR="009C1349" w:rsidRPr="009C1349">
        <w:rPr>
          <w:rFonts w:cs="Times New Roman" w:hint="eastAsia"/>
          <w:color w:val="FF0000"/>
          <w:szCs w:val="24"/>
          <w:lang w:eastAsia="zh-CN"/>
        </w:rPr>
        <w:t>×</w:t>
      </w:r>
      <w:r w:rsidR="009C1349" w:rsidRPr="009C1349">
        <w:rPr>
          <w:rFonts w:cs="Times New Roman"/>
          <w:color w:val="FF0000"/>
          <w:szCs w:val="24"/>
        </w:rPr>
        <w:t xml:space="preserve"> in mathematical notation.</w:t>
      </w:r>
    </w:p>
    <w:p w14:paraId="7B65BC41" w14:textId="47EC6F0B" w:rsidR="00DE23E8" w:rsidRPr="001E1623" w:rsidRDefault="00DE23E8" w:rsidP="001E1623">
      <w:pPr>
        <w:rPr>
          <w:rFonts w:cs="Times New Roman"/>
          <w:szCs w:val="21"/>
        </w:rPr>
      </w:pPr>
    </w:p>
    <w:sectPr w:rsidR="00DE23E8" w:rsidRPr="001E162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E9ACC" w14:textId="77777777" w:rsidR="00B94BB0" w:rsidRDefault="00B94BB0" w:rsidP="00117666">
      <w:pPr>
        <w:spacing w:after="0"/>
      </w:pPr>
      <w:r>
        <w:separator/>
      </w:r>
    </w:p>
  </w:endnote>
  <w:endnote w:type="continuationSeparator" w:id="0">
    <w:p w14:paraId="40CE9E4C" w14:textId="77777777" w:rsidR="00B94BB0" w:rsidRDefault="00B94BB0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1E78A" w14:textId="77777777" w:rsidR="00B94BB0" w:rsidRDefault="00B94BB0" w:rsidP="00117666">
      <w:pPr>
        <w:spacing w:after="0"/>
      </w:pPr>
      <w:r>
        <w:separator/>
      </w:r>
    </w:p>
  </w:footnote>
  <w:footnote w:type="continuationSeparator" w:id="0">
    <w:p w14:paraId="2E4C7C9C" w14:textId="77777777" w:rsidR="00B94BB0" w:rsidRDefault="00B94BB0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557088229">
    <w:abstractNumId w:val="0"/>
  </w:num>
  <w:num w:numId="2" w16cid:durableId="94061788">
    <w:abstractNumId w:val="4"/>
  </w:num>
  <w:num w:numId="3" w16cid:durableId="577253301">
    <w:abstractNumId w:val="1"/>
  </w:num>
  <w:num w:numId="4" w16cid:durableId="370958239">
    <w:abstractNumId w:val="5"/>
  </w:num>
  <w:num w:numId="5" w16cid:durableId="393891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0216075">
    <w:abstractNumId w:val="3"/>
  </w:num>
  <w:num w:numId="7" w16cid:durableId="41633906">
    <w:abstractNumId w:val="6"/>
  </w:num>
  <w:num w:numId="8" w16cid:durableId="1009672634">
    <w:abstractNumId w:val="6"/>
  </w:num>
  <w:num w:numId="9" w16cid:durableId="71973907">
    <w:abstractNumId w:val="6"/>
  </w:num>
  <w:num w:numId="10" w16cid:durableId="1431387102">
    <w:abstractNumId w:val="6"/>
  </w:num>
  <w:num w:numId="11" w16cid:durableId="870072744">
    <w:abstractNumId w:val="6"/>
  </w:num>
  <w:num w:numId="12" w16cid:durableId="54670526">
    <w:abstractNumId w:val="6"/>
  </w:num>
  <w:num w:numId="13" w16cid:durableId="130292493">
    <w:abstractNumId w:val="3"/>
  </w:num>
  <w:num w:numId="14" w16cid:durableId="1075712094">
    <w:abstractNumId w:val="2"/>
  </w:num>
  <w:num w:numId="15" w16cid:durableId="2100442316">
    <w:abstractNumId w:val="2"/>
  </w:num>
  <w:num w:numId="16" w16cid:durableId="1243760459">
    <w:abstractNumId w:val="2"/>
  </w:num>
  <w:num w:numId="17" w16cid:durableId="1481002545">
    <w:abstractNumId w:val="2"/>
  </w:num>
  <w:num w:numId="18" w16cid:durableId="1658605195">
    <w:abstractNumId w:val="2"/>
  </w:num>
  <w:num w:numId="19" w16cid:durableId="467630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Y0MTU1NTExMgdSxko6SsGpxcWZ+XkgBSa1ALNNYHYsAAAA"/>
  </w:docVars>
  <w:rsids>
    <w:rsidRoot w:val="00ED20B5"/>
    <w:rsid w:val="00010763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E1623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4323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896FC8"/>
    <w:rsid w:val="008F0E34"/>
    <w:rsid w:val="009151AA"/>
    <w:rsid w:val="0093429D"/>
    <w:rsid w:val="00943573"/>
    <w:rsid w:val="00964134"/>
    <w:rsid w:val="00970F7D"/>
    <w:rsid w:val="00994A3D"/>
    <w:rsid w:val="009A293E"/>
    <w:rsid w:val="009C1349"/>
    <w:rsid w:val="009C2B12"/>
    <w:rsid w:val="00A02CF2"/>
    <w:rsid w:val="00A174D9"/>
    <w:rsid w:val="00AA4D24"/>
    <w:rsid w:val="00AB6715"/>
    <w:rsid w:val="00B1671E"/>
    <w:rsid w:val="00B25EB8"/>
    <w:rsid w:val="00B37F4D"/>
    <w:rsid w:val="00B94BB0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5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yang miaomiao</cp:lastModifiedBy>
  <cp:revision>6</cp:revision>
  <cp:lastPrinted>2013-10-03T12:51:00Z</cp:lastPrinted>
  <dcterms:created xsi:type="dcterms:W3CDTF">2018-11-23T08:58:00Z</dcterms:created>
  <dcterms:modified xsi:type="dcterms:W3CDTF">2022-08-27T09:51:00Z</dcterms:modified>
</cp:coreProperties>
</file>