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8E4" w:rsidRPr="00537033" w:rsidRDefault="00DE68E4" w:rsidP="00DE68E4">
      <w:pPr>
        <w:pStyle w:val="Heading1"/>
        <w:rPr>
          <w:rFonts w:ascii="Candara" w:eastAsia="Calibri" w:hAnsi="Candara"/>
          <w:szCs w:val="24"/>
        </w:rPr>
      </w:pPr>
      <w:r w:rsidRPr="00537033">
        <w:rPr>
          <w:rFonts w:ascii="Candara" w:eastAsia="Calibri" w:hAnsi="Candara"/>
          <w:szCs w:val="24"/>
        </w:rPr>
        <w:t>Appendix A. Supplementary material</w:t>
      </w:r>
    </w:p>
    <w:p w:rsidR="004A4806" w:rsidRDefault="00DE68E4">
      <w:r w:rsidRPr="00537033">
        <w:rPr>
          <w:rFonts w:ascii="Candara" w:hAnsi="Candara"/>
          <w:b/>
          <w:bCs/>
          <w:noProof/>
          <w:szCs w:val="24"/>
        </w:rPr>
        <w:drawing>
          <wp:inline distT="0" distB="0" distL="0" distR="0" wp14:anchorId="04C736EB" wp14:editId="699283F9">
            <wp:extent cx="5486400" cy="3387632"/>
            <wp:effectExtent l="0" t="0" r="0" b="381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8F8A18A9-E59D-4050-BDF9-3175B92982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E68E4" w:rsidRPr="00537033" w:rsidRDefault="00DE68E4" w:rsidP="00DE68E4">
      <w:pPr>
        <w:pStyle w:val="Caption"/>
        <w:rPr>
          <w:rFonts w:ascii="Candara" w:hAnsi="Candara"/>
          <w:sz w:val="24"/>
          <w:szCs w:val="24"/>
        </w:rPr>
      </w:pPr>
      <w:r w:rsidRPr="00537033">
        <w:rPr>
          <w:rFonts w:ascii="Candara" w:hAnsi="Candara" w:cstheme="minorHAnsi"/>
          <w:color w:val="auto"/>
          <w:sz w:val="24"/>
          <w:szCs w:val="24"/>
        </w:rPr>
        <w:t xml:space="preserve">Figure </w:t>
      </w:r>
      <w:r w:rsidRPr="00537033">
        <w:rPr>
          <w:rFonts w:ascii="Candara" w:hAnsi="Candara" w:cstheme="minorHAnsi"/>
          <w:color w:val="auto"/>
          <w:sz w:val="24"/>
          <w:szCs w:val="24"/>
        </w:rPr>
        <w:fldChar w:fldCharType="begin"/>
      </w:r>
      <w:r w:rsidRPr="00537033">
        <w:rPr>
          <w:rFonts w:ascii="Candara" w:hAnsi="Candara" w:cstheme="minorHAnsi"/>
          <w:color w:val="auto"/>
          <w:sz w:val="24"/>
          <w:szCs w:val="24"/>
        </w:rPr>
        <w:instrText xml:space="preserve"> SEQ Figure \* ARABIC </w:instrText>
      </w:r>
      <w:r w:rsidRPr="00537033">
        <w:rPr>
          <w:rFonts w:ascii="Candara" w:hAnsi="Candara" w:cstheme="minorHAnsi"/>
          <w:color w:val="auto"/>
          <w:sz w:val="24"/>
          <w:szCs w:val="24"/>
        </w:rPr>
        <w:fldChar w:fldCharType="separate"/>
      </w:r>
      <w:r w:rsidRPr="00537033">
        <w:rPr>
          <w:rFonts w:ascii="Candara" w:hAnsi="Candara" w:cstheme="minorHAnsi"/>
          <w:noProof/>
          <w:color w:val="auto"/>
          <w:sz w:val="24"/>
          <w:szCs w:val="24"/>
        </w:rPr>
        <w:t>11</w:t>
      </w:r>
      <w:r w:rsidRPr="00537033">
        <w:rPr>
          <w:rFonts w:ascii="Candara" w:hAnsi="Candara" w:cstheme="minorHAnsi"/>
          <w:color w:val="auto"/>
          <w:sz w:val="24"/>
          <w:szCs w:val="24"/>
        </w:rPr>
        <w:fldChar w:fldCharType="end"/>
      </w:r>
      <w:r w:rsidRPr="00537033">
        <w:rPr>
          <w:rFonts w:ascii="Candara" w:hAnsi="Candara" w:cstheme="minorHAnsi"/>
          <w:color w:val="auto"/>
          <w:sz w:val="24"/>
          <w:szCs w:val="24"/>
        </w:rPr>
        <w:t>.</w:t>
      </w:r>
      <w:r w:rsidRPr="00537033">
        <w:rPr>
          <w:rFonts w:ascii="Candara" w:hAnsi="Candara"/>
          <w:sz w:val="24"/>
          <w:szCs w:val="24"/>
        </w:rPr>
        <w:t xml:space="preserve"> </w:t>
      </w:r>
      <w:r w:rsidRPr="00537033">
        <w:rPr>
          <w:rFonts w:ascii="Candara" w:hAnsi="Candara" w:cstheme="minorHAnsi"/>
          <w:color w:val="auto"/>
          <w:sz w:val="24"/>
          <w:szCs w:val="24"/>
        </w:rPr>
        <w:t xml:space="preserve">Observed pH trend during </w:t>
      </w:r>
      <w:r w:rsidRPr="00537033">
        <w:rPr>
          <w:rFonts w:ascii="Candara" w:hAnsi="Candara" w:cstheme="minorHAnsi"/>
          <w:i/>
          <w:iCs/>
          <w:color w:val="auto"/>
          <w:sz w:val="24"/>
          <w:szCs w:val="24"/>
        </w:rPr>
        <w:t xml:space="preserve">Gonium </w:t>
      </w:r>
      <w:proofErr w:type="spellStart"/>
      <w:r w:rsidRPr="00537033">
        <w:rPr>
          <w:rFonts w:ascii="Candara" w:hAnsi="Candara" w:cstheme="minorHAnsi"/>
          <w:i/>
          <w:iCs/>
          <w:color w:val="auto"/>
          <w:sz w:val="24"/>
          <w:szCs w:val="24"/>
        </w:rPr>
        <w:t>pectorale</w:t>
      </w:r>
      <w:proofErr w:type="spellEnd"/>
      <w:r w:rsidRPr="00537033">
        <w:rPr>
          <w:rFonts w:ascii="Candara" w:hAnsi="Candara" w:cstheme="minorHAnsi"/>
          <w:color w:val="auto"/>
          <w:sz w:val="24"/>
          <w:szCs w:val="24"/>
        </w:rPr>
        <w:t xml:space="preserve"> cultivation period for 15 days in TAP medium.</w:t>
      </w:r>
    </w:p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tbl>
      <w:tblPr>
        <w:tblpPr w:leftFromText="180" w:rightFromText="180" w:horzAnchor="margin" w:tblpY="495"/>
        <w:tblW w:w="917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768"/>
        <w:gridCol w:w="2079"/>
        <w:gridCol w:w="1485"/>
        <w:gridCol w:w="1737"/>
      </w:tblGrid>
      <w:tr w:rsidR="00DE68E4" w:rsidRPr="00537033" w:rsidTr="00DE68E4">
        <w:trPr>
          <w:trHeight w:val="288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Calibri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lastRenderedPageBreak/>
              <w:t>Stock solution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Amount (mL/2L)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Component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Amount (g/L)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Concentration (mM)</w:t>
            </w:r>
          </w:p>
        </w:tc>
      </w:tr>
      <w:tr w:rsidR="00DE68E4" w:rsidRPr="00537033" w:rsidTr="00DE68E4">
        <w:trPr>
          <w:trHeight w:val="312"/>
        </w:trPr>
        <w:tc>
          <w:tcPr>
            <w:tcW w:w="2106" w:type="dxa"/>
            <w:vMerge w:val="restart"/>
            <w:tcBorders>
              <w:top w:val="single" w:sz="4" w:space="0" w:color="auto"/>
            </w:tcBorders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proofErr w:type="spellStart"/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Beijerinck's</w:t>
            </w:r>
            <w:proofErr w:type="spellEnd"/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 xml:space="preserve"> Solution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NH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4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Cl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7.5</w:t>
            </w:r>
          </w:p>
        </w:tc>
      </w:tr>
      <w:tr w:rsidR="00DE68E4" w:rsidRPr="00537033" w:rsidTr="00DE68E4">
        <w:trPr>
          <w:trHeight w:val="312"/>
        </w:trPr>
        <w:tc>
          <w:tcPr>
            <w:tcW w:w="2106" w:type="dxa"/>
            <w:vMerge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CaCl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 xml:space="preserve"> ·2H2O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0.35</w:t>
            </w:r>
          </w:p>
        </w:tc>
      </w:tr>
      <w:tr w:rsidR="00DE68E4" w:rsidRPr="00537033" w:rsidTr="00DE68E4">
        <w:trPr>
          <w:trHeight w:val="312"/>
        </w:trPr>
        <w:tc>
          <w:tcPr>
            <w:tcW w:w="2106" w:type="dxa"/>
            <w:vMerge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MgSO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4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 xml:space="preserve"> ·7H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O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0.4</w:t>
            </w:r>
          </w:p>
        </w:tc>
      </w:tr>
      <w:tr w:rsidR="00DE68E4" w:rsidRPr="00537033" w:rsidTr="00DE68E4">
        <w:trPr>
          <w:trHeight w:val="312"/>
        </w:trPr>
        <w:tc>
          <w:tcPr>
            <w:tcW w:w="2106" w:type="dxa"/>
            <w:vMerge w:val="restart"/>
            <w:vAlign w:val="center"/>
          </w:tcPr>
          <w:p w:rsidR="00DE68E4" w:rsidRPr="00537033" w:rsidRDefault="00DE68E4" w:rsidP="00DE68E4">
            <w:pPr>
              <w:spacing w:after="0" w:line="480" w:lineRule="auto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Phosphate Buffer Stock Solution</w:t>
            </w:r>
          </w:p>
        </w:tc>
        <w:tc>
          <w:tcPr>
            <w:tcW w:w="1768" w:type="dxa"/>
            <w:vMerge w:val="restart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17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Na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HPO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11.62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0.69</w:t>
            </w:r>
          </w:p>
        </w:tc>
      </w:tr>
      <w:tr w:rsidR="00DE68E4" w:rsidRPr="00537033" w:rsidTr="00DE68E4">
        <w:trPr>
          <w:trHeight w:val="312"/>
        </w:trPr>
        <w:tc>
          <w:tcPr>
            <w:tcW w:w="2106" w:type="dxa"/>
            <w:vMerge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KH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PO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4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7.26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0.45</w:t>
            </w:r>
          </w:p>
        </w:tc>
      </w:tr>
      <w:tr w:rsidR="00DE68E4" w:rsidRPr="00537033" w:rsidTr="00DE68E4">
        <w:trPr>
          <w:trHeight w:val="312"/>
        </w:trPr>
        <w:tc>
          <w:tcPr>
            <w:tcW w:w="2106" w:type="dxa"/>
            <w:vMerge w:val="restart"/>
            <w:vAlign w:val="center"/>
          </w:tcPr>
          <w:p w:rsidR="00DE68E4" w:rsidRPr="00537033" w:rsidRDefault="00DE68E4" w:rsidP="00DE68E4">
            <w:pPr>
              <w:spacing w:after="0" w:line="480" w:lineRule="auto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Hunter's Trace Stock Solution</w:t>
            </w:r>
          </w:p>
        </w:tc>
        <w:tc>
          <w:tcPr>
            <w:tcW w:w="1768" w:type="dxa"/>
            <w:vMerge w:val="restart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Na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 xml:space="preserve"> EDTA·2H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O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50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0.134</w:t>
            </w:r>
          </w:p>
        </w:tc>
      </w:tr>
      <w:tr w:rsidR="00DE68E4" w:rsidRPr="00537033" w:rsidTr="00DE68E4">
        <w:trPr>
          <w:trHeight w:val="288"/>
        </w:trPr>
        <w:tc>
          <w:tcPr>
            <w:tcW w:w="2106" w:type="dxa"/>
            <w:vMerge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ZnSO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4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 xml:space="preserve"> ·7H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O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0.077</w:t>
            </w:r>
          </w:p>
        </w:tc>
      </w:tr>
      <w:tr w:rsidR="00DE68E4" w:rsidRPr="00537033" w:rsidTr="00DE68E4">
        <w:trPr>
          <w:trHeight w:val="288"/>
        </w:trPr>
        <w:tc>
          <w:tcPr>
            <w:tcW w:w="2106" w:type="dxa"/>
            <w:vMerge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3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BO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11.4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0.184</w:t>
            </w:r>
          </w:p>
        </w:tc>
      </w:tr>
      <w:tr w:rsidR="00DE68E4" w:rsidRPr="00537033" w:rsidTr="00DE68E4">
        <w:trPr>
          <w:trHeight w:val="288"/>
        </w:trPr>
        <w:tc>
          <w:tcPr>
            <w:tcW w:w="2106" w:type="dxa"/>
            <w:vMerge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MnCl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 xml:space="preserve"> ·4H2O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5.1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0.026</w:t>
            </w:r>
          </w:p>
        </w:tc>
      </w:tr>
      <w:tr w:rsidR="00DE68E4" w:rsidRPr="00537033" w:rsidTr="00DE68E4">
        <w:trPr>
          <w:trHeight w:val="288"/>
        </w:trPr>
        <w:tc>
          <w:tcPr>
            <w:tcW w:w="2106" w:type="dxa"/>
            <w:vMerge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FeSO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4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·7H2O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0.018</w:t>
            </w:r>
          </w:p>
        </w:tc>
      </w:tr>
      <w:tr w:rsidR="00DE68E4" w:rsidRPr="00537033" w:rsidTr="00DE68E4">
        <w:trPr>
          <w:trHeight w:val="288"/>
        </w:trPr>
        <w:tc>
          <w:tcPr>
            <w:tcW w:w="2106" w:type="dxa"/>
            <w:vMerge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CoCl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·6H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O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1.6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0.007</w:t>
            </w:r>
          </w:p>
        </w:tc>
      </w:tr>
      <w:tr w:rsidR="00DE68E4" w:rsidRPr="00537033" w:rsidTr="00DE68E4">
        <w:trPr>
          <w:trHeight w:val="288"/>
        </w:trPr>
        <w:tc>
          <w:tcPr>
            <w:tcW w:w="2106" w:type="dxa"/>
            <w:vMerge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CuSO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4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·5H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O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1.16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0.005</w:t>
            </w:r>
          </w:p>
        </w:tc>
      </w:tr>
      <w:tr w:rsidR="00DE68E4" w:rsidRPr="00537033" w:rsidTr="00DE68E4">
        <w:trPr>
          <w:trHeight w:val="288"/>
        </w:trPr>
        <w:tc>
          <w:tcPr>
            <w:tcW w:w="2106" w:type="dxa"/>
            <w:vMerge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(NH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4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)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6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Mo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7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24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 xml:space="preserve"> ·4H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O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1.1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0.0008</w:t>
            </w:r>
          </w:p>
        </w:tc>
      </w:tr>
      <w:tr w:rsidR="00DE68E4" w:rsidRPr="00537033" w:rsidTr="00DE68E4">
        <w:trPr>
          <w:trHeight w:val="288"/>
        </w:trPr>
        <w:tc>
          <w:tcPr>
            <w:tcW w:w="2106" w:type="dxa"/>
            <w:vMerge w:val="restart"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Tris Acetate Stock Solution</w:t>
            </w:r>
          </w:p>
        </w:tc>
        <w:tc>
          <w:tcPr>
            <w:tcW w:w="1768" w:type="dxa"/>
            <w:vMerge w:val="restart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proofErr w:type="spellStart"/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Trisma</w:t>
            </w:r>
            <w:proofErr w:type="spellEnd"/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 xml:space="preserve"> Base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242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20</w:t>
            </w:r>
          </w:p>
        </w:tc>
      </w:tr>
      <w:tr w:rsidR="00DE68E4" w:rsidRPr="00537033" w:rsidTr="00DE68E4">
        <w:trPr>
          <w:trHeight w:val="288"/>
        </w:trPr>
        <w:tc>
          <w:tcPr>
            <w:tcW w:w="2106" w:type="dxa"/>
            <w:vMerge/>
            <w:vAlign w:val="center"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Glacial Acetic Acid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1737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DE68E4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17</w:t>
            </w:r>
          </w:p>
        </w:tc>
      </w:tr>
    </w:tbl>
    <w:p w:rsidR="00DE68E4" w:rsidRPr="00537033" w:rsidRDefault="00DE68E4" w:rsidP="00DE68E4">
      <w:pPr>
        <w:pStyle w:val="Caption"/>
        <w:keepNext/>
        <w:rPr>
          <w:rFonts w:ascii="Candara" w:hAnsi="Candara" w:cstheme="minorHAnsi"/>
          <w:color w:val="auto"/>
          <w:sz w:val="24"/>
          <w:szCs w:val="24"/>
        </w:rPr>
      </w:pPr>
      <w:r w:rsidRPr="00537033">
        <w:rPr>
          <w:rFonts w:ascii="Candara" w:hAnsi="Candara" w:cstheme="minorHAnsi"/>
          <w:color w:val="auto"/>
          <w:sz w:val="24"/>
          <w:szCs w:val="24"/>
        </w:rPr>
        <w:t xml:space="preserve">Table </w:t>
      </w:r>
      <w:r w:rsidRPr="00537033">
        <w:rPr>
          <w:rFonts w:ascii="Candara" w:hAnsi="Candara" w:cstheme="minorHAnsi"/>
          <w:color w:val="auto"/>
          <w:sz w:val="24"/>
          <w:szCs w:val="24"/>
        </w:rPr>
        <w:fldChar w:fldCharType="begin"/>
      </w:r>
      <w:r w:rsidRPr="00537033">
        <w:rPr>
          <w:rFonts w:ascii="Candara" w:hAnsi="Candara" w:cstheme="minorHAnsi"/>
          <w:color w:val="auto"/>
          <w:sz w:val="24"/>
          <w:szCs w:val="24"/>
        </w:rPr>
        <w:instrText xml:space="preserve"> SEQ Table \* ARABIC </w:instrText>
      </w:r>
      <w:r w:rsidRPr="00537033">
        <w:rPr>
          <w:rFonts w:ascii="Candara" w:hAnsi="Candara" w:cstheme="minorHAnsi"/>
          <w:color w:val="auto"/>
          <w:sz w:val="24"/>
          <w:szCs w:val="24"/>
        </w:rPr>
        <w:fldChar w:fldCharType="separate"/>
      </w:r>
      <w:r w:rsidRPr="00537033">
        <w:rPr>
          <w:rFonts w:ascii="Candara" w:hAnsi="Candara" w:cstheme="minorHAnsi"/>
          <w:noProof/>
          <w:color w:val="auto"/>
          <w:sz w:val="24"/>
          <w:szCs w:val="24"/>
        </w:rPr>
        <w:t>5</w:t>
      </w:r>
      <w:r w:rsidRPr="00537033">
        <w:rPr>
          <w:rFonts w:ascii="Candara" w:hAnsi="Candara" w:cstheme="minorHAnsi"/>
          <w:color w:val="auto"/>
          <w:sz w:val="24"/>
          <w:szCs w:val="24"/>
        </w:rPr>
        <w:fldChar w:fldCharType="end"/>
      </w:r>
      <w:r w:rsidRPr="00537033">
        <w:rPr>
          <w:rFonts w:ascii="Candara" w:hAnsi="Candara" w:cstheme="minorHAnsi"/>
          <w:color w:val="auto"/>
          <w:sz w:val="24"/>
          <w:szCs w:val="24"/>
        </w:rPr>
        <w:t>. Tris-Acetate-Phosphate medium recipe for 2 Liter volume.</w:t>
      </w:r>
    </w:p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p w:rsidR="00DE68E4" w:rsidRDefault="00DE68E4"/>
    <w:p w:rsidR="00DE68E4" w:rsidRPr="00537033" w:rsidRDefault="00DE68E4" w:rsidP="00DE68E4">
      <w:pPr>
        <w:spacing w:after="200" w:line="360" w:lineRule="auto"/>
        <w:jc w:val="both"/>
        <w:rPr>
          <w:rFonts w:ascii="Candara" w:eastAsia="Calibri" w:hAnsi="Candara" w:cstheme="minorHAnsi"/>
          <w:b/>
          <w:bCs/>
          <w:szCs w:val="24"/>
        </w:rPr>
      </w:pPr>
    </w:p>
    <w:p w:rsidR="00DE68E4" w:rsidRPr="00DE68E4" w:rsidRDefault="00DE68E4" w:rsidP="00DE68E4">
      <w:pPr>
        <w:pStyle w:val="Caption"/>
        <w:keepNext/>
        <w:rPr>
          <w:rFonts w:ascii="Candara" w:hAnsi="Candara" w:cstheme="minorHAnsi"/>
          <w:color w:val="auto"/>
          <w:sz w:val="24"/>
          <w:szCs w:val="24"/>
        </w:rPr>
      </w:pPr>
      <w:r w:rsidRPr="00537033">
        <w:rPr>
          <w:rFonts w:ascii="Candara" w:hAnsi="Candara" w:cstheme="minorHAnsi"/>
          <w:color w:val="auto"/>
          <w:sz w:val="24"/>
          <w:szCs w:val="24"/>
        </w:rPr>
        <w:t xml:space="preserve">Table </w:t>
      </w:r>
      <w:r w:rsidRPr="00537033">
        <w:rPr>
          <w:rFonts w:ascii="Candara" w:hAnsi="Candara" w:cstheme="minorHAnsi"/>
          <w:color w:val="auto"/>
          <w:sz w:val="24"/>
          <w:szCs w:val="24"/>
        </w:rPr>
        <w:fldChar w:fldCharType="begin"/>
      </w:r>
      <w:r w:rsidRPr="00537033">
        <w:rPr>
          <w:rFonts w:ascii="Candara" w:hAnsi="Candara" w:cstheme="minorHAnsi"/>
          <w:color w:val="auto"/>
          <w:sz w:val="24"/>
          <w:szCs w:val="24"/>
        </w:rPr>
        <w:instrText xml:space="preserve"> SEQ Table \* ARABIC </w:instrText>
      </w:r>
      <w:r w:rsidRPr="00537033">
        <w:rPr>
          <w:rFonts w:ascii="Candara" w:hAnsi="Candara" w:cstheme="minorHAnsi"/>
          <w:color w:val="auto"/>
          <w:sz w:val="24"/>
          <w:szCs w:val="24"/>
        </w:rPr>
        <w:fldChar w:fldCharType="separate"/>
      </w:r>
      <w:r w:rsidRPr="00537033">
        <w:rPr>
          <w:rFonts w:ascii="Candara" w:hAnsi="Candara" w:cstheme="minorHAnsi"/>
          <w:noProof/>
          <w:color w:val="auto"/>
          <w:sz w:val="24"/>
          <w:szCs w:val="24"/>
        </w:rPr>
        <w:t>6</w:t>
      </w:r>
      <w:r w:rsidRPr="00537033">
        <w:rPr>
          <w:rFonts w:ascii="Candara" w:hAnsi="Candara" w:cstheme="minorHAnsi"/>
          <w:color w:val="auto"/>
          <w:sz w:val="24"/>
          <w:szCs w:val="24"/>
        </w:rPr>
        <w:fldChar w:fldCharType="end"/>
      </w:r>
      <w:r w:rsidRPr="00537033">
        <w:rPr>
          <w:rFonts w:ascii="Candara" w:hAnsi="Candara" w:cstheme="minorHAnsi"/>
          <w:color w:val="auto"/>
          <w:sz w:val="24"/>
          <w:szCs w:val="24"/>
        </w:rPr>
        <w:t>. Modified Bold 3N medium recipe.</w:t>
      </w:r>
      <w:bookmarkStart w:id="0" w:name="_GoBack"/>
      <w:bookmarkEnd w:id="0"/>
    </w:p>
    <w:tbl>
      <w:tblPr>
        <w:tblW w:w="1005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656"/>
        <w:gridCol w:w="3816"/>
        <w:gridCol w:w="2142"/>
      </w:tblGrid>
      <w:tr w:rsidR="00DE68E4" w:rsidRPr="00537033" w:rsidTr="009C4268">
        <w:trPr>
          <w:trHeight w:val="288"/>
          <w:jc w:val="center"/>
        </w:trPr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Component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Amount (mL/L)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Stock solution concentration (g/400ml)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Concentration (mM)</w:t>
            </w:r>
          </w:p>
        </w:tc>
      </w:tr>
      <w:tr w:rsidR="00DE68E4" w:rsidRPr="00537033" w:rsidTr="009C4268">
        <w:trPr>
          <w:trHeight w:val="288"/>
          <w:jc w:val="center"/>
        </w:trPr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NaNO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8.82</w:t>
            </w:r>
          </w:p>
        </w:tc>
      </w:tr>
      <w:tr w:rsidR="00DE68E4" w:rsidRPr="00537033" w:rsidTr="009C4268">
        <w:trPr>
          <w:trHeight w:val="312"/>
          <w:jc w:val="center"/>
        </w:trPr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CaCl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·2H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O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0.17</w:t>
            </w:r>
          </w:p>
        </w:tc>
      </w:tr>
      <w:tr w:rsidR="00DE68E4" w:rsidRPr="00537033" w:rsidTr="009C4268">
        <w:trPr>
          <w:trHeight w:val="312"/>
          <w:jc w:val="center"/>
        </w:trPr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MgSO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4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 xml:space="preserve"> · 7H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O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0.3</w:t>
            </w:r>
          </w:p>
        </w:tc>
      </w:tr>
      <w:tr w:rsidR="00DE68E4" w:rsidRPr="00537033" w:rsidTr="009C4268">
        <w:trPr>
          <w:trHeight w:val="312"/>
          <w:jc w:val="center"/>
        </w:trPr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K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HPO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4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0.43</w:t>
            </w:r>
          </w:p>
        </w:tc>
      </w:tr>
      <w:tr w:rsidR="00DE68E4" w:rsidRPr="00537033" w:rsidTr="009C4268">
        <w:trPr>
          <w:trHeight w:val="312"/>
          <w:jc w:val="center"/>
        </w:trPr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KH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2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PO</w:t>
            </w: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  <w:vertAlign w:val="subscript"/>
              </w:rPr>
              <w:t>4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1.29</w:t>
            </w:r>
          </w:p>
        </w:tc>
      </w:tr>
      <w:tr w:rsidR="00DE68E4" w:rsidRPr="00537033" w:rsidTr="009C4268">
        <w:trPr>
          <w:trHeight w:val="312"/>
          <w:jc w:val="center"/>
        </w:trPr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NaCl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381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0.43</w:t>
            </w:r>
          </w:p>
        </w:tc>
      </w:tr>
      <w:tr w:rsidR="00DE68E4" w:rsidRPr="00537033" w:rsidTr="009C4268">
        <w:trPr>
          <w:trHeight w:val="312"/>
          <w:jc w:val="center"/>
        </w:trPr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P-IV Metal Solution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595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DE68E4" w:rsidRPr="00537033" w:rsidTr="009C4268">
        <w:trPr>
          <w:trHeight w:val="288"/>
          <w:jc w:val="center"/>
        </w:trPr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proofErr w:type="spellStart"/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Soilwater</w:t>
            </w:r>
            <w:proofErr w:type="spellEnd"/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: GR+ Medium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40</w:t>
            </w:r>
          </w:p>
        </w:tc>
        <w:tc>
          <w:tcPr>
            <w:tcW w:w="5958" w:type="dxa"/>
            <w:gridSpan w:val="2"/>
            <w:vMerge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  <w:szCs w:val="24"/>
              </w:rPr>
            </w:pPr>
          </w:p>
        </w:tc>
      </w:tr>
      <w:tr w:rsidR="00DE68E4" w:rsidRPr="00537033" w:rsidTr="009C4268">
        <w:trPr>
          <w:trHeight w:val="288"/>
          <w:jc w:val="center"/>
        </w:trPr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Vitamin B12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958" w:type="dxa"/>
            <w:gridSpan w:val="2"/>
            <w:vMerge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  <w:szCs w:val="24"/>
              </w:rPr>
            </w:pPr>
          </w:p>
        </w:tc>
      </w:tr>
      <w:tr w:rsidR="00DE68E4" w:rsidRPr="00537033" w:rsidTr="009C4268">
        <w:trPr>
          <w:trHeight w:val="288"/>
          <w:jc w:val="center"/>
        </w:trPr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Biotin Vitamin Solution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958" w:type="dxa"/>
            <w:gridSpan w:val="2"/>
            <w:vMerge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  <w:szCs w:val="24"/>
              </w:rPr>
            </w:pPr>
          </w:p>
        </w:tc>
      </w:tr>
      <w:tr w:rsidR="00DE68E4" w:rsidRPr="00537033" w:rsidTr="009C4268">
        <w:trPr>
          <w:trHeight w:val="288"/>
          <w:jc w:val="center"/>
        </w:trPr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Thiamine Vitamin Solution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</w:pPr>
            <w:r w:rsidRPr="00537033">
              <w:rPr>
                <w:rFonts w:ascii="Candara" w:eastAsia="Times New Roman" w:hAnsi="Candara" w:cstheme="minorHAnsi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958" w:type="dxa"/>
            <w:gridSpan w:val="2"/>
            <w:vMerge/>
            <w:vAlign w:val="center"/>
            <w:hideMark/>
          </w:tcPr>
          <w:p w:rsidR="00DE68E4" w:rsidRPr="00537033" w:rsidRDefault="00DE68E4" w:rsidP="009C4268">
            <w:pPr>
              <w:spacing w:after="0" w:line="480" w:lineRule="auto"/>
              <w:jc w:val="both"/>
              <w:rPr>
                <w:rFonts w:ascii="Candara" w:eastAsia="Times New Roman" w:hAnsi="Candara" w:cs="Times New Roman"/>
                <w:b/>
                <w:bCs/>
                <w:color w:val="000000"/>
                <w:szCs w:val="24"/>
              </w:rPr>
            </w:pPr>
          </w:p>
        </w:tc>
      </w:tr>
    </w:tbl>
    <w:p w:rsidR="00DE68E4" w:rsidRDefault="00DE68E4"/>
    <w:sectPr w:rsidR="00DE68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E4"/>
    <w:rsid w:val="004A4806"/>
    <w:rsid w:val="00D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CFC1"/>
  <w15:chartTrackingRefBased/>
  <w15:docId w15:val="{140E51B0-EEA4-40DF-9954-30E13FE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8E4"/>
    <w:pPr>
      <w:keepNext/>
      <w:keepLines/>
      <w:spacing w:before="480" w:after="0" w:line="360" w:lineRule="auto"/>
      <w:jc w:val="both"/>
      <w:outlineLvl w:val="0"/>
    </w:pPr>
    <w:rPr>
      <w:rFonts w:eastAsia="Times New Roman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8E4"/>
    <w:rPr>
      <w:rFonts w:eastAsia="Times New Roman" w:cs="Times New Roman"/>
      <w:b/>
      <w:bCs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DE68E4"/>
    <w:pPr>
      <w:spacing w:after="200"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lax\Desktop\all%20THESIS\THESIS\4_all%20results\Growt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'pHDay	TAP + Air Flow	TAP Contro'!$B$1</c:f>
              <c:strCache>
                <c:ptCount val="1"/>
                <c:pt idx="0">
                  <c:v>TAP + Air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squar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xVal>
            <c:numRef>
              <c:f>'pHDay	TAP + Air Flow	TAP Contro'!$A$2:$A$16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'pHDay	TAP + Air Flow	TAP Contro'!$B$2:$B$16</c:f>
              <c:numCache>
                <c:formatCode>General</c:formatCode>
                <c:ptCount val="15"/>
                <c:pt idx="0">
                  <c:v>7.05</c:v>
                </c:pt>
                <c:pt idx="1">
                  <c:v>7.35</c:v>
                </c:pt>
                <c:pt idx="2">
                  <c:v>7.4</c:v>
                </c:pt>
                <c:pt idx="3">
                  <c:v>7.6</c:v>
                </c:pt>
                <c:pt idx="4">
                  <c:v>7.88</c:v>
                </c:pt>
                <c:pt idx="5">
                  <c:v>7.76</c:v>
                </c:pt>
                <c:pt idx="6">
                  <c:v>7.8</c:v>
                </c:pt>
                <c:pt idx="7">
                  <c:v>7.78</c:v>
                </c:pt>
                <c:pt idx="8">
                  <c:v>7.75</c:v>
                </c:pt>
                <c:pt idx="9">
                  <c:v>7.75</c:v>
                </c:pt>
                <c:pt idx="10">
                  <c:v>7.73</c:v>
                </c:pt>
                <c:pt idx="11">
                  <c:v>7.72</c:v>
                </c:pt>
                <c:pt idx="12">
                  <c:v>7.73</c:v>
                </c:pt>
                <c:pt idx="13">
                  <c:v>7.73</c:v>
                </c:pt>
                <c:pt idx="14">
                  <c:v>7.72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DD9-48AE-9270-0C3EB89691C4}"/>
            </c:ext>
          </c:extLst>
        </c:ser>
        <c:ser>
          <c:idx val="1"/>
          <c:order val="1"/>
          <c:tx>
            <c:strRef>
              <c:f>'pHDay	TAP + Air Flow	TAP Contro'!$C$1</c:f>
              <c:strCache>
                <c:ptCount val="1"/>
                <c:pt idx="0">
                  <c:v>TAP Control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noFill/>
              </a:ln>
              <a:effectLst/>
            </c:spPr>
          </c:marker>
          <c:xVal>
            <c:numRef>
              <c:f>'pHDay	TAP + Air Flow	TAP Contro'!$A$2:$A$16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'pHDay	TAP + Air Flow	TAP Contro'!$C$2:$C$16</c:f>
              <c:numCache>
                <c:formatCode>General</c:formatCode>
                <c:ptCount val="15"/>
                <c:pt idx="0">
                  <c:v>6.95</c:v>
                </c:pt>
                <c:pt idx="1">
                  <c:v>7.6</c:v>
                </c:pt>
                <c:pt idx="2">
                  <c:v>7.72</c:v>
                </c:pt>
                <c:pt idx="3">
                  <c:v>7.79</c:v>
                </c:pt>
                <c:pt idx="4">
                  <c:v>7.94</c:v>
                </c:pt>
                <c:pt idx="5">
                  <c:v>7.94</c:v>
                </c:pt>
                <c:pt idx="6">
                  <c:v>7.92</c:v>
                </c:pt>
                <c:pt idx="7">
                  <c:v>7.97</c:v>
                </c:pt>
                <c:pt idx="8">
                  <c:v>7.96</c:v>
                </c:pt>
                <c:pt idx="9">
                  <c:v>7.96</c:v>
                </c:pt>
                <c:pt idx="10">
                  <c:v>7.95</c:v>
                </c:pt>
                <c:pt idx="11">
                  <c:v>7.94</c:v>
                </c:pt>
                <c:pt idx="12">
                  <c:v>7.95</c:v>
                </c:pt>
                <c:pt idx="13">
                  <c:v>7.93</c:v>
                </c:pt>
                <c:pt idx="14">
                  <c:v>7.94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DD9-48AE-9270-0C3EB89691C4}"/>
            </c:ext>
          </c:extLst>
        </c:ser>
        <c:ser>
          <c:idx val="2"/>
          <c:order val="2"/>
          <c:tx>
            <c:strRef>
              <c:f>'pHDay	TAP + Air Flow	TAP Contro'!$D$1</c:f>
              <c:strCache>
                <c:ptCount val="1"/>
                <c:pt idx="0">
                  <c:v>TAP + Nitrate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diamond"/>
            <c:size val="5"/>
            <c:spPr>
              <a:solidFill>
                <a:schemeClr val="accent2"/>
              </a:solidFill>
              <a:ln w="9525">
                <a:noFill/>
              </a:ln>
              <a:effectLst/>
            </c:spPr>
          </c:marker>
          <c:xVal>
            <c:numRef>
              <c:f>'pHDay	TAP + Air Flow	TAP Contro'!$A$2:$A$16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'pHDay	TAP + Air Flow	TAP Contro'!$D$2:$D$16</c:f>
              <c:numCache>
                <c:formatCode>General</c:formatCode>
                <c:ptCount val="15"/>
                <c:pt idx="0">
                  <c:v>7.02</c:v>
                </c:pt>
                <c:pt idx="1">
                  <c:v>7.64</c:v>
                </c:pt>
                <c:pt idx="2">
                  <c:v>7.79</c:v>
                </c:pt>
                <c:pt idx="3">
                  <c:v>8.0399999999999991</c:v>
                </c:pt>
                <c:pt idx="4">
                  <c:v>8.2200000000000006</c:v>
                </c:pt>
                <c:pt idx="5">
                  <c:v>8.25</c:v>
                </c:pt>
                <c:pt idx="6">
                  <c:v>8.33</c:v>
                </c:pt>
                <c:pt idx="7">
                  <c:v>8.3699999999999992</c:v>
                </c:pt>
                <c:pt idx="8">
                  <c:v>8.3699999999999992</c:v>
                </c:pt>
                <c:pt idx="9">
                  <c:v>8.3699999999999992</c:v>
                </c:pt>
                <c:pt idx="10">
                  <c:v>8.3699999999999992</c:v>
                </c:pt>
                <c:pt idx="11">
                  <c:v>8.36</c:v>
                </c:pt>
                <c:pt idx="12">
                  <c:v>8.3699999999999992</c:v>
                </c:pt>
                <c:pt idx="13">
                  <c:v>8.3699999999999992</c:v>
                </c:pt>
                <c:pt idx="14">
                  <c:v>8.36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DD9-48AE-9270-0C3EB89691C4}"/>
            </c:ext>
          </c:extLst>
        </c:ser>
        <c:ser>
          <c:idx val="3"/>
          <c:order val="3"/>
          <c:tx>
            <c:strRef>
              <c:f>'pHDay	TAP + Air Flow	TAP Contro'!$E$1</c:f>
              <c:strCache>
                <c:ptCount val="1"/>
                <c:pt idx="0">
                  <c:v>TAP without acetic acid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5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xVal>
            <c:numRef>
              <c:f>'pHDay	TAP + Air Flow	TAP Contro'!$A$2:$A$16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'pHDay	TAP + Air Flow	TAP Contro'!$E$2:$E$16</c:f>
              <c:numCache>
                <c:formatCode>General</c:formatCode>
                <c:ptCount val="15"/>
                <c:pt idx="0">
                  <c:v>7.05</c:v>
                </c:pt>
                <c:pt idx="1">
                  <c:v>7.05</c:v>
                </c:pt>
                <c:pt idx="2">
                  <c:v>7.05</c:v>
                </c:pt>
                <c:pt idx="3">
                  <c:v>7.06</c:v>
                </c:pt>
                <c:pt idx="4">
                  <c:v>7.07</c:v>
                </c:pt>
                <c:pt idx="5">
                  <c:v>7.07</c:v>
                </c:pt>
                <c:pt idx="6">
                  <c:v>7.06</c:v>
                </c:pt>
                <c:pt idx="7">
                  <c:v>7.09</c:v>
                </c:pt>
                <c:pt idx="8">
                  <c:v>7.09</c:v>
                </c:pt>
                <c:pt idx="9">
                  <c:v>7.09</c:v>
                </c:pt>
                <c:pt idx="10">
                  <c:v>7.05</c:v>
                </c:pt>
                <c:pt idx="11">
                  <c:v>7.02</c:v>
                </c:pt>
                <c:pt idx="12">
                  <c:v>7.05</c:v>
                </c:pt>
                <c:pt idx="13">
                  <c:v>7.05</c:v>
                </c:pt>
                <c:pt idx="14">
                  <c:v>7.02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5DD9-48AE-9270-0C3EB8969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51483224"/>
        <c:axId val="851483880"/>
      </c:scatterChart>
      <c:valAx>
        <c:axId val="8514832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Cultivation [Days]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483880"/>
        <c:crosses val="autoZero"/>
        <c:crossBetween val="midCat"/>
      </c:valAx>
      <c:valAx>
        <c:axId val="8514838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483224"/>
        <c:crosses val="autoZero"/>
        <c:crossBetween val="midCat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27176497485139461"/>
          <c:y val="0.44071518652141728"/>
          <c:w val="0.44732510288065841"/>
          <c:h val="0.29172628505048909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Wasif Farooq Zameer Hussain</dc:creator>
  <cp:keywords/>
  <dc:description/>
  <cp:lastModifiedBy>Wasif Farooq Zameer Hussain</cp:lastModifiedBy>
  <cp:revision>1</cp:revision>
  <dcterms:created xsi:type="dcterms:W3CDTF">2022-04-21T10:13:00Z</dcterms:created>
  <dcterms:modified xsi:type="dcterms:W3CDTF">2022-04-21T10:16:00Z</dcterms:modified>
</cp:coreProperties>
</file>