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D1DE" w14:textId="77777777" w:rsidR="00751A1B" w:rsidRDefault="00751A1B">
      <w:pPr>
        <w:rPr>
          <w:rFonts w:eastAsia="SimSun" w:cs="Times New Roman"/>
          <w:szCs w:val="24"/>
          <w:lang w:eastAsia="zh-CN"/>
        </w:rPr>
      </w:pPr>
    </w:p>
    <w:tbl>
      <w:tblPr>
        <w:tblW w:w="10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7"/>
        <w:gridCol w:w="1319"/>
        <w:gridCol w:w="1232"/>
        <w:gridCol w:w="986"/>
        <w:gridCol w:w="889"/>
        <w:gridCol w:w="236"/>
        <w:gridCol w:w="1093"/>
        <w:gridCol w:w="1074"/>
        <w:gridCol w:w="1012"/>
        <w:gridCol w:w="702"/>
      </w:tblGrid>
      <w:tr w:rsidR="00751A1B" w14:paraId="36C1214B" w14:textId="77777777">
        <w:trPr>
          <w:trHeight w:val="357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FF33" w14:textId="3EFFA533" w:rsidR="00751A1B" w:rsidRDefault="00004498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Supplementary </w:t>
            </w:r>
            <w:r w:rsidR="00000000"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Table 1. </w:t>
            </w:r>
            <w:r w:rsidR="00000000">
              <w:rPr>
                <w:rFonts w:eastAsia="SimSun" w:cs="Times New Roman" w:hint="eastAsia"/>
                <w:color w:val="000000"/>
                <w:sz w:val="22"/>
                <w:lang w:eastAsia="zh-CN" w:bidi="ar"/>
              </w:rPr>
              <w:t>Study participants' characteristics according to denture wear status.</w:t>
            </w:r>
          </w:p>
        </w:tc>
      </w:tr>
      <w:tr w:rsidR="00751A1B" w14:paraId="26269E20" w14:textId="77777777">
        <w:trPr>
          <w:trHeight w:val="307"/>
        </w:trPr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04F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Characteristics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F5BBC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bookmarkStart w:id="0" w:name="OLE_LINK1"/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 cognitive impairment</w:t>
            </w:r>
            <w:bookmarkEnd w:id="0"/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32023C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8C871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Cognitive impairment</w:t>
            </w:r>
          </w:p>
        </w:tc>
      </w:tr>
      <w:tr w:rsidR="00751A1B" w14:paraId="65520396" w14:textId="77777777">
        <w:trPr>
          <w:trHeight w:val="230"/>
        </w:trPr>
        <w:tc>
          <w:tcPr>
            <w:tcW w:w="193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EA4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43F3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Wear_dentures(%)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92AB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Total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A31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2"/>
              </w:rPr>
            </w:pPr>
            <w:r>
              <w:rPr>
                <w:rFonts w:eastAsia="SimSun" w:cs="Times New Roman"/>
                <w:i/>
                <w:iCs/>
                <w:color w:val="000000"/>
                <w:sz w:val="22"/>
                <w:lang w:eastAsia="zh-CN" w:bidi="ar"/>
              </w:rPr>
              <w:t>P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value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2DB62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2E9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Wear_dentures(%)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528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Total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7A2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2"/>
              </w:rPr>
            </w:pPr>
            <w:r>
              <w:rPr>
                <w:rFonts w:eastAsia="SimSun" w:cs="Times New Roman"/>
                <w:i/>
                <w:iCs/>
                <w:color w:val="000000"/>
                <w:sz w:val="22"/>
                <w:lang w:eastAsia="zh-CN" w:bidi="ar"/>
              </w:rPr>
              <w:t>P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value</w:t>
            </w:r>
          </w:p>
        </w:tc>
      </w:tr>
      <w:tr w:rsidR="00751A1B" w14:paraId="662178B1" w14:textId="77777777">
        <w:trPr>
          <w:trHeight w:val="230"/>
        </w:trPr>
        <w:tc>
          <w:tcPr>
            <w:tcW w:w="193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84C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3C19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No(n=2426)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367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Yes(n=1657)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413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2B8E" w14:textId="77777777" w:rsidR="00751A1B" w:rsidRDefault="00751A1B">
            <w:pPr>
              <w:jc w:val="center"/>
              <w:rPr>
                <w:rFonts w:eastAsia="SimSu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89AF7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A7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No(n=1185)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4A2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Yes(n=624)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805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9E31" w14:textId="77777777" w:rsidR="00751A1B" w:rsidRDefault="00751A1B">
            <w:pPr>
              <w:jc w:val="center"/>
              <w:rPr>
                <w:rFonts w:eastAsia="SimSun" w:cs="Times New Roman"/>
                <w:i/>
                <w:iCs/>
                <w:color w:val="000000"/>
                <w:sz w:val="22"/>
              </w:rPr>
            </w:pPr>
          </w:p>
        </w:tc>
      </w:tr>
      <w:tr w:rsidR="00751A1B" w14:paraId="3F6EA863" w14:textId="77777777">
        <w:trPr>
          <w:trHeight w:val="230"/>
        </w:trPr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15AA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Age, scores (Mean±SE)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BDBC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67.01±5.56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EE0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67.88±5.74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A43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67.36±5.65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D79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&lt;0.001**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D749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F45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67.84±6.45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B23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68.38±6.37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486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68.02±6.43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FEB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0.091</w:t>
            </w:r>
          </w:p>
        </w:tc>
      </w:tr>
      <w:tr w:rsidR="00751A1B" w14:paraId="356A4A1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C0E0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 w:hint="eastAsia"/>
                <w:color w:val="000000"/>
                <w:sz w:val="22"/>
                <w:lang w:eastAsia="zh-CN" w:bidi="ar"/>
              </w:rPr>
              <w:t>Sex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FBD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006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AB2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0B86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0665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2E0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8F0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CA8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E09C9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9478BA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7D83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Female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F6C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939(38.71)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61F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778(46.95)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D747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1717(42.05)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636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&lt;0.001**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2BF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1EC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630(53.16)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06B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383(61.38)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AAD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1013(56.00)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E15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0.001**</w:t>
            </w:r>
          </w:p>
        </w:tc>
      </w:tr>
      <w:tr w:rsidR="00751A1B" w14:paraId="520D37F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5A4D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Male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B84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1487(61.29)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20C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879(53.05)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974B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2366(57.95)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C63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78B0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B4B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555(46.84)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A432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241(38.62)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AF8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796(44.00)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3DD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3C96D97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E69C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Residence,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D89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1F7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A13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D9C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96F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FB5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2DF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1B6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05B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3584EF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27C7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 w:hint="eastAsia"/>
                <w:color w:val="000000"/>
                <w:sz w:val="22"/>
                <w:lang w:eastAsia="zh-CN" w:bidi="ar"/>
              </w:rPr>
              <w:t>Urban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C2C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817(33.82)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4283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657(40.01)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0E5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1474(36.32)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C81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&lt;0.001**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CB1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00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185(15.69)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808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117(18.87)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5961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302(16.79)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97C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0.086</w:t>
            </w:r>
          </w:p>
        </w:tc>
      </w:tr>
      <w:tr w:rsidR="00751A1B" w14:paraId="29EEEEA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A5330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R</w:t>
            </w:r>
            <w:r>
              <w:rPr>
                <w:rFonts w:eastAsia="SimSun" w:cs="Times New Roman" w:hint="eastAsia"/>
                <w:color w:val="000000"/>
                <w:sz w:val="22"/>
              </w:rPr>
              <w:t>ural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 xml:space="preserve"> </w:t>
            </w:r>
            <w:r>
              <w:rPr>
                <w:rFonts w:cs="Times New Roman" w:hint="eastAsia"/>
                <w:szCs w:val="24"/>
                <w:lang w:eastAsia="zh-CN"/>
              </w:rPr>
              <w:t>areas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432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1599(66.18)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625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985(59.99)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830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2584(63.68)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2C9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35B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72B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994(84.31)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79A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503(81.13)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AA3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1497(83.21)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400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4EC9D0C1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AF91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Education,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2B0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DE8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786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DAB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7C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CD9D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E3B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E30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E5D3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6D3A8B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5F8B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Elementary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32C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1189(49.01)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1F7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799(48.22)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A35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1988(48.69)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562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2BE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C0D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481(40.59)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5FC9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227(36.38)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990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708(39.14)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69A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0.139</w:t>
            </w:r>
          </w:p>
        </w:tc>
      </w:tr>
      <w:tr w:rsidR="00751A1B" w14:paraId="01161A9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C43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Illiteracy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BFC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381(15.70)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40C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223(13.46)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6D8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604(14.79)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C09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025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FF19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423(35.70)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FF0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227(36.38)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985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650(35.93)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065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44905E62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B538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Secondary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F3F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856(35.28)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5E9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635(38.32)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5C6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1491(36.52)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3A6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4AB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3B0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281(23.71)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895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170(27.24)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226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451(24.93)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69C8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C4C70B6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9FED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Marital status,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4E7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1A4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F6B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457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933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71A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E08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627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6D5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A0091EB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CD7B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Divorced or Separated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DFF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33(1.36)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0EE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23(1.39)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3C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56(1.37)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4F6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0.011*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171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797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10(0.84)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CFF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12(1.92)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665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22(1.22)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AA88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0.088</w:t>
            </w:r>
          </w:p>
        </w:tc>
      </w:tr>
      <w:tr w:rsidR="00751A1B" w14:paraId="42E24F97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D1C4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Married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2D8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2112(87.06)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B8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1392(84.01)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E79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3504(85.82)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CE61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EB9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163D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935(78.90)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BEC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476(76.28)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3D9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1411(78.00)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6BD2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AD5134F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1AF5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Never married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37A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12(0.49)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6EF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4(0.24)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DD6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16(0.39)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E8C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A42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2780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12(1.01)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FC3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3(0.48)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347E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15(0.83)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A5B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1FD3781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29AC3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Widowed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7F53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269(11.09)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338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238(14.36)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7A0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507(12.42)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EB93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D4BE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3B7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228(19.24)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F1D4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133(21.31)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9C6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361(19.96)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640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CA185EF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73219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Smoking,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9AD3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0EE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DFE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8F6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6C8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AE5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DF84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ABB7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D83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99F93B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CE09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Never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E93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1161(90.70)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BF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845(90.96)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2A7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2006(90.81)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DD2D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0.703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7F3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07D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639(92.74)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FA2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386(92.79)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47A9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1025(92.76)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9C7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0.957</w:t>
            </w:r>
          </w:p>
        </w:tc>
      </w:tr>
      <w:tr w:rsidR="00751A1B" w14:paraId="4AE2E4A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B17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Quit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18D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65(5.08)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286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41(4.41)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7D78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106(4.80)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5E0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4D0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679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30(4.35)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331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19(4.57)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E3A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49(4.43)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344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B04450B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D354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Smoking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41D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54(4.22)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A68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43(4.63)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5A1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97(4.39)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3F2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9F9E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D46F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20(2.90)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75D8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11(2.64)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BACB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31(2.81)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4D9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FEE79E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9C00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Drinking,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802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E49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0EDF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016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242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E43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9E5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94C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703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8F269B2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1B76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Drink but less than once a month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4C9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197(8.12)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91F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160(9.66)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D32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357(8.74)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FC2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39D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656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60(5.06)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921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46(7.37)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41A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106(5.86)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CB2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0.139</w:t>
            </w:r>
          </w:p>
        </w:tc>
      </w:tr>
      <w:tr w:rsidR="00751A1B" w14:paraId="40D7B2F6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9E2B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Drink more than once a month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9C8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743(30.63)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D19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496(29.93)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990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1239(30.35)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7A7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B1D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D02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272(22.95)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721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139(22.28)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5F4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411(22.72)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03D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A922ECF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6F5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477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1486(61.25)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2DD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1001(60.41)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BFF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2487(60.91)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FEB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446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739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853(71.98)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2C3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439(70.35)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468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1292(71.42)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396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1222159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A7D8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Social activity,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F1F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860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F6B9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08BA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634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433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37F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1EA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D1C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8FF1746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53E9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DFC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1114(45.92)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59E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639(38.56)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764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1753(42.93)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EC6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&lt;0.001**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51B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3C8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671(56.62)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55A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334(53.53)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0401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1005(55.56)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6F7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0.207</w:t>
            </w:r>
          </w:p>
        </w:tc>
      </w:tr>
      <w:tr w:rsidR="00751A1B" w14:paraId="14FC5AEC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B99C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861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1312(54.08)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8FF5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1018(61.44)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52D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2330(57.07)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0E5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0776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E3E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514(43.38)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EA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290(46.47)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C0B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804(44.44)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224D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9576D8E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CB4E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Self-report health conditions,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325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35C7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F118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43A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8FF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E91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386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5BC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D0C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0.098</w:t>
            </w:r>
          </w:p>
        </w:tc>
      </w:tr>
      <w:tr w:rsidR="00751A1B" w14:paraId="77CC2D76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BA94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Very good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790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274(11.29)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393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172(10.38)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A82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446(10.92)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0B6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1DCD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2D1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122(10.30)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DF1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59(9.46)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16C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181(10.01)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843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E908909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EEE4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Good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97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297(12.24)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11B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202(12.19)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E799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499(12.22)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31A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BC6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2C2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122(10.30)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122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57(9.13)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877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179(9.90)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C54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859599A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F51C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Fair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210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1218(50.21)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7B6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880(53.11)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E2BC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2098(51.38)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24E9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631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EAB8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532(44.93)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AC9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319(51.12)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069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851(47.07)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A40E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CD659C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47C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Poor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820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506(20.86)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185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323(19.49)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A8F1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829(20.30)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1118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9E7F9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E7F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317(26.77)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C48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138(22.12)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2D3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455(25.17)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B78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AE92627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4038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Very poor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F9A3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131(5.40)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B27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80(4.83)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E5D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211(5.17)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E01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9A2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311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91(7.69)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EE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51(8.17)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AC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142(7.85)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ED7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575F222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963A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Hypertension,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0F48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2DC5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DEFE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9CD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244D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4DEC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6088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F662" w14:textId="77777777" w:rsidR="00751A1B" w:rsidRDefault="00751A1B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0D13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B5101A9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6D813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FC9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1317(82.62)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DC5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910(83.11)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3956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2227(82.82)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847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0.744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4A75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F5A4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655(81.88)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7EFC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341(79.49)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5F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996(81.04)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1CB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0.309</w:t>
            </w:r>
          </w:p>
        </w:tc>
      </w:tr>
      <w:tr w:rsidR="00751A1B" w14:paraId="3D6AE5E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6E10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221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277(17.38)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DB1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185(16.89)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028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462(17.18)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FFAF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B9B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0E2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145(18.13)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0CCF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88(20.51)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4A3F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233(18.96)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C1A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668891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988B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Dyslipidemia,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E1F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8A6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E6B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BF8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298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320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DDA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6EE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203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D352EEA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52B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4FA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1737(86.68)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044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1144(86.02)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D14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2881(86.41)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DD6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0.585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2E4E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2C2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941(89.79)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A528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464(84.83)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B86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1405(88.09)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FE5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0.004**</w:t>
            </w:r>
          </w:p>
        </w:tc>
      </w:tr>
      <w:tr w:rsidR="00751A1B" w14:paraId="10D54275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A2A5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736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267(13.32)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F9C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186(13.98)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2C7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453(13.59)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F37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200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BFE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107(10.21)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122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83(15.17)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C105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190(11.91)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C3BF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EE3D87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402B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Diabetes,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9E4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7F1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FD1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C7C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CDA7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52C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ED8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93C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58F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B94CDBB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2EA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283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2040(94.18)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AF5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1358(92.95)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384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3398(93.69)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0168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C99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F84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1028(93.88)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B14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527(93.61)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C3B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1555(93.79)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E05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0.826</w:t>
            </w:r>
          </w:p>
        </w:tc>
      </w:tr>
      <w:tr w:rsidR="00751A1B" w14:paraId="2D44EFE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56942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D93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126(5.82)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4E2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103(7.05)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FDF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229(6.31)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D7B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E319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F87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67(6.12)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2EAE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36(6.39)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9D16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103(6.21)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DBB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420E0622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34C6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Chronic lung diseases,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5F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E2D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12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3A4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C37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0BE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C51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C11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A95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DDAC45A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218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872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2016(93.68)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726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1379(93.36)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C83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3395(93.55)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727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0.704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326D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539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956(93.63)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B97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515(93.30)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325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1471(93.52)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0AF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0.796</w:t>
            </w:r>
          </w:p>
        </w:tc>
      </w:tr>
      <w:tr w:rsidR="00751A1B" w14:paraId="65F5D9A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9EFD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382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136(6.32)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63A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98(6.64)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5F8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234(6.45)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9D2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8922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CC9A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65(6.37)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C4B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37(6.70)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305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102(6.48)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935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A0A4F81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ABE0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bookmarkStart w:id="1" w:name="OLE_LINK2"/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History of heart attack</w:t>
            </w:r>
            <w:bookmarkEnd w:id="1"/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A64A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127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71D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F11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CAB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5DC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2A3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127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604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981FCEF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C022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C20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1818(90.40)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582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1182(89.07)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E94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3000(89.87)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195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028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24A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940(92.43)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17E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455(87.84)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6DA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1395(90.88)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C2F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0.003**</w:t>
            </w:r>
          </w:p>
        </w:tc>
      </w:tr>
      <w:tr w:rsidR="00751A1B" w14:paraId="702B4CD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504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FD3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193(9.60)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70F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145(10.93)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424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338(10.13)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00DA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CA6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33A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77(7.57)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232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63(12.16)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741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140(9.12)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28A2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614BE3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B1CC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History of Stroke,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AE2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3269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9A6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932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ECF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FF8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519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7B4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2A9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AD27D6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019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49D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2232(94.22)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745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1510(93.56)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491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3742(93.95)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A6E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0.391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4C0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677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1086(93.94)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A39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563(92.45)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62A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1649(93.43)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659D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0.227</w:t>
            </w:r>
          </w:p>
        </w:tc>
      </w:tr>
      <w:tr w:rsidR="00751A1B" w14:paraId="710A3BD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C302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1C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137(5.78)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3F9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104(6.44)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A31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241(6.05)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35A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F2C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C0B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70(6.06)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1E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46(7.55)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799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116(6.57)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6D2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8585A25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5FDBF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Kidney disease,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580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2E5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3D6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99AE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3FC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519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2D9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2A9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5696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0798F4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2836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E99A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2118(95.45)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57A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1459(95.48)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079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3577(95.46)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23F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9B2A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26B6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1047(95.18)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43C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557(95.70)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2E3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1604(95.36)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B0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0.628</w:t>
            </w:r>
          </w:p>
        </w:tc>
      </w:tr>
      <w:tr w:rsidR="00751A1B" w14:paraId="61170445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7B0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9CC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101(4.55)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0F6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69(4.52)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BF9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170(4.54)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35C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2F3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770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53(4.82)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0E8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25(4.30)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44F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78(4.64)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44C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1E3089D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A8A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Memory related disease,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1E37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FD8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5E4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58B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CD0DA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FE6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B2F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CAF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0F8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1CD33B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1C97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B77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2346(98.28)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AF5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1591(97.91)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804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3937(98.13)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7A3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4A9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EAF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1116(96.79)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94B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593(96.90)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3D0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1709(96.83)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B0C2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0.905</w:t>
            </w:r>
          </w:p>
        </w:tc>
      </w:tr>
      <w:tr w:rsidR="00751A1B" w14:paraId="7D2E0616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CD20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1AF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41(1.72)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72F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34(2.09)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E27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75(1.87)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126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8482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44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37(3.21)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6A9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19(3.10)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A6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56(3.17)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E49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C2B307C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71A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Brain damage,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FC3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CC8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148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D6E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682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9F0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708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286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BF1E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317240F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E6A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6EC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2258(97.83)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089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1513(96.99)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ED0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3771(97.49)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699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06C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B8F6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1057(96.44)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832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553(94.37)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D811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1610(95.72)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E8C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0.045*</w:t>
            </w:r>
          </w:p>
        </w:tc>
      </w:tr>
      <w:tr w:rsidR="00751A1B" w14:paraId="5D5BBC2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152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AB3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50(2.17)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A43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47(3.01)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850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97(2.51)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25B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40E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5290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39(3.56)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758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33(5.63)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147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72(4.28)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901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1581FC3" w14:textId="77777777">
        <w:trPr>
          <w:trHeight w:val="667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AAD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Emotiol nervous or psychiatric problems,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B3F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753D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00A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0889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E49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F9B3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1B04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130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B41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F91E67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5F45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B56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2374(99.04)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1A5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1623(99.02)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5BD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3997(99.03)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433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85A7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1CE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1163(99.15)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1CF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601(98.20)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09E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1764(98.82)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9D4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0.079</w:t>
            </w:r>
          </w:p>
        </w:tc>
      </w:tr>
      <w:tr w:rsidR="00751A1B" w14:paraId="670083D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411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E63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23(0.96)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E201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16(0.98)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67E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39(0.97)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D65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2D39D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275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10(0.85)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37C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11(1.80)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B5B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21(1.18)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620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B35FD1E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3B6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Cancer or malignant tumour,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9AA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F20B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8FE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A4C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FBD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EC61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29A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D83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C3C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5C0E8A0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2E7B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029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2367(98.42)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655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1614(98.41)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A82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3981(98.42)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CF2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8907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944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1163(99.06)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481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614(98.87)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107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1777(99.00)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A61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0.7</w:t>
            </w:r>
          </w:p>
        </w:tc>
      </w:tr>
      <w:tr w:rsidR="00751A1B" w14:paraId="12E5C26B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178C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353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38(1.58)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6E2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26(1.59)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BC35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64(1.58)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312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660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52B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11(0.94)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FC5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7(1.13)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27C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18(1.00)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7BF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D1969C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2BA3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Asthma,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B87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C76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067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EE5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158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FCB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FCA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7C6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ED7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AAAEE9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5520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8D0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2277(97.89)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498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1534(97.09)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61B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3811(97.57)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65C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FF5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9D4F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1077(96.94)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AE77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580(96.83)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5F6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1657(96.90)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BB7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0.899</w:t>
            </w:r>
          </w:p>
        </w:tc>
      </w:tr>
      <w:tr w:rsidR="00751A1B" w14:paraId="50965AA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FF56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5B3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49(2.11)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7FFB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46(2.91)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99B7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95(2.43)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26D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83D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57A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34(3.06)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6FF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19(3.17)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75E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53(3.10)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314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9CFC4A2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F8C1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Arthritis or rheumatism,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E04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C74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C82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C79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0D1A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741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617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B95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11A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E387212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49E6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EE9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1426(89.18)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28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1005(89.10)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CDA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2431(89.15)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38B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C0A2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063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629(88.97)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D72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334(86.30)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E01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963(88.03)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DCA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0.195</w:t>
            </w:r>
          </w:p>
        </w:tc>
      </w:tr>
      <w:tr w:rsidR="00751A1B" w14:paraId="050BAF77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E4F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9EDE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173(10.82)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91DB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123(10.90)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20E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296(10.85)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7B8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EECC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003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78(11.03)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EB7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53(13.70)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F179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131(11.97)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CFF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5729C4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2A65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Liver disease,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271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2018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95E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A4C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C13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EB3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B32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0D9A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E13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C661E45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35B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C8B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2222(95.94)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A6F7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1515(95.40)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0C6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3737(95.72)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EC5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B8BE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91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1123(97.91)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565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573(96.95)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28C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1696(97.58)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6715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0.22</w:t>
            </w:r>
          </w:p>
        </w:tc>
      </w:tr>
      <w:tr w:rsidR="00751A1B" w14:paraId="02B7AAE5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21D9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411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94(4.06)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351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73(4.60)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4AB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167(4.28)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D2DF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B220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35B7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24(2.09)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453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18(3.05)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FAD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42(2.42)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E15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64CFA47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BB34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Stomach or other digestive diseases,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939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95D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D3E3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8926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669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BA16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C1E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CC50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8EA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B74744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415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C43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1704(89.59)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AC0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1156(90.45)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062E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2860(89.94)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3A5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220E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613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781(90.08)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EEB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425(91.01)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045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1206(90.40)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CB2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0.584</w:t>
            </w:r>
          </w:p>
        </w:tc>
      </w:tr>
      <w:tr w:rsidR="00751A1B" w14:paraId="53813C6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EBEE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EF2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198(10.41)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FE3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122(9.55)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380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320(10.06)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542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C7D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3A8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86(9.92)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632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42(8.99)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34F9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128(9.60)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83E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B8D7C3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8B64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Physical disabilities,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E449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E0D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C0C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40A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374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9FA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270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9FAB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DBA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82FFD2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23D2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00F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2199(96.91)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B6C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1525(98.01)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FEB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3724(97.36)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0B2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0.038*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566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627E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1042(95.86)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AB6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560(96.55)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664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1602(96.10)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9AE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0.487</w:t>
            </w:r>
          </w:p>
        </w:tc>
      </w:tr>
      <w:tr w:rsidR="00751A1B" w14:paraId="444C345D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2AC4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6F2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70(3.09)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1B3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31(1.99)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82E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101(2.64)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6A9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C6C16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43F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45(4.14)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0DA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20(3.45)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93B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65(3.90)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8BD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2975F63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AB8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Vision problem,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286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6A9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DA0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DFF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BE0BF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9F88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E1C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B3A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084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785E1137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30E2A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39C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2106(96.21)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421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1447(96.15)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F67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3553(96.18)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477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0.923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7877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D52D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948(94.05)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9AE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511(94.63)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94E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1459(94.25)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BBEA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0.639</w:t>
            </w:r>
          </w:p>
        </w:tc>
      </w:tr>
      <w:tr w:rsidR="00751A1B" w14:paraId="5191D902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512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489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83(3.79)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DFB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58(3.85)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552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141(3.82)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CC1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E2D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A42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60(5.95)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652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29(5.37)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308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89(5.75)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ACA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0E17D4B1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FBDD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Hearing problem,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3AD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C64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AE3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A7B8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A0A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39C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6A2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3D14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0931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AD774A1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3D07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19C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1961(94.19)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2125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1337(93.69)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5D4B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3298(93.99)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47B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881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5B7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884(92.08)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4CF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459(92.91)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339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1343(92.37)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E08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0.572</w:t>
            </w:r>
          </w:p>
        </w:tc>
      </w:tr>
      <w:tr w:rsidR="00751A1B" w14:paraId="6B4504F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0E12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8A4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121(5.81)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9E8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90(6.31)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773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211(6.01)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4E3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0213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5CE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76(7.92)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01F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35(7.09)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BED2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111(7.63)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B08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46F0E3C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C03A5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Speech impediment,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A64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1416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7A7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10F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45C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35ED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9BBF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C69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F92D5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36CCEBE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0595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EDE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2409(99.71)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DF4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1648(99.82)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868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4057(99.75)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883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6F09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8A0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1167(99.40)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2B1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612(99.35)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072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1779(99.39)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04B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0.891</w:t>
            </w:r>
          </w:p>
        </w:tc>
      </w:tr>
      <w:tr w:rsidR="00751A1B" w14:paraId="5F6909C9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440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lastRenderedPageBreak/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E90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7(0.29)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F1B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3(0.18)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698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10(0.25)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F912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EF4A5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0DE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7(0.60)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EDA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4(0.65)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C80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11(0.61)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712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54D410A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4054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Fallen last two years,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CE5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930FF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9A79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167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E6997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97D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6EE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EB3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64BC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141C1A21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CDB6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No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97F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1964(80.96)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625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1338(80.75)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25A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3302(80.87)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8DC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0.868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D1EC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160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923(77.89)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8462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483(77.40)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8C8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1406(77.72)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032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0.813</w:t>
            </w:r>
          </w:p>
        </w:tc>
      </w:tr>
      <w:tr w:rsidR="00751A1B" w14:paraId="37751DB9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113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Yes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6CA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462(19.04)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7F6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319(19.25)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A84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781(19.13)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43F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34B8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567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262(22.11)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7149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141(22.60)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F2D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403(22.28)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A6C8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291201F8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1E99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Physical activities, n (%)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85A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F7E94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CEBA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A30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9EF0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0AAB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925C7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0D19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4EB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3D1707B4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51E0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Mild physical activity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BC7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1126(46.41)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F78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746(45.02)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DF8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1872(45.85)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81A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0.004**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AE12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D08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574(48.44)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1C7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302(48.40)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F55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876(48.42)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05D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0.293</w:t>
            </w:r>
          </w:p>
        </w:tc>
      </w:tr>
      <w:tr w:rsidR="00751A1B" w14:paraId="676887FF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69FF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Moderate physical activity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1ACE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789(32.52)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090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613(36.99)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5A9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1402(34.34)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E0ECD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8DF1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044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301(25.40)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2A2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176(28.21)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BDC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477(26.37)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C62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660AF1EA" w14:textId="77777777">
        <w:trPr>
          <w:trHeight w:val="44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41B1" w14:textId="77777777" w:rsidR="00751A1B" w:rsidRDefault="00000000">
            <w:pPr>
              <w:ind w:firstLineChars="100" w:firstLine="220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Vigorous physical activity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E70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511(21.06)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25E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298(17.98)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8DC6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809(19.81)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E17E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750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85C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310(26.16)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FD1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146(23.40)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193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456(25.21)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6113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</w:tr>
      <w:tr w:rsidR="00751A1B" w14:paraId="4E607A4A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79F2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ADL, scores (Mean±SE)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0DE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4.64±3.10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703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4.72±3.03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E084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4.68±3.07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0431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0.471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9647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810C2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5.51±3.32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E320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5.23±3.25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3E1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5.41±3.29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78D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0.171</w:t>
            </w:r>
          </w:p>
        </w:tc>
      </w:tr>
      <w:tr w:rsidR="00751A1B" w14:paraId="3E4DC9E0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4CD6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IADL, scores (Mean±SE)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936B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6.66±1.79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45C5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6.59±1.79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5C9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6.63±1.79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4C98D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0.298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DECB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3F0E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7.80±3.29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CF9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7.46±2.86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CA58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7.68±3.15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8C07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0.08</w:t>
            </w:r>
          </w:p>
        </w:tc>
      </w:tr>
      <w:tr w:rsidR="00751A1B" w14:paraId="6B50AC9C" w14:textId="77777777">
        <w:trPr>
          <w:trHeight w:val="223"/>
        </w:trPr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466E57" w14:textId="77777777" w:rsidR="00751A1B" w:rsidRDefault="00000000">
            <w:pPr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MMSE, scores (Mean±SE)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03E2E3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24.56±3.17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23EBC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24.86±3.09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98F9C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24.68±3.14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A7045F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0.002**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5FB344" w14:textId="77777777" w:rsidR="00751A1B" w:rsidRDefault="00751A1B">
            <w:pPr>
              <w:jc w:val="right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6CE9D5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15.74±4.33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5357B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16.22±4.28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58B7F6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15.9±4.32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961FDA" w14:textId="77777777" w:rsidR="00751A1B" w:rsidRDefault="00000000">
            <w:pPr>
              <w:jc w:val="center"/>
              <w:textAlignment w:val="center"/>
              <w:rPr>
                <w:rFonts w:eastAsia="SimSun" w:cs="Times New Roman"/>
                <w:color w:val="000000"/>
                <w:sz w:val="22"/>
              </w:rPr>
            </w:pP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0.024*</w:t>
            </w:r>
          </w:p>
        </w:tc>
      </w:tr>
      <w:tr w:rsidR="00751A1B" w14:paraId="7EFBDCF4" w14:textId="77777777">
        <w:trPr>
          <w:trHeight w:val="674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C247" w14:textId="77777777" w:rsidR="00751A1B" w:rsidRDefault="00000000">
            <w:pPr>
              <w:textAlignment w:val="center"/>
              <w:rPr>
                <w:rFonts w:eastAsia="SimSun" w:cs="Times New Roman"/>
                <w:i/>
                <w:iCs/>
                <w:color w:val="000000"/>
                <w:sz w:val="22"/>
              </w:rPr>
            </w:pPr>
            <w:r>
              <w:rPr>
                <w:rFonts w:eastAsia="SimSun" w:cs="Times New Roman"/>
                <w:i/>
                <w:iCs/>
                <w:color w:val="000000"/>
                <w:sz w:val="22"/>
                <w:lang w:eastAsia="zh-CN" w:bidi="ar"/>
              </w:rPr>
              <w:t>P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value obtained by t test and Chi-Squared test.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br/>
            </w:r>
            <w:r>
              <w:rPr>
                <w:rFonts w:ascii="SimSun" w:eastAsia="SimSun" w:hAnsi="SimSun" w:cs="SimSun" w:hint="eastAsia"/>
                <w:color w:val="000000"/>
                <w:sz w:val="22"/>
                <w:lang w:eastAsia="zh-CN" w:bidi="ar"/>
              </w:rPr>
              <w:t xml:space="preserve">* : 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P </w:t>
            </w:r>
            <w:r>
              <w:rPr>
                <w:rFonts w:ascii="SimSun" w:eastAsia="SimSun" w:hAnsi="SimSun" w:cs="SimSun" w:hint="eastAsia"/>
                <w:color w:val="000000"/>
                <w:sz w:val="22"/>
                <w:lang w:eastAsia="zh-CN" w:bidi="ar"/>
              </w:rPr>
              <w:t>＜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0. 05; ** : P </w:t>
            </w:r>
            <w:r>
              <w:rPr>
                <w:rFonts w:ascii="SimSun" w:eastAsia="SimSun" w:hAnsi="SimSun" w:cs="SimSun" w:hint="eastAsia"/>
                <w:color w:val="000000"/>
                <w:sz w:val="22"/>
                <w:lang w:eastAsia="zh-CN" w:bidi="ar"/>
              </w:rPr>
              <w:t>＜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0. 01; *** : P </w:t>
            </w:r>
            <w:r>
              <w:rPr>
                <w:rFonts w:ascii="SimSun" w:eastAsia="SimSun" w:hAnsi="SimSun" w:cs="SimSun" w:hint="eastAsia"/>
                <w:color w:val="000000"/>
                <w:sz w:val="22"/>
                <w:lang w:eastAsia="zh-CN" w:bidi="ar"/>
              </w:rPr>
              <w:t>＜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 xml:space="preserve"> 0. 001</w:t>
            </w:r>
            <w:r>
              <w:rPr>
                <w:rFonts w:ascii="SimSun" w:eastAsia="SimSun" w:hAnsi="SimSun" w:cs="SimSun" w:hint="eastAsia"/>
                <w:color w:val="000000"/>
                <w:sz w:val="22"/>
                <w:lang w:eastAsia="zh-CN" w:bidi="ar"/>
              </w:rPr>
              <w:t>。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t>.</w:t>
            </w:r>
            <w:r>
              <w:rPr>
                <w:rFonts w:eastAsia="SimSun" w:cs="Times New Roman"/>
                <w:color w:val="000000"/>
                <w:sz w:val="22"/>
                <w:lang w:eastAsia="zh-CN" w:bidi="ar"/>
              </w:rPr>
              <w:br/>
              <w:t>ADL = activities of daily living , IADL= Instrumental Activities of Daily Living, MMSE = The Mini-Mental State Examination, SE = standard error.</w:t>
            </w:r>
          </w:p>
        </w:tc>
      </w:tr>
      <w:tr w:rsidR="00751A1B" w14:paraId="20E91237" w14:textId="77777777">
        <w:trPr>
          <w:trHeight w:val="26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8191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F5425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952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CFC60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C3B2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4ED1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88E1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21BE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2F31" w14:textId="77777777" w:rsidR="00751A1B" w:rsidRDefault="00751A1B">
            <w:pPr>
              <w:jc w:val="center"/>
              <w:rPr>
                <w:rFonts w:eastAsia="SimSun" w:cs="Times New Roman"/>
                <w:color w:val="00000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C5B57" w14:textId="77777777" w:rsidR="00751A1B" w:rsidRDefault="00751A1B">
            <w:pPr>
              <w:rPr>
                <w:rFonts w:eastAsia="SimSun" w:cs="Times New Roman"/>
                <w:color w:val="000000"/>
                <w:sz w:val="22"/>
              </w:rPr>
            </w:pPr>
          </w:p>
        </w:tc>
      </w:tr>
    </w:tbl>
    <w:p w14:paraId="286C9A54" w14:textId="77777777" w:rsidR="00751A1B" w:rsidRDefault="00751A1B">
      <w:pPr>
        <w:rPr>
          <w:rFonts w:eastAsia="SimSun" w:cs="Times New Roman"/>
          <w:szCs w:val="24"/>
          <w:lang w:eastAsia="zh-CN"/>
        </w:rPr>
      </w:pPr>
    </w:p>
    <w:sectPr w:rsidR="00751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BDAE" w14:textId="77777777" w:rsidR="00B10631" w:rsidRDefault="00B10631">
      <w:pPr>
        <w:spacing w:before="0" w:after="0"/>
      </w:pPr>
      <w:r>
        <w:separator/>
      </w:r>
    </w:p>
  </w:endnote>
  <w:endnote w:type="continuationSeparator" w:id="0">
    <w:p w14:paraId="030F17DE" w14:textId="77777777" w:rsidR="00B10631" w:rsidRDefault="00B1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5686" w14:textId="77777777" w:rsidR="00751A1B" w:rsidRDefault="00000000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2CC70" wp14:editId="3259BB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F94BBB" w14:textId="77777777" w:rsidR="00751A1B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54E" w14:textId="77777777" w:rsidR="00751A1B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37847" wp14:editId="63DA06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F13F01" w14:textId="77777777" w:rsidR="00751A1B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C6E6" w14:textId="77777777" w:rsidR="00B10631" w:rsidRDefault="00B10631">
      <w:pPr>
        <w:spacing w:before="0" w:after="0"/>
      </w:pPr>
      <w:r>
        <w:separator/>
      </w:r>
    </w:p>
  </w:footnote>
  <w:footnote w:type="continuationSeparator" w:id="0">
    <w:p w14:paraId="573057D3" w14:textId="77777777" w:rsidR="00B10631" w:rsidRDefault="00B10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000C" w14:textId="77777777" w:rsidR="00751A1B" w:rsidRDefault="00000000">
    <w:pPr>
      <w:pStyle w:val="Header"/>
      <w:rPr>
        <w:rFonts w:eastAsia="SimSun"/>
        <w:lang w:eastAsia="zh-CN"/>
      </w:rPr>
    </w:pPr>
    <w:r>
      <w:rPr>
        <w:rFonts w:eastAsia="SimSun" w:hint="eastAsia"/>
        <w:lang w:eastAsia="zh-CN"/>
      </w:rPr>
      <w:t>Wearing dentures affects physical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A922" w14:textId="77777777" w:rsidR="00751A1B" w:rsidRDefault="00000000">
    <w:pPr>
      <w:pStyle w:val="Header"/>
    </w:pPr>
    <w:r>
      <w:rPr>
        <w:rFonts w:eastAsia="SimSun" w:hint="eastAsia"/>
        <w:lang w:eastAsia="zh-CN"/>
      </w:rPr>
      <w:t xml:space="preserve">, , </w:t>
    </w:r>
    <w:r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7399" w14:textId="77777777" w:rsidR="00751A1B" w:rsidRDefault="00000000">
    <w:pPr>
      <w:pStyle w:val="Header"/>
      <w:rPr>
        <w:rFonts w:eastAsia="SimSun"/>
        <w:lang w:eastAsia="zh-CN"/>
      </w:rPr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 wp14:anchorId="3E3AF385" wp14:editId="769CFF0B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 w:hint="eastAsia"/>
        <w:lang w:eastAsia="zh-CN"/>
      </w:rP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5951914">
    <w:abstractNumId w:val="0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206374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zYzEwMDg0YTI5MTcxNzZmOTVkZGM2ZGIzNTBjMzMifQ=="/>
  </w:docVars>
  <w:rsids>
    <w:rsidRoot w:val="00681821"/>
    <w:rsid w:val="00004498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77D84"/>
    <w:rsid w:val="001964EF"/>
    <w:rsid w:val="001B1A2C"/>
    <w:rsid w:val="001D5C23"/>
    <w:rsid w:val="001F4C07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044"/>
    <w:rsid w:val="002F744D"/>
    <w:rsid w:val="00303DE6"/>
    <w:rsid w:val="00310124"/>
    <w:rsid w:val="0034431F"/>
    <w:rsid w:val="003544FB"/>
    <w:rsid w:val="00365D63"/>
    <w:rsid w:val="0036793B"/>
    <w:rsid w:val="00372682"/>
    <w:rsid w:val="00376CC5"/>
    <w:rsid w:val="0039693B"/>
    <w:rsid w:val="003D2F2D"/>
    <w:rsid w:val="00401590"/>
    <w:rsid w:val="00422C94"/>
    <w:rsid w:val="00463E3D"/>
    <w:rsid w:val="004645AE"/>
    <w:rsid w:val="004D3E33"/>
    <w:rsid w:val="005250F2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8DD"/>
    <w:rsid w:val="00653D60"/>
    <w:rsid w:val="00660D05"/>
    <w:rsid w:val="00671D9A"/>
    <w:rsid w:val="00673952"/>
    <w:rsid w:val="00681821"/>
    <w:rsid w:val="00686C9D"/>
    <w:rsid w:val="0069104C"/>
    <w:rsid w:val="006B2D5B"/>
    <w:rsid w:val="006B7D14"/>
    <w:rsid w:val="006D5B93"/>
    <w:rsid w:val="00725A7D"/>
    <w:rsid w:val="0073085C"/>
    <w:rsid w:val="00733784"/>
    <w:rsid w:val="00746505"/>
    <w:rsid w:val="00751A1B"/>
    <w:rsid w:val="00786D8C"/>
    <w:rsid w:val="00790BB3"/>
    <w:rsid w:val="00792043"/>
    <w:rsid w:val="00797EDD"/>
    <w:rsid w:val="007B0322"/>
    <w:rsid w:val="007C0E3F"/>
    <w:rsid w:val="007C206C"/>
    <w:rsid w:val="007C5729"/>
    <w:rsid w:val="007F140A"/>
    <w:rsid w:val="008111E4"/>
    <w:rsid w:val="0081301C"/>
    <w:rsid w:val="00817DD6"/>
    <w:rsid w:val="00862055"/>
    <w:rsid w:val="008629A9"/>
    <w:rsid w:val="0088513A"/>
    <w:rsid w:val="00893C19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9F79AB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AE706B"/>
    <w:rsid w:val="00B10631"/>
    <w:rsid w:val="00B657B8"/>
    <w:rsid w:val="00B84920"/>
    <w:rsid w:val="00B8556A"/>
    <w:rsid w:val="00C012A3"/>
    <w:rsid w:val="00C16F19"/>
    <w:rsid w:val="00C52A7B"/>
    <w:rsid w:val="00C6324C"/>
    <w:rsid w:val="00C679AA"/>
    <w:rsid w:val="00C724CF"/>
    <w:rsid w:val="00C75972"/>
    <w:rsid w:val="00C82792"/>
    <w:rsid w:val="00C948FD"/>
    <w:rsid w:val="00CB2FE2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503C"/>
    <w:rsid w:val="00DD73EF"/>
    <w:rsid w:val="00DE23E8"/>
    <w:rsid w:val="00E0128B"/>
    <w:rsid w:val="00E64E17"/>
    <w:rsid w:val="00EA3D3C"/>
    <w:rsid w:val="00EB3856"/>
    <w:rsid w:val="00EC7CC3"/>
    <w:rsid w:val="00F36E01"/>
    <w:rsid w:val="00F46494"/>
    <w:rsid w:val="00F558AB"/>
    <w:rsid w:val="00F61D89"/>
    <w:rsid w:val="00F86ABB"/>
    <w:rsid w:val="00FD7648"/>
    <w:rsid w:val="00FE5A81"/>
    <w:rsid w:val="0121665C"/>
    <w:rsid w:val="01716D37"/>
    <w:rsid w:val="022278B2"/>
    <w:rsid w:val="04FC43EA"/>
    <w:rsid w:val="098D7D07"/>
    <w:rsid w:val="0A2A62B8"/>
    <w:rsid w:val="0B173D7B"/>
    <w:rsid w:val="0C9B74C5"/>
    <w:rsid w:val="0D3B3F1D"/>
    <w:rsid w:val="0F380715"/>
    <w:rsid w:val="0F786D63"/>
    <w:rsid w:val="11DD55A3"/>
    <w:rsid w:val="12A065E6"/>
    <w:rsid w:val="13886596"/>
    <w:rsid w:val="154E60A2"/>
    <w:rsid w:val="17FF2717"/>
    <w:rsid w:val="189A5F9C"/>
    <w:rsid w:val="1C1F217D"/>
    <w:rsid w:val="1D1502E7"/>
    <w:rsid w:val="1D7A16A5"/>
    <w:rsid w:val="1E5D048D"/>
    <w:rsid w:val="20A574B5"/>
    <w:rsid w:val="213F5FBF"/>
    <w:rsid w:val="257F0002"/>
    <w:rsid w:val="26367A51"/>
    <w:rsid w:val="26FA1EBA"/>
    <w:rsid w:val="270C009C"/>
    <w:rsid w:val="2862336D"/>
    <w:rsid w:val="28CB45D0"/>
    <w:rsid w:val="29B07417"/>
    <w:rsid w:val="29FC7AA2"/>
    <w:rsid w:val="2B680010"/>
    <w:rsid w:val="2DEE35AB"/>
    <w:rsid w:val="2EB13FB3"/>
    <w:rsid w:val="2FD1009E"/>
    <w:rsid w:val="317038E6"/>
    <w:rsid w:val="33A540C7"/>
    <w:rsid w:val="33B201E6"/>
    <w:rsid w:val="33E234ED"/>
    <w:rsid w:val="35347B73"/>
    <w:rsid w:val="357C1AB5"/>
    <w:rsid w:val="35A90EA2"/>
    <w:rsid w:val="362B4280"/>
    <w:rsid w:val="3889400E"/>
    <w:rsid w:val="38C26637"/>
    <w:rsid w:val="393B0C7E"/>
    <w:rsid w:val="39932868"/>
    <w:rsid w:val="39B12CEE"/>
    <w:rsid w:val="3C8E2302"/>
    <w:rsid w:val="3E30329A"/>
    <w:rsid w:val="3F542A99"/>
    <w:rsid w:val="403877C0"/>
    <w:rsid w:val="409A44DC"/>
    <w:rsid w:val="409C64A6"/>
    <w:rsid w:val="42707B2C"/>
    <w:rsid w:val="43944836"/>
    <w:rsid w:val="44A05726"/>
    <w:rsid w:val="457E43CC"/>
    <w:rsid w:val="45BB2EE2"/>
    <w:rsid w:val="460A02FA"/>
    <w:rsid w:val="46195EA3"/>
    <w:rsid w:val="48812F9E"/>
    <w:rsid w:val="48B81F8C"/>
    <w:rsid w:val="496C1203"/>
    <w:rsid w:val="4ACE7A1F"/>
    <w:rsid w:val="4B074E64"/>
    <w:rsid w:val="4F54599D"/>
    <w:rsid w:val="505B3C87"/>
    <w:rsid w:val="50A230AF"/>
    <w:rsid w:val="51F37EF0"/>
    <w:rsid w:val="55692284"/>
    <w:rsid w:val="577833D3"/>
    <w:rsid w:val="591B63F2"/>
    <w:rsid w:val="5B0F0EA5"/>
    <w:rsid w:val="60CD7686"/>
    <w:rsid w:val="60E16AB9"/>
    <w:rsid w:val="632D36C7"/>
    <w:rsid w:val="63E853DA"/>
    <w:rsid w:val="64460353"/>
    <w:rsid w:val="655C5778"/>
    <w:rsid w:val="66DA3CE2"/>
    <w:rsid w:val="696C53D7"/>
    <w:rsid w:val="6AF503DD"/>
    <w:rsid w:val="6B6D4417"/>
    <w:rsid w:val="6BB86B9F"/>
    <w:rsid w:val="6E1F2CC3"/>
    <w:rsid w:val="70C167E3"/>
    <w:rsid w:val="76097528"/>
    <w:rsid w:val="764E3D8F"/>
    <w:rsid w:val="7A85352B"/>
    <w:rsid w:val="7AC027B5"/>
    <w:rsid w:val="7D7810B5"/>
    <w:rsid w:val="7DB02752"/>
    <w:rsid w:val="7E244E09"/>
    <w:rsid w:val="7EEC4C65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97747"/>
  <w15:docId w15:val="{8BAB40E0-8F86-4EBE-A192-EF641D5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BodyText"/>
    <w:link w:val="Heading1Char"/>
    <w:uiPriority w:val="2"/>
    <w:qFormat/>
    <w:pPr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ListParagraph">
    <w:name w:val="List Paragraph"/>
    <w:basedOn w:val="Normal"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Revision1">
    <w:name w:val="Revision1"/>
    <w:hidden/>
    <w:uiPriority w:val="99"/>
    <w:semiHidden/>
    <w:qFormat/>
    <w:rPr>
      <w:rFonts w:eastAsiaTheme="minorHAnsi" w:cstheme="minorBidi"/>
      <w:sz w:val="24"/>
      <w:szCs w:val="22"/>
    </w:rPr>
  </w:style>
  <w:style w:type="character" w:customStyle="1" w:styleId="icon2">
    <w:name w:val="icon2"/>
    <w:basedOn w:val="DefaultParagraphFont"/>
    <w:qFormat/>
  </w:style>
  <w:style w:type="character" w:customStyle="1" w:styleId="icon3">
    <w:name w:val="icon3"/>
    <w:basedOn w:val="DefaultParagraphFont"/>
    <w:qFormat/>
  </w:style>
  <w:style w:type="character" w:customStyle="1" w:styleId="icon4">
    <w:name w:val="icon4"/>
    <w:basedOn w:val="DefaultParagraphFont"/>
    <w:qFormat/>
  </w:style>
  <w:style w:type="character" w:customStyle="1" w:styleId="icon5">
    <w:name w:val="icon5"/>
    <w:basedOn w:val="DefaultParagraphFont"/>
    <w:qFormat/>
  </w:style>
  <w:style w:type="character" w:customStyle="1" w:styleId="icon6">
    <w:name w:val="icon6"/>
    <w:basedOn w:val="DefaultParagraphFont"/>
    <w:qFormat/>
  </w:style>
  <w:style w:type="character" w:customStyle="1" w:styleId="icon7">
    <w:name w:val="icon7"/>
    <w:basedOn w:val="DefaultParagraphFont"/>
    <w:qFormat/>
  </w:style>
  <w:style w:type="character" w:customStyle="1" w:styleId="icon8">
    <w:name w:val="icon8"/>
    <w:basedOn w:val="DefaultParagraphFont"/>
    <w:qFormat/>
  </w:style>
  <w:style w:type="character" w:customStyle="1" w:styleId="icon9">
    <w:name w:val="icon9"/>
    <w:basedOn w:val="DefaultParagraphFont"/>
    <w:qFormat/>
  </w:style>
  <w:style w:type="character" w:customStyle="1" w:styleId="icon10">
    <w:name w:val="icon10"/>
    <w:basedOn w:val="DefaultParagraphFont"/>
    <w:qFormat/>
  </w:style>
  <w:style w:type="character" w:customStyle="1" w:styleId="icon11">
    <w:name w:val="icon11"/>
    <w:basedOn w:val="DefaultParagraphFont"/>
    <w:qFormat/>
  </w:style>
  <w:style w:type="character" w:customStyle="1" w:styleId="icon12">
    <w:name w:val="icon12"/>
    <w:basedOn w:val="DefaultParagraphFont"/>
    <w:qFormat/>
  </w:style>
  <w:style w:type="character" w:customStyle="1" w:styleId="icon13">
    <w:name w:val="icon13"/>
    <w:basedOn w:val="DefaultParagraphFont"/>
    <w:qFormat/>
  </w:style>
  <w:style w:type="character" w:customStyle="1" w:styleId="icon14">
    <w:name w:val="icon14"/>
    <w:basedOn w:val="DefaultParagraphFont"/>
    <w:qFormat/>
  </w:style>
  <w:style w:type="paragraph" w:customStyle="1" w:styleId="EndNoteBibliography">
    <w:name w:val="EndNote Bibliography"/>
    <w:basedOn w:val="Normal"/>
    <w:qFormat/>
    <w:rPr>
      <w:rFonts w:cs="Calibri"/>
      <w:sz w:val="22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4</TotalTime>
  <Pages>7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Marjory Denisard</cp:lastModifiedBy>
  <cp:revision>6</cp:revision>
  <cp:lastPrinted>2013-10-03T12:51:00Z</cp:lastPrinted>
  <dcterms:created xsi:type="dcterms:W3CDTF">2018-06-12T15:17:00Z</dcterms:created>
  <dcterms:modified xsi:type="dcterms:W3CDTF">2022-07-20T06:58:00Z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eyJoZGlkIjoiOWM1NTVlZjc0ZGM3ODBkZGI5MDBjY2JkZWRjYjRhNGYifQ==</vt:lpwstr>
  </property>
  <property fmtid="{D5CDD505-2E9C-101B-9397-08002B2CF9AE}" pid="3" name="KSOProductBuildVer">
    <vt:lpwstr>2052-11.1.0.11830</vt:lpwstr>
  </property>
  <property fmtid="{D5CDD505-2E9C-101B-9397-08002B2CF9AE}" pid="4" name="ICV">
    <vt:lpwstr>37188BB980A84910BB22C2A2017D25C9</vt:lpwstr>
  </property>
  <property fmtid="{D5CDD505-2E9C-101B-9397-08002B2CF9AE}" pid="5" name="ZOTERO_PREF_1">
    <vt:lpwstr>&lt;data data-version="3" zotero-version="6.0.4"&gt;&lt;session id="Uvwr7VsD"/&gt;&lt;style id="http://www.zotero.org/styles/frontiers-in-neurology" hasBibliography="1" bibliographyStyleHasBeenSet="1"/&gt;&lt;prefs&gt;&lt;pref name="fieldType" value="Field"/&gt;&lt;/prefs&gt;&lt;/data&gt;</vt:lpwstr>
  </property>
</Properties>
</file>