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Supplementary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t</w:t>
      </w:r>
      <w:r>
        <w:rPr>
          <w:rFonts w:hint="default" w:ascii="Times New Roman" w:hAnsi="Times New Roman" w:cs="Times New Roman"/>
          <w:sz w:val="21"/>
          <w:szCs w:val="21"/>
        </w:rPr>
        <w:t xml:space="preserve">able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cs="Times New Roman"/>
          <w:sz w:val="21"/>
          <w:szCs w:val="21"/>
        </w:rPr>
        <w:t xml:space="preserve"> The Hardy-Weinberg's expectation test in patients and controls of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GDF-15 gene</w:t>
      </w:r>
      <w:r>
        <w:rPr>
          <w:rFonts w:hint="default" w:ascii="Times New Roman" w:hAnsi="Times New Roman" w:cs="Times New Roman"/>
          <w:sz w:val="21"/>
          <w:szCs w:val="21"/>
        </w:rPr>
        <w:t xml:space="preserve"> polymorphisms.</w:t>
      </w:r>
    </w:p>
    <w:tbl>
      <w:tblPr>
        <w:tblStyle w:val="6"/>
        <w:tblW w:w="10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087"/>
        <w:gridCol w:w="988"/>
        <w:gridCol w:w="1012"/>
        <w:gridCol w:w="875"/>
        <w:gridCol w:w="950"/>
        <w:gridCol w:w="1025"/>
        <w:gridCol w:w="838"/>
        <w:gridCol w:w="884"/>
        <w:gridCol w:w="753"/>
        <w:gridCol w:w="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504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olymorphism</w:t>
            </w:r>
          </w:p>
        </w:tc>
        <w:tc>
          <w:tcPr>
            <w:tcW w:w="1087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Position</w:t>
            </w:r>
          </w:p>
        </w:tc>
        <w:tc>
          <w:tcPr>
            <w:tcW w:w="988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ObsHET</w:t>
            </w:r>
          </w:p>
        </w:tc>
        <w:tc>
          <w:tcPr>
            <w:tcW w:w="1012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PredHET</w:t>
            </w:r>
          </w:p>
        </w:tc>
        <w:tc>
          <w:tcPr>
            <w:tcW w:w="875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%Geno</w:t>
            </w:r>
          </w:p>
        </w:tc>
        <w:tc>
          <w:tcPr>
            <w:tcW w:w="950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lang w:val="en"/>
              </w:rPr>
              <w:t>FamTrio</w:t>
            </w:r>
          </w:p>
        </w:tc>
        <w:tc>
          <w:tcPr>
            <w:tcW w:w="1025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lang w:val="en"/>
              </w:rPr>
              <w:t>MendErr</w:t>
            </w:r>
          </w:p>
        </w:tc>
        <w:tc>
          <w:tcPr>
            <w:tcW w:w="838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MAF</w:t>
            </w:r>
          </w:p>
        </w:tc>
        <w:tc>
          <w:tcPr>
            <w:tcW w:w="884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Alleles</w:t>
            </w:r>
          </w:p>
        </w:tc>
        <w:tc>
          <w:tcPr>
            <w:tcW w:w="753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χ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49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1"/>
                <w:szCs w:val="21"/>
              </w:rPr>
              <w:t>P</w:t>
            </w:r>
            <w:r>
              <w:rPr>
                <w:rFonts w:hint="eastAsia" w:ascii="Times New Roman" w:hAnsi="Times New Roman" w:cs="Times New Roman"/>
                <w:i w:val="0"/>
                <w:iCs/>
                <w:sz w:val="21"/>
                <w:szCs w:val="21"/>
                <w:lang w:val="en-US" w:eastAsia="zh-CN"/>
              </w:rPr>
              <w:t xml:space="preserve"> 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504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rs1055150</w:t>
            </w:r>
          </w:p>
        </w:tc>
        <w:tc>
          <w:tcPr>
            <w:tcW w:w="1087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18499784</w:t>
            </w:r>
          </w:p>
        </w:tc>
        <w:tc>
          <w:tcPr>
            <w:tcW w:w="988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0.442</w:t>
            </w:r>
          </w:p>
        </w:tc>
        <w:tc>
          <w:tcPr>
            <w:tcW w:w="1012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0.435</w:t>
            </w:r>
          </w:p>
        </w:tc>
        <w:tc>
          <w:tcPr>
            <w:tcW w:w="875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100.0</w:t>
            </w:r>
          </w:p>
        </w:tc>
        <w:tc>
          <w:tcPr>
            <w:tcW w:w="950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38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0.319</w:t>
            </w:r>
          </w:p>
        </w:tc>
        <w:tc>
          <w:tcPr>
            <w:tcW w:w="884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C:G</w:t>
            </w:r>
          </w:p>
        </w:tc>
        <w:tc>
          <w:tcPr>
            <w:tcW w:w="753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0.724</w:t>
            </w:r>
          </w:p>
        </w:tc>
        <w:tc>
          <w:tcPr>
            <w:tcW w:w="849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rs1058587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18499422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0.430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0.404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100.0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0.281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G:C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4.902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rs1059369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18497141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0.471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0.483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100.0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0.408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A:T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1.445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rs1059519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18497024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0.434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0.431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100.0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0.314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G:C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0.152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rs1227731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18497903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0.290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0.283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100.0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0.171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G:A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1.019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rs4808793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18493837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0.441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0.432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100.0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0.315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C:G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1.012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504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rs16982345</w:t>
            </w:r>
          </w:p>
        </w:tc>
        <w:tc>
          <w:tcPr>
            <w:tcW w:w="1087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18500722</w:t>
            </w:r>
          </w:p>
        </w:tc>
        <w:tc>
          <w:tcPr>
            <w:tcW w:w="988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0.408</w:t>
            </w:r>
          </w:p>
        </w:tc>
        <w:tc>
          <w:tcPr>
            <w:tcW w:w="1012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0.412</w:t>
            </w:r>
          </w:p>
        </w:tc>
        <w:tc>
          <w:tcPr>
            <w:tcW w:w="875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100.0</w:t>
            </w:r>
          </w:p>
        </w:tc>
        <w:tc>
          <w:tcPr>
            <w:tcW w:w="950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5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38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0.290</w:t>
            </w:r>
          </w:p>
        </w:tc>
        <w:tc>
          <w:tcPr>
            <w:tcW w:w="884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G:A</w:t>
            </w:r>
          </w:p>
        </w:tc>
        <w:tc>
          <w:tcPr>
            <w:tcW w:w="753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0.356</w:t>
            </w:r>
          </w:p>
        </w:tc>
        <w:tc>
          <w:tcPr>
            <w:tcW w:w="849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0.837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4"/>
        <w:textAlignment w:val="auto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sz w:val="21"/>
          <w:szCs w:val="21"/>
        </w:rPr>
        <w:t>ObsHET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refers to</w:t>
      </w:r>
      <w:r>
        <w:rPr>
          <w:rFonts w:hint="default" w:ascii="Times New Roman" w:hAnsi="Times New Roman" w:cs="Times New Roman"/>
          <w:sz w:val="21"/>
          <w:szCs w:val="21"/>
        </w:rPr>
        <w:t xml:space="preserve"> observed heterozygosityis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1"/>
          <w:szCs w:val="21"/>
        </w:rPr>
        <w:t>PredHET is predicted heterozygosity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1"/>
          <w:szCs w:val="21"/>
        </w:rPr>
        <w:t>%Geno is percentage of non-missing genotypes for th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e polymorphism; </w:t>
      </w:r>
      <w:r>
        <w:rPr>
          <w:rFonts w:hint="default" w:ascii="Times New Roman" w:hAnsi="Times New Roman" w:cs="Times New Roman"/>
          <w:sz w:val="21"/>
          <w:szCs w:val="21"/>
        </w:rPr>
        <w:t xml:space="preserve">FamTrio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refers to</w:t>
      </w:r>
      <w:r>
        <w:rPr>
          <w:rFonts w:hint="default" w:ascii="Times New Roman" w:hAnsi="Times New Roman" w:cs="Times New Roman"/>
          <w:sz w:val="21"/>
          <w:szCs w:val="21"/>
        </w:rPr>
        <w:t xml:space="preserve"> number of fully genotyped family trios for th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 polymorphism</w:t>
      </w:r>
      <w:r>
        <w:rPr>
          <w:rFonts w:hint="default" w:ascii="Times New Roman" w:hAnsi="Times New Roman" w:cs="Times New Roman"/>
          <w:sz w:val="21"/>
          <w:szCs w:val="21"/>
        </w:rPr>
        <w:t xml:space="preserve"> (0 for datasets with unrelated individuals)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1"/>
          <w:szCs w:val="21"/>
        </w:rPr>
        <w:t>MendErr is number of observed Mendelian inheritance errors (0 for datasets with unrelated individuals)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1"/>
          <w:szCs w:val="21"/>
        </w:rPr>
        <w:t xml:space="preserve">MAF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means</w:t>
      </w:r>
      <w:r>
        <w:rPr>
          <w:rFonts w:hint="default" w:ascii="Times New Roman" w:hAnsi="Times New Roman" w:cs="Times New Roman"/>
          <w:sz w:val="21"/>
          <w:szCs w:val="21"/>
        </w:rPr>
        <w:t xml:space="preserve"> minor allele frequency (using founders only).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lNGNmYzg0NDhlMzY4NDIxZjkwNTVhNmNlZTlhOGUifQ=="/>
  </w:docVars>
  <w:rsids>
    <w:rsidRoot w:val="008A54E7"/>
    <w:rsid w:val="00024457"/>
    <w:rsid w:val="000277A4"/>
    <w:rsid w:val="0003315F"/>
    <w:rsid w:val="000A3F06"/>
    <w:rsid w:val="000B7FBE"/>
    <w:rsid w:val="001252C7"/>
    <w:rsid w:val="001B51C0"/>
    <w:rsid w:val="00230673"/>
    <w:rsid w:val="0029389F"/>
    <w:rsid w:val="002B216D"/>
    <w:rsid w:val="003212B6"/>
    <w:rsid w:val="00363280"/>
    <w:rsid w:val="003D0E49"/>
    <w:rsid w:val="00422C6F"/>
    <w:rsid w:val="005B2F81"/>
    <w:rsid w:val="0076105D"/>
    <w:rsid w:val="008A54E7"/>
    <w:rsid w:val="0097141F"/>
    <w:rsid w:val="009D50A4"/>
    <w:rsid w:val="00AE3292"/>
    <w:rsid w:val="00B6541A"/>
    <w:rsid w:val="00BC2B71"/>
    <w:rsid w:val="00D925E3"/>
    <w:rsid w:val="00E61A12"/>
    <w:rsid w:val="00E636EB"/>
    <w:rsid w:val="00ED5E5E"/>
    <w:rsid w:val="02B56978"/>
    <w:rsid w:val="03F84D6E"/>
    <w:rsid w:val="06C54CB0"/>
    <w:rsid w:val="0CB35CD6"/>
    <w:rsid w:val="0FB73D2F"/>
    <w:rsid w:val="12C73E4E"/>
    <w:rsid w:val="133F0764"/>
    <w:rsid w:val="13CE47DA"/>
    <w:rsid w:val="15B14D7D"/>
    <w:rsid w:val="1ACC764A"/>
    <w:rsid w:val="1E236A34"/>
    <w:rsid w:val="1EC024D4"/>
    <w:rsid w:val="1F7532BF"/>
    <w:rsid w:val="29F753E4"/>
    <w:rsid w:val="2A0616E3"/>
    <w:rsid w:val="2A832D34"/>
    <w:rsid w:val="2AE31A25"/>
    <w:rsid w:val="2EAD65D1"/>
    <w:rsid w:val="2F6D5D61"/>
    <w:rsid w:val="306855D0"/>
    <w:rsid w:val="3075311F"/>
    <w:rsid w:val="31696493"/>
    <w:rsid w:val="351153E0"/>
    <w:rsid w:val="360867E3"/>
    <w:rsid w:val="369B6E1F"/>
    <w:rsid w:val="37EB016A"/>
    <w:rsid w:val="38013CBB"/>
    <w:rsid w:val="3E5638B9"/>
    <w:rsid w:val="3F6031EC"/>
    <w:rsid w:val="40FE2CBD"/>
    <w:rsid w:val="423E3B37"/>
    <w:rsid w:val="433C5D1E"/>
    <w:rsid w:val="46072613"/>
    <w:rsid w:val="4B2C48CA"/>
    <w:rsid w:val="4D6640C3"/>
    <w:rsid w:val="4F950C90"/>
    <w:rsid w:val="501222E0"/>
    <w:rsid w:val="511856D5"/>
    <w:rsid w:val="51850890"/>
    <w:rsid w:val="51BB2504"/>
    <w:rsid w:val="52BE04FE"/>
    <w:rsid w:val="5AD85ED5"/>
    <w:rsid w:val="5D465377"/>
    <w:rsid w:val="5D521F6E"/>
    <w:rsid w:val="5EB804F7"/>
    <w:rsid w:val="5F553F98"/>
    <w:rsid w:val="5F6938E8"/>
    <w:rsid w:val="60F03F78"/>
    <w:rsid w:val="615009B4"/>
    <w:rsid w:val="621C2B4B"/>
    <w:rsid w:val="62E50DDF"/>
    <w:rsid w:val="693B2409"/>
    <w:rsid w:val="69B04BBB"/>
    <w:rsid w:val="6C9360FF"/>
    <w:rsid w:val="6CDA3D2E"/>
    <w:rsid w:val="6DA15AAB"/>
    <w:rsid w:val="6DAD31F1"/>
    <w:rsid w:val="75F32104"/>
    <w:rsid w:val="76634D94"/>
    <w:rsid w:val="768C6C6E"/>
    <w:rsid w:val="76A258BD"/>
    <w:rsid w:val="7A8A0B42"/>
    <w:rsid w:val="7D605B8A"/>
    <w:rsid w:val="7DC4329A"/>
    <w:rsid w:val="7E74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21"/>
      <w:szCs w:val="22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hahahaha</Company>
  <Pages>1</Pages>
  <Words>162</Words>
  <Characters>908</Characters>
  <Lines>9</Lines>
  <Paragraphs>2</Paragraphs>
  <TotalTime>4</TotalTime>
  <ScaleCrop>false</ScaleCrop>
  <LinksUpToDate>false</LinksUpToDate>
  <CharactersWithSpaces>981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2020-08-27T01:26:00Z</dcterms:created>
  <dc:creator>黄先生</dc:creator>
  <cp:lastModifiedBy>Administrator</cp:lastModifiedBy>
  <dcterms:modified xsi:type="dcterms:W3CDTF">2022-06-04T09:20:06Z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042F94C49ED14F5DABF38F342F6245FC</vt:lpwstr>
  </property>
</Properties>
</file>