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3C419443" w14:textId="67BA3ED0" w:rsidR="00994A3D" w:rsidRPr="001549D3" w:rsidRDefault="00930E2D" w:rsidP="00994A3D">
      <w:pPr>
        <w:keepNext/>
        <w:jc w:val="center"/>
        <w:rPr>
          <w:rFonts w:cs="Times New Roman"/>
          <w:szCs w:val="24"/>
        </w:rPr>
      </w:pPr>
      <w:r>
        <w:rPr>
          <w:b/>
          <w:noProof/>
          <w:lang w:val="en-GB" w:eastAsia="en-GB"/>
        </w:rPr>
        <w:drawing>
          <wp:inline distT="0" distB="0" distL="0" distR="0" wp14:anchorId="277828BB" wp14:editId="33CCB244">
            <wp:extent cx="6108700" cy="4771177"/>
            <wp:effectExtent l="0" t="0" r="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88" b="32965"/>
                    <a:stretch/>
                  </pic:blipFill>
                  <pic:spPr bwMode="auto">
                    <a:xfrm>
                      <a:off x="0" y="0"/>
                      <a:ext cx="6108700" cy="4771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EC0A6" w14:textId="77777777" w:rsidR="00930E2D" w:rsidRPr="00A45B81" w:rsidRDefault="00930E2D" w:rsidP="00930E2D">
      <w:pPr>
        <w:pStyle w:val="aff0"/>
        <w:spacing w:line="360" w:lineRule="auto"/>
        <w:jc w:val="both"/>
      </w:pPr>
      <w:r w:rsidRPr="00A45B81">
        <w:rPr>
          <w:b/>
          <w:color w:val="111111"/>
        </w:rPr>
        <w:t>Figure S1</w:t>
      </w:r>
      <w:r w:rsidRPr="00A45B81">
        <w:rPr>
          <w:b/>
          <w:bCs/>
          <w:color w:val="111111"/>
        </w:rPr>
        <w:t>.</w:t>
      </w:r>
      <w:r w:rsidRPr="00A45B81">
        <w:rPr>
          <w:b/>
          <w:bCs/>
        </w:rPr>
        <w:t xml:space="preserve"> Effects</w:t>
      </w:r>
      <w:r w:rsidRPr="00A45B81">
        <w:rPr>
          <w:b/>
        </w:rPr>
        <w:t xml:space="preserve"> of </w:t>
      </w:r>
      <w:r w:rsidRPr="00A45B81">
        <w:rPr>
          <w:b/>
          <w:bCs/>
        </w:rPr>
        <w:t>velutin</w:t>
      </w:r>
      <w:r w:rsidRPr="00A45B81">
        <w:rPr>
          <w:b/>
        </w:rPr>
        <w:t xml:space="preserve"> on MAPKs and NF-κB signaling pathways </w:t>
      </w:r>
      <w:r w:rsidRPr="00A45B81">
        <w:rPr>
          <w:b/>
          <w:bCs/>
        </w:rPr>
        <w:t>in</w:t>
      </w:r>
      <w:r w:rsidRPr="00A45B81">
        <w:rPr>
          <w:b/>
        </w:rPr>
        <w:t xml:space="preserve"> mouse chondrocytes and BMMs. (A-C) </w:t>
      </w:r>
      <w:r w:rsidRPr="00A45B81">
        <w:t xml:space="preserve">Chondrocytes were pretreated for 2 </w:t>
      </w:r>
      <w:r>
        <w:t xml:space="preserve">h </w:t>
      </w:r>
      <w:r w:rsidRPr="00A45B81">
        <w:t xml:space="preserve">with velutin (4 μM), followed by stimulation with or without IL-1β for 15 min. </w:t>
      </w:r>
      <w:r w:rsidRPr="00B431E0">
        <w:t>Image J software was used to measure the expression of p-ERK relative to total ERK, p-JNK relative to total JNK, and p-p65 relative to total p65</w:t>
      </w:r>
      <w:r w:rsidRPr="00A45B81">
        <w:t xml:space="preserve">. </w:t>
      </w:r>
      <w:r w:rsidRPr="007616BE">
        <w:rPr>
          <w:b/>
          <w:bCs/>
        </w:rPr>
        <w:t>(</w:t>
      </w:r>
      <w:r w:rsidRPr="00A45B81">
        <w:rPr>
          <w:b/>
        </w:rPr>
        <w:t>E-H</w:t>
      </w:r>
      <w:r w:rsidRPr="00A45B81">
        <w:t xml:space="preserve">) M-CSF-dependent </w:t>
      </w:r>
      <w:r>
        <w:rPr>
          <w:lang w:eastAsia="zh-CN"/>
        </w:rPr>
        <w:t>b</w:t>
      </w:r>
      <w:r w:rsidRPr="00A45B81">
        <w:t>one marrow-derived macrophages</w:t>
      </w:r>
      <w:r>
        <w:t xml:space="preserve"> (</w:t>
      </w:r>
      <w:r w:rsidRPr="00A45B81">
        <w:t>BMMs</w:t>
      </w:r>
      <w:r>
        <w:t>)</w:t>
      </w:r>
      <w:r w:rsidRPr="00A45B81">
        <w:t xml:space="preserve"> were serum-starved and pretreated with velutin (4 μM) or vehicle control for 2 </w:t>
      </w:r>
      <w:r w:rsidRPr="00B431E0">
        <w:t>h before being stimulated</w:t>
      </w:r>
      <w:r w:rsidRPr="00A45B81">
        <w:t xml:space="preserve"> with </w:t>
      </w:r>
      <w:r w:rsidRPr="00330717">
        <w:t xml:space="preserve">nuclear factor-κB receptor activator ligand </w:t>
      </w:r>
      <w:r>
        <w:t>(</w:t>
      </w:r>
      <w:r w:rsidRPr="00A45B81">
        <w:t>RANKL</w:t>
      </w:r>
      <w:r>
        <w:t>)</w:t>
      </w:r>
      <w:r w:rsidRPr="00A45B81">
        <w:t xml:space="preserve"> for the indicated time points (</w:t>
      </w:r>
      <w:r>
        <w:t>0, 5, 15, 30, and 60 min</w:t>
      </w:r>
      <w:r w:rsidRPr="00A45B81">
        <w:t xml:space="preserve">). </w:t>
      </w:r>
      <w:r w:rsidRPr="00B431E0">
        <w:t>Western blot analysis was used to extract total cellular protein to determine protein expression levels</w:t>
      </w:r>
      <w:r>
        <w:t>,</w:t>
      </w:r>
      <w:r w:rsidRPr="00A45B81">
        <w:t xml:space="preserve"> (n = 3). The expression of p-ERK relative to total ERK, p-JNK relative to total JNK, and p-p65 relative to total p65 w</w:t>
      </w:r>
      <w:r>
        <w:t>as</w:t>
      </w:r>
      <w:r w:rsidRPr="00A45B81">
        <w:t xml:space="preserve"> </w:t>
      </w:r>
      <w:r w:rsidRPr="00A45B81">
        <w:lastRenderedPageBreak/>
        <w:t>determined using Image J software. Data are presented as mean ± SD; *</w:t>
      </w:r>
      <w:r w:rsidRPr="00A45B81">
        <w:rPr>
          <w:i/>
        </w:rPr>
        <w:t>P</w:t>
      </w:r>
      <w:r w:rsidRPr="00A45B81">
        <w:t xml:space="preserve"> &lt; 0.05, **</w:t>
      </w:r>
      <w:r w:rsidRPr="00A45B81">
        <w:rPr>
          <w:i/>
          <w:iCs/>
        </w:rPr>
        <w:t>P</w:t>
      </w:r>
      <w:r w:rsidRPr="00A45B81">
        <w:t xml:space="preserve"> &lt; 0.01, and ***</w:t>
      </w:r>
      <w:r w:rsidRPr="00A45B81">
        <w:rPr>
          <w:i/>
          <w:iCs/>
        </w:rPr>
        <w:t>P</w:t>
      </w:r>
      <w:r w:rsidRPr="00A45B81">
        <w:t xml:space="preserve"> &lt; 0.001, n = 3.</w:t>
      </w: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9"/>
      <w:footerReference w:type="even" r:id="rId10"/>
      <w:footerReference w:type="default" r:id="rId11"/>
      <w:headerReference w:type="first" r:id="rId12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ADA34C" w14:textId="77777777" w:rsidR="00B82178" w:rsidRDefault="00B82178" w:rsidP="00117666">
      <w:pPr>
        <w:spacing w:after="0"/>
      </w:pPr>
      <w:r>
        <w:separator/>
      </w:r>
    </w:p>
  </w:endnote>
  <w:endnote w:type="continuationSeparator" w:id="0">
    <w:p w14:paraId="6A85B965" w14:textId="77777777" w:rsidR="00B82178" w:rsidRDefault="00B82178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621CF2" w14:textId="77777777" w:rsidR="00B82178" w:rsidRDefault="00B82178" w:rsidP="00117666">
      <w:pPr>
        <w:spacing w:after="0"/>
      </w:pPr>
      <w:r>
        <w:separator/>
      </w:r>
    </w:p>
  </w:footnote>
  <w:footnote w:type="continuationSeparator" w:id="0">
    <w:p w14:paraId="4C4BA215" w14:textId="77777777" w:rsidR="00B82178" w:rsidRDefault="00B82178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61161820">
    <w:abstractNumId w:val="0"/>
  </w:num>
  <w:num w:numId="2" w16cid:durableId="255283904">
    <w:abstractNumId w:val="4"/>
  </w:num>
  <w:num w:numId="3" w16cid:durableId="658777061">
    <w:abstractNumId w:val="1"/>
  </w:num>
  <w:num w:numId="4" w16cid:durableId="639723599">
    <w:abstractNumId w:val="5"/>
  </w:num>
  <w:num w:numId="5" w16cid:durableId="188837335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505245496">
    <w:abstractNumId w:val="3"/>
  </w:num>
  <w:num w:numId="7" w16cid:durableId="465897177">
    <w:abstractNumId w:val="6"/>
  </w:num>
  <w:num w:numId="8" w16cid:durableId="253713154">
    <w:abstractNumId w:val="6"/>
  </w:num>
  <w:num w:numId="9" w16cid:durableId="108012737">
    <w:abstractNumId w:val="6"/>
  </w:num>
  <w:num w:numId="10" w16cid:durableId="461846888">
    <w:abstractNumId w:val="6"/>
  </w:num>
  <w:num w:numId="11" w16cid:durableId="178277147">
    <w:abstractNumId w:val="6"/>
  </w:num>
  <w:num w:numId="12" w16cid:durableId="1777405440">
    <w:abstractNumId w:val="6"/>
  </w:num>
  <w:num w:numId="13" w16cid:durableId="1710687026">
    <w:abstractNumId w:val="3"/>
  </w:num>
  <w:num w:numId="14" w16cid:durableId="767964024">
    <w:abstractNumId w:val="2"/>
  </w:num>
  <w:num w:numId="15" w16cid:durableId="620696179">
    <w:abstractNumId w:val="2"/>
  </w:num>
  <w:num w:numId="16" w16cid:durableId="2020230529">
    <w:abstractNumId w:val="2"/>
  </w:num>
  <w:num w:numId="17" w16cid:durableId="1677539030">
    <w:abstractNumId w:val="2"/>
  </w:num>
  <w:num w:numId="18" w16cid:durableId="841430634">
    <w:abstractNumId w:val="2"/>
  </w:num>
  <w:num w:numId="19" w16cid:durableId="5644930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3F4ED7"/>
    <w:rsid w:val="00401590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074F8"/>
    <w:rsid w:val="00714C50"/>
    <w:rsid w:val="00725A7D"/>
    <w:rsid w:val="007501BE"/>
    <w:rsid w:val="00790BB3"/>
    <w:rsid w:val="007C206C"/>
    <w:rsid w:val="00817DD6"/>
    <w:rsid w:val="0083759F"/>
    <w:rsid w:val="0085261E"/>
    <w:rsid w:val="00885156"/>
    <w:rsid w:val="009151AA"/>
    <w:rsid w:val="00930E2D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B66888"/>
    <w:rsid w:val="00B82178"/>
    <w:rsid w:val="00C52A7B"/>
    <w:rsid w:val="00C56BAF"/>
    <w:rsid w:val="00C679AA"/>
    <w:rsid w:val="00C75972"/>
    <w:rsid w:val="00CD066B"/>
    <w:rsid w:val="00CE4FEE"/>
    <w:rsid w:val="00D060CF"/>
    <w:rsid w:val="00D30450"/>
    <w:rsid w:val="00DB59C3"/>
    <w:rsid w:val="00DC259A"/>
    <w:rsid w:val="00DE23E8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1</TotalTime>
  <Pages>2</Pages>
  <Words>151</Words>
  <Characters>866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Microsoft Office User</cp:lastModifiedBy>
  <cp:revision>3</cp:revision>
  <cp:lastPrinted>2013-10-03T12:51:00Z</cp:lastPrinted>
  <dcterms:created xsi:type="dcterms:W3CDTF">2022-06-29T15:39:00Z</dcterms:created>
  <dcterms:modified xsi:type="dcterms:W3CDTF">2022-06-29T15:40:00Z</dcterms:modified>
</cp:coreProperties>
</file>