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7F2" w:rsidRPr="00B401DB" w:rsidRDefault="00B401DB" w:rsidP="00B401DB">
      <w:pPr>
        <w:jc w:val="center"/>
        <w:rPr>
          <w:sz w:val="24"/>
        </w:rPr>
      </w:pPr>
      <w:r w:rsidRPr="00B401DB">
        <w:rPr>
          <w:rFonts w:hint="eastAsia"/>
          <w:sz w:val="24"/>
        </w:rPr>
        <w:t>Supplementa</w:t>
      </w:r>
      <w:r w:rsidRPr="00B401DB">
        <w:rPr>
          <w:sz w:val="24"/>
        </w:rPr>
        <w:t>r</w:t>
      </w:r>
      <w:r w:rsidRPr="00B401DB">
        <w:rPr>
          <w:rFonts w:hint="eastAsia"/>
          <w:sz w:val="24"/>
        </w:rPr>
        <w:t xml:space="preserve">y </w:t>
      </w:r>
      <w:r w:rsidRPr="00B401DB">
        <w:rPr>
          <w:sz w:val="24"/>
        </w:rPr>
        <w:t>material for</w:t>
      </w:r>
    </w:p>
    <w:p w:rsidR="00414D71" w:rsidRDefault="00414D71"/>
    <w:p w:rsidR="00B401DB" w:rsidRPr="00CF66C0" w:rsidRDefault="00B401DB" w:rsidP="00B401D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F66C0">
        <w:rPr>
          <w:rFonts w:ascii="Times New Roman" w:hAnsi="Times New Roman" w:cs="Times New Roman"/>
          <w:b/>
          <w:sz w:val="24"/>
        </w:rPr>
        <w:t>Electrochemical cha</w:t>
      </w:r>
      <w:r w:rsidR="005F515B">
        <w:rPr>
          <w:rFonts w:ascii="Times New Roman" w:hAnsi="Times New Roman" w:cs="Times New Roman"/>
          <w:b/>
          <w:sz w:val="24"/>
        </w:rPr>
        <w:t>racteristics of roots determine</w:t>
      </w:r>
      <w:r w:rsidRPr="00CF66C0">
        <w:rPr>
          <w:rFonts w:ascii="Times New Roman" w:hAnsi="Times New Roman" w:cs="Times New Roman"/>
          <w:b/>
          <w:sz w:val="24"/>
        </w:rPr>
        <w:t xml:space="preserve"> antibiotics adsorption on roots</w:t>
      </w:r>
    </w:p>
    <w:p w:rsidR="00B401DB" w:rsidRPr="00CF66C0" w:rsidRDefault="00B401DB" w:rsidP="00B401DB">
      <w:pPr>
        <w:spacing w:line="360" w:lineRule="auto"/>
        <w:rPr>
          <w:rFonts w:ascii="Times New Roman" w:hAnsi="Times New Roman" w:cs="Times New Roman"/>
        </w:rPr>
      </w:pPr>
    </w:p>
    <w:p w:rsidR="00B401DB" w:rsidRPr="00CF66C0" w:rsidRDefault="00B401DB" w:rsidP="00B401DB">
      <w:pPr>
        <w:spacing w:line="360" w:lineRule="auto"/>
        <w:rPr>
          <w:rFonts w:ascii="Times New Roman" w:hAnsi="Times New Roman" w:cs="Times New Roman"/>
          <w:sz w:val="22"/>
          <w:vertAlign w:val="superscript"/>
        </w:rPr>
      </w:pPr>
      <w:r w:rsidRPr="00CF66C0">
        <w:rPr>
          <w:rFonts w:ascii="Times New Roman" w:hAnsi="Times New Roman" w:cs="Times New Roman"/>
          <w:sz w:val="22"/>
        </w:rPr>
        <w:t>Yuan Liu</w:t>
      </w:r>
      <w:r w:rsidRPr="00CF66C0">
        <w:rPr>
          <w:rFonts w:ascii="Times New Roman" w:hAnsi="Times New Roman" w:cs="Times New Roman"/>
          <w:sz w:val="22"/>
          <w:vertAlign w:val="superscript"/>
        </w:rPr>
        <w:t>a</w:t>
      </w:r>
      <w:r w:rsidRPr="00CF66C0">
        <w:rPr>
          <w:rFonts w:ascii="Times New Roman" w:hAnsi="Times New Roman" w:cs="Times New Roman"/>
          <w:sz w:val="22"/>
        </w:rPr>
        <w:t>, Zhen Tao</w:t>
      </w:r>
      <w:r w:rsidRPr="00CF66C0">
        <w:rPr>
          <w:rFonts w:ascii="Times New Roman" w:hAnsi="Times New Roman" w:cs="Times New Roman"/>
          <w:sz w:val="22"/>
          <w:vertAlign w:val="superscript"/>
        </w:rPr>
        <w:t>a</w:t>
      </w:r>
      <w:r w:rsidRPr="00CF66C0">
        <w:rPr>
          <w:rFonts w:ascii="Times New Roman" w:hAnsi="Times New Roman" w:cs="Times New Roman"/>
          <w:sz w:val="22"/>
        </w:rPr>
        <w:t>, Hailong Lu</w:t>
      </w:r>
      <w:r w:rsidRPr="00CF66C0">
        <w:rPr>
          <w:rFonts w:ascii="Times New Roman" w:hAnsi="Times New Roman" w:cs="Times New Roman"/>
          <w:sz w:val="22"/>
          <w:vertAlign w:val="superscript"/>
        </w:rPr>
        <w:t>b</w:t>
      </w:r>
      <w:r w:rsidRPr="00CF66C0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Siyi</w:t>
      </w:r>
      <w:r w:rsidRPr="00CF66C0">
        <w:rPr>
          <w:rFonts w:ascii="Times New Roman" w:hAnsi="Times New Roman" w:cs="Times New Roman"/>
          <w:sz w:val="22"/>
        </w:rPr>
        <w:t xml:space="preserve"> Li</w:t>
      </w:r>
      <w:r w:rsidRPr="00CF66C0">
        <w:rPr>
          <w:rFonts w:ascii="Times New Roman" w:hAnsi="Times New Roman" w:cs="Times New Roman"/>
          <w:sz w:val="22"/>
          <w:vertAlign w:val="superscript"/>
        </w:rPr>
        <w:t>a</w:t>
      </w:r>
      <w:r w:rsidRPr="00CF66C0">
        <w:rPr>
          <w:rFonts w:ascii="Times New Roman" w:hAnsi="Times New Roman" w:cs="Times New Roman"/>
          <w:sz w:val="22"/>
        </w:rPr>
        <w:t xml:space="preserve">, </w:t>
      </w:r>
      <w:r w:rsidR="00BF5E63">
        <w:rPr>
          <w:rFonts w:ascii="Times New Roman" w:hAnsi="Times New Roman" w:cs="Times New Roman"/>
          <w:sz w:val="22"/>
        </w:rPr>
        <w:t>Chao</w:t>
      </w:r>
      <w:r w:rsidR="00BF5E63" w:rsidRPr="00CF66C0">
        <w:rPr>
          <w:rFonts w:ascii="Times New Roman" w:hAnsi="Times New Roman" w:cs="Times New Roman"/>
          <w:sz w:val="22"/>
        </w:rPr>
        <w:t xml:space="preserve"> </w:t>
      </w:r>
      <w:r w:rsidR="00BF5E63">
        <w:rPr>
          <w:rFonts w:ascii="Times New Roman" w:hAnsi="Times New Roman" w:cs="Times New Roman"/>
          <w:sz w:val="22"/>
        </w:rPr>
        <w:t>Hu</w:t>
      </w:r>
      <w:r w:rsidR="00BF5E63" w:rsidRPr="00CF66C0">
        <w:rPr>
          <w:rFonts w:ascii="Times New Roman" w:hAnsi="Times New Roman" w:cs="Times New Roman"/>
          <w:sz w:val="22"/>
          <w:vertAlign w:val="superscript"/>
        </w:rPr>
        <w:t>a</w:t>
      </w:r>
      <w:r w:rsidR="00BF5E63">
        <w:rPr>
          <w:rFonts w:ascii="Times New Roman" w:hAnsi="Times New Roman" w:cs="Times New Roman"/>
          <w:sz w:val="22"/>
        </w:rPr>
        <w:t>,</w:t>
      </w:r>
      <w:r w:rsidR="00BF5E63" w:rsidRPr="00CF66C0">
        <w:rPr>
          <w:rFonts w:ascii="Times New Roman" w:hAnsi="Times New Roman" w:cs="Times New Roman"/>
          <w:sz w:val="22"/>
        </w:rPr>
        <w:t xml:space="preserve"> </w:t>
      </w:r>
      <w:r w:rsidRPr="00CF66C0">
        <w:rPr>
          <w:rFonts w:ascii="Times New Roman" w:hAnsi="Times New Roman" w:cs="Times New Roman"/>
          <w:sz w:val="22"/>
        </w:rPr>
        <w:t>Zhongyang Li</w:t>
      </w:r>
      <w:r w:rsidRPr="00CF66C0">
        <w:rPr>
          <w:rFonts w:ascii="Times New Roman" w:hAnsi="Times New Roman" w:cs="Times New Roman"/>
          <w:sz w:val="22"/>
          <w:vertAlign w:val="superscript"/>
        </w:rPr>
        <w:t>a,c,*</w:t>
      </w:r>
    </w:p>
    <w:p w:rsidR="00B401DB" w:rsidRPr="00CF66C0" w:rsidRDefault="00B401DB" w:rsidP="00B401DB">
      <w:pPr>
        <w:spacing w:line="360" w:lineRule="auto"/>
        <w:rPr>
          <w:rFonts w:ascii="Times New Roman" w:hAnsi="Times New Roman" w:cs="Times New Roman"/>
          <w:sz w:val="22"/>
        </w:rPr>
      </w:pPr>
    </w:p>
    <w:p w:rsidR="00B401DB" w:rsidRPr="00CF66C0" w:rsidRDefault="00B401DB" w:rsidP="00B401DB">
      <w:pPr>
        <w:spacing w:line="360" w:lineRule="auto"/>
        <w:rPr>
          <w:rFonts w:ascii="Times New Roman" w:hAnsi="Times New Roman" w:cs="Times New Roman"/>
          <w:sz w:val="22"/>
        </w:rPr>
      </w:pPr>
      <w:r w:rsidRPr="00CF66C0">
        <w:rPr>
          <w:rFonts w:ascii="Times New Roman" w:hAnsi="Times New Roman" w:cs="Times New Roman"/>
          <w:sz w:val="22"/>
          <w:vertAlign w:val="superscript"/>
        </w:rPr>
        <w:t xml:space="preserve">a </w:t>
      </w:r>
      <w:r w:rsidR="00397103" w:rsidRPr="00397103">
        <w:rPr>
          <w:rFonts w:ascii="Times New Roman" w:hAnsi="Times New Roman" w:cs="Times New Roman"/>
          <w:i/>
          <w:sz w:val="22"/>
        </w:rPr>
        <w:t xml:space="preserve">Institute of Farmland Irrigation, Chinese Academy </w:t>
      </w:r>
      <w:r w:rsidR="003303A8">
        <w:rPr>
          <w:rFonts w:ascii="Times New Roman" w:hAnsi="Times New Roman" w:cs="Times New Roman"/>
          <w:i/>
          <w:sz w:val="22"/>
        </w:rPr>
        <w:t xml:space="preserve">of </w:t>
      </w:r>
      <w:r w:rsidR="00397103" w:rsidRPr="00397103">
        <w:rPr>
          <w:rFonts w:ascii="Times New Roman" w:hAnsi="Times New Roman" w:cs="Times New Roman"/>
          <w:i/>
          <w:sz w:val="22"/>
        </w:rPr>
        <w:t>Agricultural Sciences,</w:t>
      </w:r>
      <w:r w:rsidRPr="00CF66C0">
        <w:rPr>
          <w:rFonts w:ascii="Times New Roman" w:hAnsi="Times New Roman" w:cs="Times New Roman"/>
          <w:i/>
          <w:sz w:val="22"/>
        </w:rPr>
        <w:t xml:space="preserve"> </w:t>
      </w:r>
      <w:r w:rsidRPr="00CF66C0">
        <w:rPr>
          <w:rFonts w:ascii="Times New Roman" w:hAnsi="Times New Roman" w:cs="Times New Roman"/>
          <w:i/>
          <w:color w:val="000000"/>
          <w:sz w:val="22"/>
        </w:rPr>
        <w:t>Xinxiang 453002, China</w:t>
      </w:r>
    </w:p>
    <w:p w:rsidR="00B401DB" w:rsidRPr="00CF66C0" w:rsidRDefault="00B401DB" w:rsidP="00B401DB">
      <w:pPr>
        <w:spacing w:line="360" w:lineRule="auto"/>
        <w:rPr>
          <w:rFonts w:ascii="Times New Roman" w:hAnsi="Times New Roman"/>
          <w:color w:val="131413"/>
          <w:sz w:val="22"/>
        </w:rPr>
      </w:pPr>
      <w:r w:rsidRPr="00CF66C0">
        <w:rPr>
          <w:rFonts w:ascii="Times New Roman" w:hAnsi="Times New Roman"/>
          <w:color w:val="131413"/>
          <w:sz w:val="22"/>
          <w:vertAlign w:val="superscript"/>
        </w:rPr>
        <w:t xml:space="preserve">b </w:t>
      </w:r>
      <w:r w:rsidRPr="00CF66C0">
        <w:rPr>
          <w:rFonts w:ascii="Times New Roman" w:hAnsi="Times New Roman"/>
          <w:i/>
          <w:color w:val="131413"/>
          <w:sz w:val="22"/>
        </w:rPr>
        <w:t>State Key Laboratory of Soil and Sustainable Agriculture, Institute of Soil Science, Chinese Academy of Sciences, Nanjing, 210008 China</w:t>
      </w:r>
    </w:p>
    <w:p w:rsidR="00B401DB" w:rsidRPr="00CF66C0" w:rsidRDefault="00B401DB" w:rsidP="00B401D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CF66C0">
        <w:rPr>
          <w:rFonts w:ascii="Times New Roman" w:hAnsi="Times New Roman" w:cs="Times New Roman"/>
          <w:color w:val="000000"/>
          <w:sz w:val="22"/>
          <w:vertAlign w:val="superscript"/>
        </w:rPr>
        <w:t xml:space="preserve">c </w:t>
      </w:r>
      <w:r w:rsidRPr="00CF66C0">
        <w:rPr>
          <w:rFonts w:ascii="Times New Roman" w:hAnsi="Times New Roman" w:cs="Times New Roman"/>
          <w:i/>
          <w:color w:val="000000"/>
          <w:sz w:val="22"/>
        </w:rPr>
        <w:t>National Research and Observation Station of Shangqiu Agro-ecology System, Shangqiu 476000, China</w:t>
      </w:r>
    </w:p>
    <w:p w:rsidR="00B401DB" w:rsidRDefault="00B401DB" w:rsidP="00B401D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CF66C0">
        <w:rPr>
          <w:rFonts w:ascii="Times New Roman" w:hAnsi="Times New Roman" w:cs="Times New Roman"/>
          <w:color w:val="000000"/>
          <w:sz w:val="14"/>
          <w:szCs w:val="14"/>
        </w:rPr>
        <w:t>*</w:t>
      </w:r>
      <w:r w:rsidRPr="00CF66C0">
        <w:rPr>
          <w:rFonts w:ascii="Times New Roman" w:hAnsi="Times New Roman" w:cs="Times New Roman"/>
          <w:color w:val="000000"/>
          <w:sz w:val="22"/>
          <w:szCs w:val="14"/>
        </w:rPr>
        <w:t xml:space="preserve">Corresponding author. </w:t>
      </w:r>
      <w:r w:rsidRPr="00CF66C0">
        <w:rPr>
          <w:rFonts w:ascii="Times New Roman" w:hAnsi="Times New Roman" w:cs="Times New Roman"/>
          <w:color w:val="000000"/>
          <w:sz w:val="22"/>
        </w:rPr>
        <w:t xml:space="preserve">E-mail address: </w:t>
      </w:r>
      <w:r w:rsidRPr="00B166EC">
        <w:rPr>
          <w:rFonts w:ascii="Times New Roman" w:hAnsi="Times New Roman" w:cs="Times New Roman"/>
          <w:color w:val="000000"/>
          <w:sz w:val="22"/>
        </w:rPr>
        <w:t>lizhongyang1980@163.com</w:t>
      </w:r>
      <w:r w:rsidRPr="00CF66C0">
        <w:rPr>
          <w:rFonts w:ascii="Times New Roman" w:hAnsi="Times New Roman" w:cs="Times New Roman"/>
          <w:color w:val="000000"/>
          <w:sz w:val="22"/>
        </w:rPr>
        <w:t>.</w:t>
      </w:r>
    </w:p>
    <w:p w:rsidR="00414D71" w:rsidRPr="00B401DB" w:rsidRDefault="00414D71"/>
    <w:p w:rsidR="008B04CE" w:rsidRDefault="008B04CE"/>
    <w:p w:rsidR="00B401DB" w:rsidRPr="007D4671" w:rsidRDefault="00B401DB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7D4671">
        <w:rPr>
          <w:rFonts w:ascii="Times New Roman" w:hAnsi="Times New Roman" w:cs="Times New Roman" w:hint="eastAsia"/>
          <w:color w:val="000000"/>
          <w:sz w:val="22"/>
        </w:rPr>
        <w:t>Figure captions</w:t>
      </w:r>
    </w:p>
    <w:p w:rsidR="00B401DB" w:rsidRDefault="00D30B9A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F</w:t>
      </w:r>
      <w:r>
        <w:rPr>
          <w:rFonts w:ascii="Times New Roman" w:hAnsi="Times New Roman" w:cs="Times New Roman"/>
          <w:color w:val="000000"/>
          <w:sz w:val="22"/>
        </w:rPr>
        <w:t xml:space="preserve">ig. S1 </w:t>
      </w:r>
      <w:r w:rsidRPr="00D30B9A">
        <w:rPr>
          <w:rFonts w:ascii="Times New Roman" w:hAnsi="Times New Roman" w:cs="Times New Roman"/>
          <w:color w:val="000000"/>
          <w:sz w:val="22"/>
        </w:rPr>
        <w:t>Schematic diagram of adsorption experiment</w:t>
      </w:r>
      <w:r>
        <w:rPr>
          <w:rFonts w:ascii="Times New Roman" w:hAnsi="Times New Roman" w:cs="Times New Roman"/>
          <w:color w:val="000000"/>
          <w:sz w:val="22"/>
        </w:rPr>
        <w:t>.</w:t>
      </w:r>
    </w:p>
    <w:p w:rsidR="00D30B9A" w:rsidRPr="007D4671" w:rsidRDefault="00D30B9A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Fig. S2 </w:t>
      </w:r>
      <w:r w:rsidRPr="00D30B9A">
        <w:rPr>
          <w:rFonts w:ascii="Times New Roman" w:hAnsi="Times New Roman" w:cs="Times New Roman"/>
          <w:color w:val="000000"/>
          <w:sz w:val="22"/>
        </w:rPr>
        <w:t>Adsorption kinetics</w:t>
      </w:r>
      <w:r>
        <w:rPr>
          <w:rFonts w:ascii="Times New Roman" w:hAnsi="Times New Roman" w:cs="Times New Roman"/>
          <w:color w:val="000000"/>
          <w:sz w:val="22"/>
        </w:rPr>
        <w:t xml:space="preserve"> of tetracycline</w:t>
      </w:r>
      <w:r w:rsidR="004D7C5E">
        <w:rPr>
          <w:rFonts w:ascii="Times New Roman" w:hAnsi="Times New Roman" w:cs="Times New Roman"/>
          <w:color w:val="000000"/>
          <w:sz w:val="22"/>
        </w:rPr>
        <w:t xml:space="preserve"> (initial concentration 10 mg L</w:t>
      </w:r>
      <w:r w:rsidR="004D7C5E" w:rsidRPr="004D7C5E">
        <w:rPr>
          <w:rFonts w:ascii="Times New Roman" w:hAnsi="Times New Roman" w:cs="Times New Roman"/>
          <w:color w:val="000000"/>
          <w:sz w:val="22"/>
          <w:vertAlign w:val="superscript"/>
        </w:rPr>
        <w:t>-1</w:t>
      </w:r>
      <w:r w:rsidR="004D7C5E">
        <w:rPr>
          <w:rFonts w:ascii="Times New Roman" w:hAnsi="Times New Roman" w:cs="Times New Roman"/>
          <w:color w:val="000000"/>
          <w:sz w:val="22"/>
        </w:rPr>
        <w:t>) by soybean (Xudou14) roots</w:t>
      </w:r>
      <w:r>
        <w:rPr>
          <w:rFonts w:ascii="Times New Roman" w:hAnsi="Times New Roman" w:cs="Times New Roman"/>
          <w:color w:val="000000"/>
          <w:sz w:val="22"/>
        </w:rPr>
        <w:t>.</w:t>
      </w:r>
      <w:r w:rsidR="004D7C5E">
        <w:rPr>
          <w:rFonts w:ascii="Times New Roman" w:hAnsi="Times New Roman" w:cs="Times New Roman"/>
          <w:color w:val="000000"/>
          <w:sz w:val="22"/>
        </w:rPr>
        <w:t xml:space="preserve"> </w:t>
      </w:r>
    </w:p>
    <w:p w:rsidR="00B401DB" w:rsidRDefault="00B401DB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7D4671">
        <w:rPr>
          <w:rFonts w:ascii="Times New Roman" w:hAnsi="Times New Roman" w:cs="Times New Roman"/>
          <w:color w:val="000000"/>
          <w:sz w:val="22"/>
        </w:rPr>
        <w:t>Fig</w:t>
      </w:r>
      <w:r w:rsidRPr="007D4671">
        <w:rPr>
          <w:rFonts w:ascii="Times New Roman" w:hAnsi="Times New Roman" w:cs="Times New Roman" w:hint="eastAsia"/>
          <w:color w:val="000000"/>
          <w:sz w:val="22"/>
        </w:rPr>
        <w:t xml:space="preserve">. S1 </w:t>
      </w:r>
      <w:r w:rsidR="007D4671" w:rsidRPr="007D4671">
        <w:rPr>
          <w:rFonts w:ascii="Times New Roman" w:hAnsi="Times New Roman" w:cs="Times New Roman"/>
          <w:color w:val="000000"/>
          <w:sz w:val="22"/>
        </w:rPr>
        <w:t>Structure of tetracycline, doxycycline, sulfadiazine and norfloxacin molecule.</w:t>
      </w:r>
    </w:p>
    <w:p w:rsidR="0051670D" w:rsidRDefault="0051670D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Fig. S2 </w:t>
      </w:r>
      <w:r>
        <w:rPr>
          <w:rFonts w:ascii="Times New Roman" w:hAnsi="Times New Roman" w:cs="Times New Roman" w:hint="eastAsia"/>
          <w:color w:val="000000"/>
          <w:sz w:val="22"/>
        </w:rPr>
        <w:t>Correlation</w:t>
      </w:r>
      <w:r>
        <w:rPr>
          <w:rFonts w:ascii="Times New Roman" w:hAnsi="Times New Roman" w:cs="Times New Roman"/>
          <w:color w:val="000000"/>
          <w:sz w:val="22"/>
        </w:rPr>
        <w:t xml:space="preserve"> between root elongation rate and antibiotics absorbed onto</w:t>
      </w:r>
      <w:r w:rsidR="004B17F2">
        <w:rPr>
          <w:rFonts w:ascii="Times New Roman" w:hAnsi="Times New Roman" w:cs="Times New Roman"/>
          <w:color w:val="000000"/>
          <w:sz w:val="22"/>
        </w:rPr>
        <w:t xml:space="preserve"> maize (</w:t>
      </w:r>
      <w:r>
        <w:rPr>
          <w:rFonts w:ascii="Times New Roman" w:hAnsi="Times New Roman" w:cs="Times New Roman"/>
          <w:color w:val="000000"/>
          <w:sz w:val="22"/>
        </w:rPr>
        <w:t>Jundan20</w:t>
      </w:r>
      <w:r w:rsidR="004B17F2">
        <w:rPr>
          <w:rFonts w:ascii="Times New Roman" w:hAnsi="Times New Roman" w:cs="Times New Roman"/>
          <w:color w:val="000000"/>
          <w:sz w:val="22"/>
        </w:rPr>
        <w:t>)</w:t>
      </w:r>
      <w:r>
        <w:rPr>
          <w:rFonts w:ascii="Times New Roman" w:hAnsi="Times New Roman" w:cs="Times New Roman"/>
          <w:color w:val="000000"/>
          <w:sz w:val="22"/>
        </w:rPr>
        <w:t xml:space="preserve"> roots when comparing the antibiotic class effect.</w:t>
      </w:r>
    </w:p>
    <w:p w:rsidR="0051670D" w:rsidRDefault="0051670D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Fig. S3 </w:t>
      </w:r>
      <w:r>
        <w:rPr>
          <w:rFonts w:ascii="Times New Roman" w:hAnsi="Times New Roman" w:cs="Times New Roman" w:hint="eastAsia"/>
          <w:color w:val="000000"/>
          <w:sz w:val="22"/>
        </w:rPr>
        <w:t>Correlation</w:t>
      </w:r>
      <w:r>
        <w:rPr>
          <w:rFonts w:ascii="Times New Roman" w:hAnsi="Times New Roman" w:cs="Times New Roman"/>
          <w:color w:val="000000"/>
          <w:sz w:val="22"/>
        </w:rPr>
        <w:t xml:space="preserve"> between root elongation rate</w:t>
      </w:r>
      <w:r w:rsidR="004B17F2">
        <w:rPr>
          <w:rFonts w:ascii="Times New Roman" w:hAnsi="Times New Roman" w:cs="Times New Roman"/>
          <w:color w:val="000000"/>
          <w:sz w:val="22"/>
        </w:rPr>
        <w:t xml:space="preserve"> and the initial </w:t>
      </w:r>
      <w:r w:rsidR="007A68D6" w:rsidRPr="007D4671">
        <w:rPr>
          <w:rFonts w:ascii="Times New Roman" w:hAnsi="Times New Roman" w:cs="Times New Roman"/>
          <w:color w:val="000000"/>
          <w:sz w:val="22"/>
        </w:rPr>
        <w:t>tetracycline</w:t>
      </w:r>
      <w:r w:rsidR="004B17F2">
        <w:rPr>
          <w:rFonts w:ascii="Times New Roman" w:hAnsi="Times New Roman" w:cs="Times New Roman"/>
          <w:color w:val="000000"/>
          <w:sz w:val="22"/>
        </w:rPr>
        <w:t xml:space="preserve"> concentration as well as between root elongation rate an</w:t>
      </w:r>
      <w:r>
        <w:rPr>
          <w:rFonts w:ascii="Times New Roman" w:hAnsi="Times New Roman" w:cs="Times New Roman"/>
          <w:color w:val="000000"/>
          <w:sz w:val="22"/>
        </w:rPr>
        <w:t xml:space="preserve">d antibiotics absorbed onto </w:t>
      </w:r>
      <w:r w:rsidR="004B17F2" w:rsidRPr="004B17F2">
        <w:rPr>
          <w:rFonts w:ascii="Times New Roman" w:hAnsi="Times New Roman" w:cs="Times New Roman"/>
          <w:color w:val="000000"/>
          <w:sz w:val="22"/>
        </w:rPr>
        <w:t>soybean (Xudou14)</w:t>
      </w:r>
      <w:r>
        <w:rPr>
          <w:rFonts w:ascii="Times New Roman" w:hAnsi="Times New Roman" w:cs="Times New Roman"/>
          <w:color w:val="000000"/>
          <w:sz w:val="22"/>
        </w:rPr>
        <w:t xml:space="preserve"> roots when comparing the</w:t>
      </w:r>
      <w:r w:rsidR="004B17F2">
        <w:rPr>
          <w:rFonts w:ascii="Times New Roman" w:hAnsi="Times New Roman" w:cs="Times New Roman"/>
          <w:color w:val="000000"/>
          <w:sz w:val="22"/>
        </w:rPr>
        <w:t xml:space="preserve"> initial</w:t>
      </w:r>
      <w:r>
        <w:rPr>
          <w:rFonts w:ascii="Times New Roman" w:hAnsi="Times New Roman" w:cs="Times New Roman"/>
          <w:color w:val="000000"/>
          <w:sz w:val="22"/>
        </w:rPr>
        <w:t xml:space="preserve"> antibiotic </w:t>
      </w:r>
      <w:r w:rsidR="004B17F2">
        <w:rPr>
          <w:rFonts w:ascii="Times New Roman" w:hAnsi="Times New Roman" w:cs="Times New Roman"/>
          <w:color w:val="000000"/>
          <w:sz w:val="22"/>
        </w:rPr>
        <w:t>concentration</w:t>
      </w:r>
      <w:r>
        <w:rPr>
          <w:rFonts w:ascii="Times New Roman" w:hAnsi="Times New Roman" w:cs="Times New Roman"/>
          <w:color w:val="000000"/>
          <w:sz w:val="22"/>
        </w:rPr>
        <w:t xml:space="preserve"> effect.</w:t>
      </w:r>
    </w:p>
    <w:p w:rsidR="00BB3819" w:rsidRPr="007D4671" w:rsidRDefault="00BB3819" w:rsidP="00BB3819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Fig. S4 </w:t>
      </w:r>
      <w:r>
        <w:rPr>
          <w:rFonts w:ascii="Times New Roman" w:hAnsi="Times New Roman" w:cs="Times New Roman" w:hint="eastAsia"/>
          <w:color w:val="000000"/>
          <w:sz w:val="22"/>
        </w:rPr>
        <w:t>Correlation</w:t>
      </w:r>
      <w:r>
        <w:rPr>
          <w:rFonts w:ascii="Times New Roman" w:hAnsi="Times New Roman" w:cs="Times New Roman"/>
          <w:color w:val="000000"/>
          <w:sz w:val="22"/>
        </w:rPr>
        <w:t xml:space="preserve"> between root CEC and the antibiotics absorbed onto roots as well as between root CEC and root elongation rates when comparing the plant variety effect.</w:t>
      </w:r>
    </w:p>
    <w:p w:rsidR="00BB3819" w:rsidRDefault="00BB3819" w:rsidP="007D4671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F84904" w:rsidRPr="00F84904" w:rsidRDefault="00F84904" w:rsidP="007D4671">
      <w:pPr>
        <w:spacing w:line="360" w:lineRule="auto"/>
        <w:rPr>
          <w:rFonts w:ascii="Times New Roman" w:hAnsi="Times New Roman" w:cs="Times New Roman"/>
          <w:b/>
          <w:iCs/>
          <w:kern w:val="0"/>
          <w:szCs w:val="21"/>
        </w:rPr>
      </w:pPr>
      <w:r w:rsidRPr="00F84904">
        <w:rPr>
          <w:rFonts w:ascii="Times New Roman" w:hAnsi="Times New Roman" w:cs="Times New Roman"/>
          <w:b/>
          <w:iCs/>
          <w:kern w:val="0"/>
          <w:szCs w:val="21"/>
        </w:rPr>
        <w:t>Analysis of antibiotic content in root system</w:t>
      </w:r>
    </w:p>
    <w:p w:rsidR="00F84904" w:rsidRPr="00F84904" w:rsidRDefault="00F84904" w:rsidP="00F84904">
      <w:pPr>
        <w:rPr>
          <w:rFonts w:ascii="Times New Roman" w:hAnsi="Times New Roman" w:cs="Times New Roman" w:hint="eastAsia"/>
          <w:color w:val="000000"/>
          <w:sz w:val="22"/>
        </w:rPr>
      </w:pPr>
      <w:r w:rsidRPr="00F84904">
        <w:rPr>
          <w:rFonts w:ascii="Times New Roman" w:hAnsi="Times New Roman" w:cs="Times New Roman"/>
          <w:b/>
          <w:iCs/>
          <w:kern w:val="0"/>
          <w:szCs w:val="21"/>
        </w:rPr>
        <w:t>Analysis of antibiotic content in solution</w:t>
      </w:r>
    </w:p>
    <w:p w:rsidR="00B401DB" w:rsidRDefault="00621F61" w:rsidP="00D30B9A">
      <w:pPr>
        <w:widowControl/>
        <w:jc w:val="left"/>
      </w:pPr>
      <w:r>
        <w:br w:type="page"/>
      </w:r>
    </w:p>
    <w:p w:rsidR="00D30B9A" w:rsidRDefault="00D30B9A" w:rsidP="00D30B9A">
      <w:pPr>
        <w:widowControl/>
        <w:jc w:val="center"/>
      </w:pPr>
      <w:r w:rsidRPr="00D30B9A">
        <w:rPr>
          <w:noProof/>
        </w:rPr>
        <w:lastRenderedPageBreak/>
        <w:drawing>
          <wp:inline distT="0" distB="0" distL="0" distR="0">
            <wp:extent cx="1054922" cy="1971040"/>
            <wp:effectExtent l="0" t="0" r="0" b="0"/>
            <wp:docPr id="12" name="图片 12" descr="C:\Users\Administrator\Desktop\根系吸附抗生素\投稿\frontiers in plant science\吸附试验装置示意图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根系吸附抗生素\投稿\frontiers in plant science\吸附试验装置示意图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83" cy="197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9A" w:rsidRDefault="00D30B9A" w:rsidP="00D30B9A">
      <w:pPr>
        <w:widowControl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F</w:t>
      </w:r>
      <w:r>
        <w:rPr>
          <w:rFonts w:ascii="Times New Roman" w:hAnsi="Times New Roman" w:cs="Times New Roman"/>
          <w:color w:val="000000"/>
          <w:sz w:val="22"/>
        </w:rPr>
        <w:t>ig. S1</w:t>
      </w:r>
    </w:p>
    <w:p w:rsidR="00D30B9A" w:rsidRDefault="00D30B9A">
      <w:pPr>
        <w:widowControl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br w:type="page"/>
      </w:r>
    </w:p>
    <w:p w:rsidR="00D30B9A" w:rsidRDefault="00D30B9A" w:rsidP="00D30B9A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70A6661F">
            <wp:extent cx="4572635" cy="34747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B9A" w:rsidRDefault="00D30B9A" w:rsidP="00D30B9A">
      <w:pPr>
        <w:widowControl/>
        <w:jc w:val="left"/>
        <w:rPr>
          <w:rFonts w:ascii="Times New Roman" w:hAnsi="Times New Roman" w:cs="Times New Roman"/>
          <w:color w:val="000000"/>
          <w:sz w:val="22"/>
        </w:rPr>
      </w:pPr>
      <w:r w:rsidRPr="00D30B9A">
        <w:rPr>
          <w:rFonts w:ascii="Times New Roman" w:hAnsi="Times New Roman" w:cs="Times New Roman" w:hint="eastAsia"/>
          <w:color w:val="000000"/>
          <w:sz w:val="22"/>
        </w:rPr>
        <w:t xml:space="preserve">Fig. </w:t>
      </w:r>
      <w:r w:rsidRPr="00D30B9A">
        <w:rPr>
          <w:rFonts w:ascii="Times New Roman" w:hAnsi="Times New Roman" w:cs="Times New Roman"/>
          <w:color w:val="000000"/>
          <w:sz w:val="22"/>
        </w:rPr>
        <w:t>S2</w:t>
      </w:r>
    </w:p>
    <w:p w:rsidR="00D30B9A" w:rsidRDefault="00D30B9A">
      <w:pPr>
        <w:widowControl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br w:type="page"/>
      </w:r>
    </w:p>
    <w:p w:rsidR="00D30B9A" w:rsidRPr="00D30B9A" w:rsidRDefault="00D30B9A" w:rsidP="00D30B9A">
      <w:pPr>
        <w:widowControl/>
        <w:jc w:val="left"/>
        <w:rPr>
          <w:rFonts w:ascii="Times New Roman" w:hAnsi="Times New Roman" w:cs="Times New Roman"/>
          <w:color w:val="000000"/>
          <w:sz w:val="22"/>
        </w:rPr>
      </w:pPr>
    </w:p>
    <w:p w:rsidR="008B04CE" w:rsidRDefault="008B6AE0">
      <w:r>
        <w:rPr>
          <w:noProof/>
        </w:rPr>
        <w:drawing>
          <wp:inline distT="0" distB="0" distL="0" distR="0" wp14:anchorId="144ED6EB">
            <wp:extent cx="4893536" cy="3687408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55" cy="369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AE0" w:rsidRPr="00621F61" w:rsidRDefault="008B6AE0">
      <w:pPr>
        <w:rPr>
          <w:rFonts w:ascii="Times New Roman" w:hAnsi="Times New Roman" w:cs="Times New Roman"/>
        </w:rPr>
      </w:pPr>
      <w:r w:rsidRPr="00621F61">
        <w:rPr>
          <w:rFonts w:ascii="Times New Roman" w:hAnsi="Times New Roman" w:cs="Times New Roman"/>
        </w:rPr>
        <w:t>Fig. S1</w:t>
      </w:r>
    </w:p>
    <w:p w:rsidR="00956DC3" w:rsidRDefault="00956DC3">
      <w:pPr>
        <w:widowControl/>
        <w:jc w:val="left"/>
      </w:pPr>
      <w:r>
        <w:br w:type="page"/>
      </w:r>
    </w:p>
    <w:p w:rsidR="008B04CE" w:rsidRDefault="00956DC3">
      <w:r>
        <w:rPr>
          <w:noProof/>
        </w:rPr>
        <w:lastRenderedPageBreak/>
        <w:drawing>
          <wp:inline distT="0" distB="0" distL="0" distR="0" wp14:anchorId="2D612E5C" wp14:editId="53B3D017">
            <wp:extent cx="2671482" cy="176022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8B4EAB" wp14:editId="3442D7DA">
            <wp:extent cx="2599765" cy="176022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45E21" wp14:editId="035F8357">
            <wp:extent cx="2653553" cy="176022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0684" w:rsidRDefault="00543B7D">
      <w:pPr>
        <w:rPr>
          <w:rFonts w:ascii="Times New Roman" w:hAnsi="Times New Roman" w:cs="Times New Roman"/>
        </w:rPr>
      </w:pPr>
      <w:r w:rsidRPr="00543B7D">
        <w:rPr>
          <w:rFonts w:ascii="Times New Roman" w:hAnsi="Times New Roman" w:cs="Times New Roman"/>
        </w:rPr>
        <w:t>Fig. S2</w:t>
      </w:r>
    </w:p>
    <w:p w:rsidR="00F60684" w:rsidRDefault="00F6068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3B7D" w:rsidRDefault="00F60684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38E7A1E" wp14:editId="796FE71C">
            <wp:extent cx="2604135" cy="1748529"/>
            <wp:effectExtent l="0" t="0" r="5715" b="444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FAEB1" wp14:editId="55020FE3">
            <wp:extent cx="2608729" cy="1760220"/>
            <wp:effectExtent l="0" t="0" r="127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74B22" wp14:editId="4B2854E6">
            <wp:extent cx="2595245" cy="1739153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7AAFA" wp14:editId="654DE8CC">
            <wp:extent cx="2626360" cy="1766047"/>
            <wp:effectExtent l="0" t="0" r="2540" b="571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541D" w:rsidRDefault="00F60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Fig. S3</w:t>
      </w:r>
    </w:p>
    <w:p w:rsidR="0027541D" w:rsidRDefault="0027541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0684" w:rsidRDefault="0027541D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3291BAF" wp14:editId="51AADB37">
            <wp:extent cx="2671445" cy="1760220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45822" wp14:editId="22A8A3C0">
            <wp:extent cx="2577353" cy="1760220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66E6B9" wp14:editId="3A9EBD44">
            <wp:extent cx="2671482" cy="176022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21C58">
        <w:rPr>
          <w:noProof/>
        </w:rPr>
        <w:drawing>
          <wp:inline distT="0" distB="0" distL="0" distR="0" wp14:anchorId="6A9AFA18" wp14:editId="451AA168">
            <wp:extent cx="2541494" cy="1760220"/>
            <wp:effectExtent l="0" t="0" r="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4904" w:rsidRDefault="00275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Fig. S4</w:t>
      </w:r>
    </w:p>
    <w:p w:rsidR="00F84904" w:rsidRDefault="00F8490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84904" w:rsidRPr="00A4267E" w:rsidRDefault="00F84904" w:rsidP="00F84904">
      <w:pPr>
        <w:widowControl/>
        <w:spacing w:line="480" w:lineRule="auto"/>
        <w:rPr>
          <w:rFonts w:ascii="Times New Roman" w:hAnsi="Times New Roman" w:cs="Times New Roman" w:hint="eastAsia"/>
          <w:b/>
          <w:i/>
          <w:kern w:val="0"/>
          <w:szCs w:val="21"/>
        </w:rPr>
      </w:pPr>
      <w:r w:rsidRPr="006D5660">
        <w:rPr>
          <w:rFonts w:ascii="Times New Roman" w:hAnsi="Times New Roman" w:cs="Times New Roman"/>
          <w:b/>
          <w:i/>
          <w:kern w:val="0"/>
          <w:szCs w:val="21"/>
        </w:rPr>
        <w:lastRenderedPageBreak/>
        <w:t>Analysis of antibiotic content in root system</w:t>
      </w:r>
      <w:r>
        <w:rPr>
          <w:rFonts w:ascii="Times New Roman" w:hAnsi="Times New Roman" w:cs="Times New Roman"/>
          <w:b/>
          <w:i/>
          <w:kern w:val="0"/>
          <w:szCs w:val="21"/>
        </w:rPr>
        <w:t xml:space="preserve"> </w:t>
      </w:r>
    </w:p>
    <w:p w:rsidR="00F84904" w:rsidRPr="002333C2" w:rsidRDefault="00F84904" w:rsidP="00F84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Lyophilized root (&lt;2 g) was mixed with 4 mL Na</w:t>
      </w:r>
      <w:r w:rsidRPr="00D62530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D62530">
        <w:rPr>
          <w:rFonts w:ascii="Times New Roman" w:hAnsi="Times New Roman" w:cs="Times New Roman"/>
          <w:kern w:val="0"/>
          <w:szCs w:val="21"/>
        </w:rPr>
        <w:t>EDTA-McIIvaine</w:t>
      </w:r>
      <w:r>
        <w:rPr>
          <w:rFonts w:ascii="Times New Roman" w:hAnsi="Times New Roman" w:cs="Times New Roman"/>
          <w:kern w:val="0"/>
          <w:szCs w:val="21"/>
        </w:rPr>
        <w:t xml:space="preserve"> solution (7.1 g </w:t>
      </w:r>
      <w:r w:rsidRPr="00EC45D3">
        <w:rPr>
          <w:rFonts w:ascii="Times New Roman" w:hAnsi="Times New Roman" w:cs="Times New Roman"/>
          <w:kern w:val="0"/>
          <w:szCs w:val="21"/>
        </w:rPr>
        <w:t>sodium hydrogen phosphate</w:t>
      </w:r>
      <w:r>
        <w:rPr>
          <w:rFonts w:ascii="Times New Roman" w:hAnsi="Times New Roman" w:cs="Times New Roman"/>
          <w:kern w:val="0"/>
          <w:szCs w:val="21"/>
        </w:rPr>
        <w:t xml:space="preserve">, 1.95 g </w:t>
      </w:r>
      <w:r>
        <w:rPr>
          <w:rFonts w:ascii="Times New Roman" w:hAnsi="Times New Roman" w:cs="Times New Roman"/>
          <w:bCs/>
          <w:kern w:val="0"/>
          <w:szCs w:val="21"/>
        </w:rPr>
        <w:t>d</w:t>
      </w:r>
      <w:r w:rsidRPr="006037D8">
        <w:rPr>
          <w:rFonts w:ascii="Times New Roman" w:hAnsi="Times New Roman" w:cs="Times New Roman"/>
          <w:bCs/>
          <w:kern w:val="0"/>
          <w:szCs w:val="21"/>
        </w:rPr>
        <w:t xml:space="preserve">isodium </w:t>
      </w:r>
      <w:r>
        <w:rPr>
          <w:rFonts w:ascii="Times New Roman" w:hAnsi="Times New Roman" w:cs="Times New Roman"/>
          <w:bCs/>
          <w:kern w:val="0"/>
          <w:szCs w:val="21"/>
        </w:rPr>
        <w:t>e</w:t>
      </w:r>
      <w:r w:rsidRPr="0054492E">
        <w:rPr>
          <w:rFonts w:ascii="Times New Roman" w:hAnsi="Times New Roman" w:cs="Times New Roman"/>
          <w:bCs/>
          <w:kern w:val="0"/>
          <w:szCs w:val="21"/>
        </w:rPr>
        <w:t>thylenediaminetetra</w:t>
      </w:r>
      <w:r w:rsidRPr="00BD43D9">
        <w:rPr>
          <w:rFonts w:ascii="Times New Roman" w:hAnsi="Times New Roman" w:cs="Times New Roman"/>
          <w:bCs/>
          <w:kern w:val="0"/>
          <w:szCs w:val="21"/>
        </w:rPr>
        <w:t>acetic acid</w:t>
      </w:r>
      <w:r w:rsidRPr="006037D8">
        <w:rPr>
          <w:rFonts w:ascii="Times New Roman" w:hAnsi="Times New Roman" w:cs="Times New Roman"/>
          <w:bCs/>
          <w:kern w:val="0"/>
          <w:szCs w:val="21"/>
        </w:rPr>
        <w:t xml:space="preserve"> dehydrate </w:t>
      </w:r>
      <w:r>
        <w:rPr>
          <w:rFonts w:ascii="Times New Roman" w:hAnsi="Times New Roman" w:cs="Times New Roman"/>
          <w:kern w:val="0"/>
          <w:szCs w:val="21"/>
        </w:rPr>
        <w:t xml:space="preserve">and 8.4 g </w:t>
      </w:r>
      <w:r w:rsidRPr="00EC45D3">
        <w:rPr>
          <w:rFonts w:ascii="Times New Roman" w:hAnsi="Times New Roman" w:cs="Times New Roman"/>
          <w:kern w:val="0"/>
          <w:szCs w:val="21"/>
        </w:rPr>
        <w:t>citric acid</w:t>
      </w:r>
      <w:r>
        <w:rPr>
          <w:rFonts w:ascii="Times New Roman" w:hAnsi="Times New Roman" w:cs="Times New Roman"/>
          <w:kern w:val="0"/>
          <w:szCs w:val="21"/>
        </w:rPr>
        <w:t xml:space="preserve"> dissolved in 650 mL </w:t>
      </w:r>
      <w:r w:rsidRPr="00EB3B9D">
        <w:rPr>
          <w:rFonts w:ascii="Times New Roman" w:hAnsi="Times New Roman" w:cs="Times New Roman"/>
          <w:kern w:val="0"/>
          <w:szCs w:val="21"/>
        </w:rPr>
        <w:t>deionized water</w:t>
      </w:r>
      <w:r>
        <w:rPr>
          <w:rFonts w:ascii="Times New Roman" w:hAnsi="Times New Roman" w:cs="Times New Roman"/>
          <w:kern w:val="0"/>
          <w:szCs w:val="21"/>
        </w:rPr>
        <w:t xml:space="preserve">) in </w:t>
      </w:r>
      <w:r w:rsidRPr="00D62530">
        <w:rPr>
          <w:rFonts w:ascii="Times New Roman" w:hAnsi="Times New Roman" w:cs="Times New Roman"/>
          <w:kern w:val="0"/>
          <w:szCs w:val="21"/>
        </w:rPr>
        <w:t xml:space="preserve">a </w:t>
      </w:r>
      <w:r w:rsidRPr="00D62530">
        <w:rPr>
          <w:rFonts w:ascii="Times New Roman" w:hAnsi="Times New Roman" w:cs="Times New Roman"/>
          <w:szCs w:val="21"/>
        </w:rPr>
        <w:t>centrifuge tube</w:t>
      </w:r>
      <w:r w:rsidRPr="00D62530">
        <w:rPr>
          <w:rFonts w:ascii="Times New Roman" w:hAnsi="Times New Roman" w:cs="Times New Roman"/>
          <w:color w:val="434343"/>
          <w:szCs w:val="21"/>
        </w:rPr>
        <w:t xml:space="preserve"> (</w:t>
      </w:r>
      <w:r w:rsidRPr="00D62530">
        <w:rPr>
          <w:rFonts w:ascii="Times New Roman" w:hAnsi="Times New Roman" w:cs="Times New Roman"/>
          <w:kern w:val="0"/>
          <w:szCs w:val="21"/>
        </w:rPr>
        <w:t>50 mL)</w:t>
      </w:r>
      <w:r>
        <w:rPr>
          <w:rFonts w:ascii="Times New Roman" w:hAnsi="Times New Roman" w:cs="Times New Roman"/>
          <w:kern w:val="0"/>
          <w:szCs w:val="21"/>
        </w:rPr>
        <w:t xml:space="preserve"> using a </w:t>
      </w:r>
      <w:r w:rsidRPr="006A14ED">
        <w:rPr>
          <w:rFonts w:ascii="Times New Roman" w:hAnsi="Times New Roman" w:cs="Times New Roman"/>
          <w:kern w:val="0"/>
          <w:szCs w:val="21"/>
        </w:rPr>
        <w:t>vortex mixer</w:t>
      </w:r>
      <w:r>
        <w:rPr>
          <w:rFonts w:ascii="Times New Roman" w:hAnsi="Times New Roman" w:cs="Times New Roman"/>
          <w:kern w:val="0"/>
          <w:szCs w:val="21"/>
        </w:rPr>
        <w:t xml:space="preserve"> for </w:t>
      </w:r>
      <w:r w:rsidRPr="006A14ED">
        <w:rPr>
          <w:rFonts w:ascii="Times New Roman" w:hAnsi="Times New Roman" w:cs="Times New Roman"/>
          <w:kern w:val="0"/>
          <w:szCs w:val="21"/>
        </w:rPr>
        <w:t>1 min,</w:t>
      </w:r>
      <w:r>
        <w:rPr>
          <w:rFonts w:ascii="Times New Roman" w:hAnsi="Times New Roman" w:cs="Times New Roman"/>
          <w:kern w:val="0"/>
          <w:szCs w:val="21"/>
        </w:rPr>
        <w:t xml:space="preserve"> the mixture was blended a second time for 1 min. following addition of 6 mL </w:t>
      </w:r>
      <w:r w:rsidRPr="008648C5">
        <w:rPr>
          <w:rFonts w:ascii="Times New Roman" w:hAnsi="Times New Roman" w:cs="Times New Roman"/>
          <w:kern w:val="0"/>
          <w:szCs w:val="21"/>
        </w:rPr>
        <w:t>acetonitrile</w:t>
      </w:r>
      <w:r>
        <w:rPr>
          <w:rFonts w:ascii="Times New Roman" w:hAnsi="Times New Roman" w:cs="Times New Roman"/>
          <w:kern w:val="0"/>
          <w:szCs w:val="21"/>
        </w:rPr>
        <w:t>.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Extraction was assisted by ultrasonication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15 min, followed by centrifugation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at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,000 rpm</w:t>
      </w:r>
      <w:r w:rsidRPr="008A3B01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at 4</w:t>
      </w:r>
      <w:r w:rsidRPr="004130B8">
        <w:rPr>
          <w:rFonts w:ascii="Times New Roman" w:hAnsi="Times New Roman" w:cs="Times New Roman"/>
          <w:szCs w:val="21"/>
        </w:rPr>
        <w:t xml:space="preserve"> ºC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10 min</w:t>
      </w:r>
      <w:r>
        <w:rPr>
          <w:rFonts w:ascii="Times New Roman" w:hAnsi="Times New Roman" w:cs="Times New Roman"/>
          <w:szCs w:val="21"/>
        </w:rPr>
        <w:t xml:space="preserve">. All </w:t>
      </w:r>
      <w:r w:rsidRPr="00E33B9B">
        <w:rPr>
          <w:rFonts w:ascii="Times New Roman" w:hAnsi="Times New Roman" w:cs="Times New Roman"/>
          <w:szCs w:val="21"/>
        </w:rPr>
        <w:t>supernat</w:t>
      </w:r>
      <w:r>
        <w:rPr>
          <w:rFonts w:ascii="Times New Roman" w:hAnsi="Times New Roman" w:cs="Times New Roman"/>
          <w:szCs w:val="21"/>
        </w:rPr>
        <w:t xml:space="preserve">ant was transferred to </w:t>
      </w:r>
      <w:r w:rsidRPr="00D62530">
        <w:rPr>
          <w:rFonts w:ascii="Times New Roman" w:hAnsi="Times New Roman" w:cs="Times New Roman"/>
          <w:kern w:val="0"/>
          <w:szCs w:val="21"/>
        </w:rPr>
        <w:t xml:space="preserve">a </w:t>
      </w:r>
      <w:r w:rsidRPr="00D62530">
        <w:rPr>
          <w:rFonts w:ascii="Times New Roman" w:hAnsi="Times New Roman" w:cs="Times New Roman"/>
          <w:szCs w:val="21"/>
        </w:rPr>
        <w:t>centrifuge tube</w:t>
      </w:r>
      <w:r w:rsidRPr="00D62530">
        <w:rPr>
          <w:rFonts w:ascii="Times New Roman" w:hAnsi="Times New Roman" w:cs="Times New Roman"/>
          <w:color w:val="434343"/>
          <w:szCs w:val="21"/>
        </w:rPr>
        <w:t xml:space="preserve"> (</w:t>
      </w:r>
      <w:r w:rsidRPr="00D62530">
        <w:rPr>
          <w:rFonts w:ascii="Times New Roman" w:hAnsi="Times New Roman" w:cs="Times New Roman"/>
          <w:kern w:val="0"/>
          <w:szCs w:val="21"/>
        </w:rPr>
        <w:t>50 mL)</w:t>
      </w:r>
      <w:r>
        <w:rPr>
          <w:rFonts w:ascii="Times New Roman" w:hAnsi="Times New Roman" w:cs="Times New Roman"/>
          <w:kern w:val="0"/>
          <w:szCs w:val="21"/>
        </w:rPr>
        <w:t xml:space="preserve"> containing an extraction </w:t>
      </w:r>
      <w:r w:rsidRPr="00E33B9B">
        <w:rPr>
          <w:rFonts w:ascii="Times New Roman" w:hAnsi="Times New Roman" w:cs="Times New Roman"/>
          <w:kern w:val="0"/>
          <w:szCs w:val="21"/>
        </w:rPr>
        <w:t xml:space="preserve">salt </w:t>
      </w:r>
      <w:r>
        <w:rPr>
          <w:rFonts w:ascii="Times New Roman" w:hAnsi="Times New Roman" w:cs="Times New Roman"/>
          <w:kern w:val="0"/>
          <w:szCs w:val="21"/>
        </w:rPr>
        <w:t>mixture</w:t>
      </w:r>
      <w:r>
        <w:rPr>
          <w:rFonts w:ascii="Times New Roman" w:hAnsi="Times New Roman" w:cs="Times New Roman"/>
          <w:szCs w:val="21"/>
        </w:rPr>
        <w:t xml:space="preserve"> (4 g </w:t>
      </w:r>
      <w:r w:rsidRPr="00E33B9B">
        <w:rPr>
          <w:rFonts w:ascii="Times New Roman" w:hAnsi="Times New Roman" w:cs="Times New Roman"/>
          <w:szCs w:val="21"/>
        </w:rPr>
        <w:t>anhydrous sodium sulfate</w:t>
      </w:r>
      <w:r>
        <w:rPr>
          <w:rFonts w:ascii="Times New Roman" w:hAnsi="Times New Roman" w:cs="Times New Roman"/>
          <w:szCs w:val="21"/>
        </w:rPr>
        <w:t xml:space="preserve">, 1 g </w:t>
      </w:r>
      <w:r w:rsidRPr="00E33B9B">
        <w:rPr>
          <w:rFonts w:ascii="Times New Roman" w:hAnsi="Times New Roman" w:cs="Times New Roman"/>
          <w:szCs w:val="21"/>
        </w:rPr>
        <w:t>sodium chloride</w:t>
      </w:r>
      <w:r>
        <w:rPr>
          <w:rFonts w:ascii="Times New Roman" w:hAnsi="Times New Roman" w:cs="Times New Roman"/>
          <w:szCs w:val="21"/>
        </w:rPr>
        <w:t xml:space="preserve">), the mixture was blended for 1 min, allowed to stand for 10 min until the solution layers were separated, and </w:t>
      </w:r>
      <w:r w:rsidRPr="009F0E2A">
        <w:rPr>
          <w:rFonts w:ascii="Times New Roman" w:hAnsi="Times New Roman" w:cs="Times New Roman"/>
          <w:szCs w:val="21"/>
        </w:rPr>
        <w:t>centrifuge</w:t>
      </w:r>
      <w:r>
        <w:rPr>
          <w:rFonts w:ascii="Times New Roman" w:hAnsi="Times New Roman" w:cs="Times New Roman"/>
          <w:szCs w:val="21"/>
        </w:rPr>
        <w:t>d</w:t>
      </w:r>
      <w:r w:rsidRPr="009F0E2A">
        <w:rPr>
          <w:rFonts w:ascii="Times New Roman" w:hAnsi="Times New Roman" w:cs="Times New Roman"/>
          <w:szCs w:val="21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at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,000 rpm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at 4</w:t>
      </w:r>
      <w:r w:rsidRPr="004130B8">
        <w:rPr>
          <w:rFonts w:ascii="Times New Roman" w:hAnsi="Times New Roman" w:cs="Times New Roman"/>
          <w:szCs w:val="21"/>
        </w:rPr>
        <w:t xml:space="preserve"> ºC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10 min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The </w:t>
      </w:r>
      <w:r w:rsidRPr="008648C5">
        <w:rPr>
          <w:rFonts w:ascii="Times New Roman" w:hAnsi="Times New Roman" w:cs="Times New Roman"/>
          <w:kern w:val="0"/>
          <w:szCs w:val="21"/>
        </w:rPr>
        <w:t>acetonitrile</w:t>
      </w:r>
      <w:r>
        <w:rPr>
          <w:rFonts w:ascii="Times New Roman" w:hAnsi="Times New Roman" w:cs="Times New Roman"/>
          <w:kern w:val="0"/>
          <w:szCs w:val="21"/>
        </w:rPr>
        <w:t xml:space="preserve"> layer was taken for analysis. Residual root was extracted using 4 mL </w:t>
      </w:r>
      <w:r w:rsidRPr="008A3B01">
        <w:rPr>
          <w:rFonts w:ascii="Times New Roman" w:hAnsi="Times New Roman" w:cs="Times New Roman"/>
          <w:kern w:val="0"/>
          <w:szCs w:val="21"/>
        </w:rPr>
        <w:t>methyl alcohol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and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ultrasoni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cation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 1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min, then centrifuged at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,000 rpm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at 4</w:t>
      </w:r>
      <w:r w:rsidRPr="004130B8">
        <w:rPr>
          <w:rFonts w:ascii="Times New Roman" w:hAnsi="Times New Roman" w:cs="Times New Roman"/>
          <w:szCs w:val="21"/>
        </w:rPr>
        <w:t xml:space="preserve"> ºC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0 min</w:t>
      </w:r>
      <w:r>
        <w:rPr>
          <w:rFonts w:ascii="Times New Roman" w:hAnsi="Times New Roman" w:cs="Times New Roman"/>
          <w:kern w:val="0"/>
          <w:szCs w:val="21"/>
        </w:rPr>
        <w:t xml:space="preserve">. The </w:t>
      </w:r>
      <w:r>
        <w:rPr>
          <w:rFonts w:ascii="Times New Roman" w:hAnsi="Times New Roman" w:cs="Times New Roman"/>
          <w:szCs w:val="21"/>
        </w:rPr>
        <w:t xml:space="preserve">supernatant was added to the previous </w:t>
      </w:r>
      <w:r w:rsidRPr="008648C5">
        <w:rPr>
          <w:rFonts w:ascii="Times New Roman" w:hAnsi="Times New Roman" w:cs="Times New Roman"/>
          <w:kern w:val="0"/>
          <w:szCs w:val="21"/>
        </w:rPr>
        <w:t>acetonitrile</w:t>
      </w:r>
      <w:r>
        <w:rPr>
          <w:rFonts w:ascii="Times New Roman" w:hAnsi="Times New Roman" w:cs="Times New Roman"/>
          <w:kern w:val="0"/>
          <w:szCs w:val="21"/>
        </w:rPr>
        <w:t xml:space="preserve"> fraction and</w:t>
      </w:r>
      <w:r>
        <w:rPr>
          <w:rFonts w:ascii="Times New Roman" w:hAnsi="Times New Roman" w:cs="Times New Roman"/>
          <w:szCs w:val="24"/>
          <w:lang w:val="pt-BR"/>
        </w:rPr>
        <w:t xml:space="preserve"> 6 mL of the mixture was blended with a purification salt mixture (50 mg </w:t>
      </w:r>
      <w:r w:rsidRPr="006037D8">
        <w:rPr>
          <w:rFonts w:ascii="Times New Roman" w:hAnsi="Times New Roman" w:cs="Times New Roman"/>
          <w:i/>
          <w:iCs/>
          <w:szCs w:val="24"/>
          <w:lang w:val="pt-BR"/>
        </w:rPr>
        <w:t>N</w:t>
      </w:r>
      <w:r>
        <w:rPr>
          <w:rFonts w:ascii="Times New Roman" w:hAnsi="Times New Roman" w:cs="Times New Roman"/>
          <w:szCs w:val="24"/>
          <w:lang w:val="pt-BR"/>
        </w:rPr>
        <w:t>-p</w:t>
      </w:r>
      <w:r w:rsidRPr="002F5317">
        <w:rPr>
          <w:rFonts w:ascii="Times New Roman" w:hAnsi="Times New Roman" w:cs="Times New Roman"/>
          <w:szCs w:val="24"/>
          <w:lang w:val="pt-BR"/>
        </w:rPr>
        <w:t>ropylethylenediamine solid phase adsorbent</w:t>
      </w:r>
      <w:r>
        <w:rPr>
          <w:rFonts w:ascii="Times New Roman" w:hAnsi="Times New Roman" w:cs="Times New Roman"/>
          <w:szCs w:val="24"/>
          <w:lang w:val="pt-BR"/>
        </w:rPr>
        <w:t xml:space="preserve">, 150 mg </w:t>
      </w:r>
      <w:r w:rsidRPr="00052CAA">
        <w:rPr>
          <w:rFonts w:ascii="Times New Roman" w:hAnsi="Times New Roman" w:cs="Times New Roman"/>
          <w:szCs w:val="24"/>
          <w:lang w:val="pt-BR"/>
        </w:rPr>
        <w:t xml:space="preserve">octadecyl </w:t>
      </w:r>
      <w:r w:rsidRPr="00D81691">
        <w:rPr>
          <w:rFonts w:ascii="Times New Roman" w:hAnsi="Times New Roman" w:cs="Times New Roman"/>
          <w:szCs w:val="24"/>
          <w:lang w:val="pt-BR"/>
        </w:rPr>
        <w:t>silicone</w:t>
      </w:r>
      <w:r>
        <w:rPr>
          <w:rFonts w:ascii="Times New Roman" w:hAnsi="Times New Roman" w:cs="Times New Roman"/>
          <w:szCs w:val="24"/>
          <w:lang w:val="pt-BR"/>
        </w:rPr>
        <w:t xml:space="preserve"> and 900 mg</w:t>
      </w:r>
      <w:r>
        <w:rPr>
          <w:szCs w:val="24"/>
          <w:lang w:val="pt-BR"/>
        </w:rPr>
        <w:t xml:space="preserve"> </w:t>
      </w:r>
      <w:r w:rsidRPr="00E33B9B">
        <w:rPr>
          <w:rFonts w:ascii="Times New Roman" w:hAnsi="Times New Roman" w:cs="Times New Roman"/>
          <w:szCs w:val="21"/>
        </w:rPr>
        <w:t>anhydrous sodium sulfate</w:t>
      </w:r>
      <w:r>
        <w:rPr>
          <w:rFonts w:ascii="Times New Roman" w:hAnsi="Times New Roman" w:cs="Times New Roman"/>
          <w:szCs w:val="21"/>
        </w:rPr>
        <w:t>) for 1 min,</w:t>
      </w:r>
      <w:r>
        <w:rPr>
          <w:rFonts w:hint="eastAsia"/>
          <w:szCs w:val="24"/>
          <w:lang w:val="pt-BR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centrifuged at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,000 rpm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at 4</w:t>
      </w:r>
      <w:r w:rsidRPr="004130B8">
        <w:rPr>
          <w:rFonts w:ascii="Times New Roman" w:hAnsi="Times New Roman" w:cs="Times New Roman"/>
          <w:szCs w:val="21"/>
        </w:rPr>
        <w:t xml:space="preserve"> ºC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min</w:t>
      </w:r>
      <w:r w:rsidRPr="00E60187">
        <w:rPr>
          <w:rFonts w:ascii="Times New Roman" w:hAnsi="Times New Roman" w:cs="Times New Roman"/>
          <w:szCs w:val="24"/>
          <w:lang w:val="pt-BR"/>
        </w:rPr>
        <w:t>,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dried under gentle nitrogen gas and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then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diluted to a volume of </w:t>
      </w:r>
      <w:r w:rsidRPr="00CB22D4">
        <w:rPr>
          <w:rFonts w:ascii="Times New Roman" w:hAnsi="Times New Roman" w:cs="Times New Roman"/>
          <w:color w:val="000000" w:themeColor="text1"/>
          <w:kern w:val="0"/>
          <w:szCs w:val="21"/>
        </w:rPr>
        <w:t>1 mL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with methanol: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water</w:t>
      </w:r>
      <w:r w:rsidRPr="001B7A3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(</w:t>
      </w:r>
      <w:r w:rsidRPr="001B7A39">
        <w:rPr>
          <w:rFonts w:ascii="Times New Roman" w:hAnsi="Times New Roman" w:cs="Times New Roman"/>
          <w:szCs w:val="24"/>
          <w:lang w:val="pt-BR"/>
        </w:rPr>
        <w:t>8:2</w:t>
      </w:r>
      <w:r>
        <w:rPr>
          <w:rFonts w:ascii="Times New Roman" w:hAnsi="Times New Roman" w:cs="Times New Roman" w:hint="eastAsia"/>
          <w:szCs w:val="24"/>
          <w:lang w:val="pt-BR"/>
        </w:rPr>
        <w:t>,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1B7A39">
        <w:rPr>
          <w:rFonts w:ascii="Times New Roman" w:hAnsi="Times New Roman" w:cs="Times New Roman"/>
          <w:szCs w:val="24"/>
          <w:lang w:val="pt-BR"/>
        </w:rPr>
        <w:t>v</w:t>
      </w:r>
      <w:r>
        <w:rPr>
          <w:rFonts w:ascii="Times New Roman" w:hAnsi="Times New Roman" w:cs="Times New Roman"/>
          <w:szCs w:val="24"/>
          <w:lang w:val="pt-BR"/>
        </w:rPr>
        <w:t>ol:</w:t>
      </w:r>
      <w:r w:rsidRPr="001B7A39">
        <w:rPr>
          <w:rFonts w:ascii="Times New Roman" w:hAnsi="Times New Roman" w:cs="Times New Roman"/>
          <w:szCs w:val="24"/>
          <w:lang w:val="pt-BR"/>
        </w:rPr>
        <w:t>v</w:t>
      </w:r>
      <w:r>
        <w:rPr>
          <w:rFonts w:ascii="Times New Roman" w:hAnsi="Times New Roman" w:cs="Times New Roman"/>
          <w:szCs w:val="24"/>
          <w:lang w:val="pt-BR"/>
        </w:rPr>
        <w:t>ol</w:t>
      </w:r>
      <w:r w:rsidRPr="001B7A39">
        <w:rPr>
          <w:rFonts w:ascii="Times New Roman" w:hAnsi="Times New Roman" w:cs="Times New Roman"/>
          <w:szCs w:val="24"/>
          <w:lang w:val="pt-BR"/>
        </w:rPr>
        <w:t>)</w:t>
      </w:r>
      <w:r w:rsidRPr="005234B9">
        <w:rPr>
          <w:rFonts w:ascii="Times New Roman" w:hAnsi="Times New Roman" w:cs="Times New Roman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Cs w:val="24"/>
          <w:lang w:val="pt-BR"/>
        </w:rPr>
        <w:t>blended for 5 min followed by</w:t>
      </w:r>
      <w:r w:rsidRPr="005234B9">
        <w:rPr>
          <w:rFonts w:ascii="Times New Roman" w:hAnsi="Times New Roman" w:cs="Times New Roman"/>
          <w:szCs w:val="24"/>
          <w:lang w:val="pt-BR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ultrasoni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cation for 5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min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, and filtered with 0.22-</w:t>
      </w:r>
      <w:r w:rsidRPr="003717EC">
        <w:rPr>
          <w:rFonts w:ascii="Times New Roman" w:hAnsi="Times New Roman" w:cs="Times New Roman"/>
          <w:color w:val="000000" w:themeColor="text1"/>
          <w:kern w:val="0"/>
          <w:szCs w:val="21"/>
        </w:rPr>
        <w:t>μ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m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3717EC">
        <w:rPr>
          <w:rFonts w:ascii="Times New Roman" w:hAnsi="Times New Roman" w:cs="Times New Roman"/>
          <w:color w:val="000000" w:themeColor="text1"/>
          <w:kern w:val="0"/>
          <w:szCs w:val="21"/>
        </w:rPr>
        <w:t>membrane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.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Finally, the treated samples were analyzed by</w:t>
      </w:r>
      <w:r w:rsidRPr="000E7D92">
        <w:rPr>
          <w:rFonts w:ascii="Times New Roman" w:hAnsi="Times New Roman" w:cs="Times New Roman"/>
          <w:color w:val="000000"/>
          <w:kern w:val="0"/>
          <w:szCs w:val="21"/>
          <w:lang w:val="pt-BR"/>
        </w:rPr>
        <w:t xml:space="preserve"> Liquid Chromatography tandem Mass Spectrometry (LC-MS/MS</w:t>
      </w:r>
      <w:r>
        <w:rPr>
          <w:rFonts w:ascii="Times New Roman" w:hAnsi="Times New Roman" w:cs="Times New Roman"/>
          <w:color w:val="000000"/>
          <w:kern w:val="0"/>
          <w:szCs w:val="21"/>
          <w:lang w:val="pt-BR"/>
        </w:rPr>
        <w:t>) (</w:t>
      </w:r>
      <w:r w:rsidRPr="00724EDB">
        <w:rPr>
          <w:rFonts w:ascii="Times New Roman" w:hAnsi="Times New Roman" w:cs="Times New Roman"/>
          <w:color w:val="000000"/>
          <w:kern w:val="0"/>
          <w:szCs w:val="21"/>
        </w:rPr>
        <w:t>SCIEX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724EDB">
        <w:rPr>
          <w:rFonts w:ascii="Times New Roman" w:hAnsi="Times New Roman" w:cs="Times New Roman"/>
          <w:color w:val="000000"/>
          <w:kern w:val="0"/>
          <w:szCs w:val="21"/>
        </w:rPr>
        <w:t>Triple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724EDB">
        <w:rPr>
          <w:rFonts w:ascii="Times New Roman" w:hAnsi="Times New Roman" w:cs="Times New Roman"/>
          <w:color w:val="000000"/>
          <w:kern w:val="0"/>
          <w:szCs w:val="21"/>
        </w:rPr>
        <w:t>Quad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724EDB">
        <w:rPr>
          <w:rFonts w:ascii="Times New Roman" w:hAnsi="Times New Roman" w:cs="Times New Roman"/>
          <w:color w:val="000000"/>
          <w:kern w:val="0"/>
          <w:szCs w:val="21"/>
        </w:rPr>
        <w:t>4500</w:t>
      </w:r>
      <w:r>
        <w:rPr>
          <w:rFonts w:ascii="Times New Roman" w:hAnsi="Times New Roman" w:cs="Times New Roman"/>
          <w:color w:val="000000"/>
          <w:kern w:val="0"/>
          <w:szCs w:val="21"/>
        </w:rPr>
        <w:t>, USA).</w:t>
      </w:r>
    </w:p>
    <w:p w:rsidR="00F84904" w:rsidRDefault="00F84904" w:rsidP="00F84904"/>
    <w:p w:rsidR="00F84904" w:rsidRDefault="00F84904" w:rsidP="00F84904">
      <w:pPr>
        <w:rPr>
          <w:rFonts w:ascii="Times New Roman" w:hAnsi="Times New Roman" w:cs="Times New Roman"/>
          <w:b/>
          <w:i/>
          <w:kern w:val="0"/>
          <w:szCs w:val="21"/>
        </w:rPr>
      </w:pPr>
      <w:r w:rsidRPr="006D5660">
        <w:rPr>
          <w:rFonts w:ascii="Times New Roman" w:hAnsi="Times New Roman" w:cs="Times New Roman"/>
          <w:b/>
          <w:i/>
          <w:kern w:val="0"/>
          <w:szCs w:val="21"/>
        </w:rPr>
        <w:t xml:space="preserve">Analysis of antibiotic content in </w:t>
      </w:r>
      <w:r>
        <w:rPr>
          <w:rFonts w:ascii="Times New Roman" w:hAnsi="Times New Roman" w:cs="Times New Roman"/>
          <w:b/>
          <w:i/>
          <w:kern w:val="0"/>
          <w:szCs w:val="21"/>
        </w:rPr>
        <w:t>solution</w:t>
      </w:r>
    </w:p>
    <w:p w:rsidR="00F84904" w:rsidRDefault="00F84904" w:rsidP="00F84904">
      <w:pPr>
        <w:rPr>
          <w:rFonts w:ascii="Times New Roman" w:hAnsi="Times New Roman" w:cs="Times New Roman"/>
          <w:b/>
          <w:i/>
          <w:kern w:val="0"/>
          <w:szCs w:val="21"/>
        </w:rPr>
      </w:pPr>
    </w:p>
    <w:p w:rsidR="00F84904" w:rsidRPr="002333C2" w:rsidRDefault="00F84904" w:rsidP="00F84904">
      <w:pPr>
        <w:rPr>
          <w:rFonts w:ascii="Times New Roman" w:hAnsi="Times New Roman" w:cs="Times New Roman"/>
        </w:rPr>
      </w:pPr>
      <w:r w:rsidRPr="005421D5">
        <w:rPr>
          <w:rFonts w:ascii="Times New Roman" w:hAnsi="Times New Roman" w:cs="Times New Roman"/>
          <w:kern w:val="0"/>
          <w:szCs w:val="21"/>
        </w:rPr>
        <w:t xml:space="preserve">Desorption solution of 2 mL </w:t>
      </w:r>
      <w:r>
        <w:rPr>
          <w:rFonts w:ascii="Times New Roman" w:hAnsi="Times New Roman" w:cs="Times New Roman"/>
          <w:kern w:val="0"/>
          <w:szCs w:val="21"/>
        </w:rPr>
        <w:t>was mixed with 2 mL Na</w:t>
      </w:r>
      <w:r w:rsidRPr="005421D5">
        <w:rPr>
          <w:rFonts w:ascii="Times New Roman" w:hAnsi="Times New Roman" w:cs="Times New Roman"/>
          <w:kern w:val="0"/>
          <w:szCs w:val="21"/>
        </w:rPr>
        <w:t>2</w:t>
      </w:r>
      <w:r w:rsidRPr="00D62530">
        <w:rPr>
          <w:rFonts w:ascii="Times New Roman" w:hAnsi="Times New Roman" w:cs="Times New Roman"/>
          <w:kern w:val="0"/>
          <w:szCs w:val="21"/>
        </w:rPr>
        <w:t>EDTA-McIIvaine</w:t>
      </w:r>
      <w:r>
        <w:rPr>
          <w:rFonts w:ascii="Times New Roman" w:hAnsi="Times New Roman" w:cs="Times New Roman"/>
          <w:kern w:val="0"/>
          <w:szCs w:val="21"/>
        </w:rPr>
        <w:t xml:space="preserve"> solution</w:t>
      </w:r>
      <w:r w:rsidRPr="00716AA4"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in </w:t>
      </w:r>
      <w:r w:rsidRPr="00D62530">
        <w:rPr>
          <w:rFonts w:ascii="Times New Roman" w:hAnsi="Times New Roman" w:cs="Times New Roman"/>
          <w:kern w:val="0"/>
          <w:szCs w:val="21"/>
        </w:rPr>
        <w:t xml:space="preserve">a </w:t>
      </w:r>
      <w:r w:rsidRPr="005421D5">
        <w:rPr>
          <w:rFonts w:ascii="Times New Roman" w:hAnsi="Times New Roman" w:cs="Times New Roman"/>
          <w:kern w:val="0"/>
          <w:szCs w:val="21"/>
        </w:rPr>
        <w:t>centrifuge tube (</w:t>
      </w:r>
      <w:r w:rsidRPr="00D62530">
        <w:rPr>
          <w:rFonts w:ascii="Times New Roman" w:hAnsi="Times New Roman" w:cs="Times New Roman"/>
          <w:kern w:val="0"/>
          <w:szCs w:val="21"/>
        </w:rPr>
        <w:t>50 mL)</w:t>
      </w:r>
      <w:r>
        <w:rPr>
          <w:rFonts w:ascii="Times New Roman" w:hAnsi="Times New Roman" w:cs="Times New Roman"/>
          <w:kern w:val="0"/>
          <w:szCs w:val="21"/>
        </w:rPr>
        <w:t xml:space="preserve"> using a </w:t>
      </w:r>
      <w:r w:rsidRPr="006A14ED">
        <w:rPr>
          <w:rFonts w:ascii="Times New Roman" w:hAnsi="Times New Roman" w:cs="Times New Roman"/>
          <w:kern w:val="0"/>
          <w:szCs w:val="21"/>
        </w:rPr>
        <w:t>vortex mixer</w:t>
      </w:r>
      <w:r>
        <w:rPr>
          <w:rFonts w:ascii="Times New Roman" w:hAnsi="Times New Roman" w:cs="Times New Roman"/>
          <w:kern w:val="0"/>
          <w:szCs w:val="21"/>
        </w:rPr>
        <w:t xml:space="preserve"> for </w:t>
      </w:r>
      <w:r w:rsidRPr="006A14ED">
        <w:rPr>
          <w:rFonts w:ascii="Times New Roman" w:hAnsi="Times New Roman" w:cs="Times New Roman"/>
          <w:kern w:val="0"/>
          <w:szCs w:val="21"/>
        </w:rPr>
        <w:t>1 min</w:t>
      </w:r>
      <w:r>
        <w:rPr>
          <w:rFonts w:ascii="Times New Roman" w:hAnsi="Times New Roman" w:cs="Times New Roman" w:hint="eastAsia"/>
          <w:kern w:val="0"/>
          <w:szCs w:val="21"/>
        </w:rPr>
        <w:t>,</w:t>
      </w:r>
      <w: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following addition of 8 mL </w:t>
      </w:r>
      <w:r w:rsidRPr="008648C5">
        <w:rPr>
          <w:rFonts w:ascii="Times New Roman" w:hAnsi="Times New Roman" w:cs="Times New Roman"/>
          <w:kern w:val="0"/>
          <w:szCs w:val="21"/>
        </w:rPr>
        <w:t>acetonitrile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:methanol</w:t>
      </w:r>
      <w:r w:rsidRPr="001B7A3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(</w:t>
      </w:r>
      <w:r>
        <w:rPr>
          <w:rFonts w:ascii="Times New Roman" w:hAnsi="Times New Roman" w:cs="Times New Roman"/>
          <w:szCs w:val="24"/>
          <w:lang w:val="pt-BR"/>
        </w:rPr>
        <w:t>3</w:t>
      </w:r>
      <w:r w:rsidRPr="001B7A39">
        <w:rPr>
          <w:rFonts w:ascii="Times New Roman" w:hAnsi="Times New Roman" w:cs="Times New Roman"/>
          <w:szCs w:val="24"/>
          <w:lang w:val="pt-BR"/>
        </w:rPr>
        <w:t>:</w:t>
      </w:r>
      <w:r>
        <w:rPr>
          <w:rFonts w:ascii="Times New Roman" w:hAnsi="Times New Roman" w:cs="Times New Roman"/>
          <w:szCs w:val="24"/>
          <w:lang w:val="pt-BR"/>
        </w:rPr>
        <w:t>1</w:t>
      </w:r>
      <w:r>
        <w:rPr>
          <w:rFonts w:ascii="Times New Roman" w:hAnsi="Times New Roman" w:cs="Times New Roman" w:hint="eastAsia"/>
          <w:szCs w:val="24"/>
          <w:lang w:val="pt-BR"/>
        </w:rPr>
        <w:t>,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1B7A39">
        <w:rPr>
          <w:rFonts w:ascii="Times New Roman" w:hAnsi="Times New Roman" w:cs="Times New Roman"/>
          <w:szCs w:val="24"/>
          <w:lang w:val="pt-BR"/>
        </w:rPr>
        <w:t>v</w:t>
      </w:r>
      <w:r>
        <w:rPr>
          <w:rFonts w:ascii="Times New Roman" w:hAnsi="Times New Roman" w:cs="Times New Roman"/>
          <w:szCs w:val="24"/>
          <w:lang w:val="pt-BR"/>
        </w:rPr>
        <w:t>ol:</w:t>
      </w:r>
      <w:r w:rsidRPr="001B7A39">
        <w:rPr>
          <w:rFonts w:ascii="Times New Roman" w:hAnsi="Times New Roman" w:cs="Times New Roman"/>
          <w:szCs w:val="24"/>
          <w:lang w:val="pt-BR"/>
        </w:rPr>
        <w:t>v</w:t>
      </w:r>
      <w:r>
        <w:rPr>
          <w:rFonts w:ascii="Times New Roman" w:hAnsi="Times New Roman" w:cs="Times New Roman"/>
          <w:szCs w:val="24"/>
          <w:lang w:val="pt-BR"/>
        </w:rPr>
        <w:t>ol</w:t>
      </w:r>
      <w:r w:rsidRPr="001B7A39">
        <w:rPr>
          <w:rFonts w:ascii="Times New Roman" w:hAnsi="Times New Roman" w:cs="Times New Roman"/>
          <w:szCs w:val="24"/>
          <w:lang w:val="pt-BR"/>
        </w:rPr>
        <w:t>)</w:t>
      </w:r>
      <w:r>
        <w:rPr>
          <w:rFonts w:ascii="Times New Roman" w:hAnsi="Times New Roman" w:cs="Times New Roman"/>
          <w:kern w:val="0"/>
          <w:szCs w:val="21"/>
        </w:rPr>
        <w:t>.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Extraction was assisted by ultrasonication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15 min, followed by centrifugation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at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,000 rpm</w:t>
      </w:r>
      <w:r w:rsidRPr="008A3B01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at 4</w:t>
      </w:r>
      <w:r w:rsidRPr="004130B8">
        <w:rPr>
          <w:rFonts w:ascii="Times New Roman" w:hAnsi="Times New Roman" w:cs="Times New Roman"/>
          <w:szCs w:val="21"/>
        </w:rPr>
        <w:t xml:space="preserve"> ºC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10 min</w:t>
      </w:r>
      <w:r>
        <w:rPr>
          <w:rFonts w:ascii="Times New Roman" w:hAnsi="Times New Roman" w:cs="Times New Roman"/>
          <w:szCs w:val="21"/>
        </w:rPr>
        <w:t xml:space="preserve">. All </w:t>
      </w:r>
      <w:r w:rsidRPr="00E33B9B">
        <w:rPr>
          <w:rFonts w:ascii="Times New Roman" w:hAnsi="Times New Roman" w:cs="Times New Roman"/>
          <w:szCs w:val="21"/>
        </w:rPr>
        <w:t>supernat</w:t>
      </w:r>
      <w:r>
        <w:rPr>
          <w:rFonts w:ascii="Times New Roman" w:hAnsi="Times New Roman" w:cs="Times New Roman"/>
          <w:szCs w:val="21"/>
        </w:rPr>
        <w:t xml:space="preserve">ant was transferred to </w:t>
      </w:r>
      <w:r w:rsidRPr="00D62530">
        <w:rPr>
          <w:rFonts w:ascii="Times New Roman" w:hAnsi="Times New Roman" w:cs="Times New Roman"/>
          <w:kern w:val="0"/>
          <w:szCs w:val="21"/>
        </w:rPr>
        <w:t xml:space="preserve">a </w:t>
      </w:r>
      <w:r w:rsidRPr="00D62530">
        <w:rPr>
          <w:rFonts w:ascii="Times New Roman" w:hAnsi="Times New Roman" w:cs="Times New Roman"/>
          <w:szCs w:val="21"/>
        </w:rPr>
        <w:t>centrifuge tube</w:t>
      </w:r>
      <w:r w:rsidRPr="00D62530">
        <w:rPr>
          <w:rFonts w:ascii="Times New Roman" w:hAnsi="Times New Roman" w:cs="Times New Roman"/>
          <w:color w:val="434343"/>
          <w:szCs w:val="21"/>
        </w:rPr>
        <w:t xml:space="preserve"> (</w:t>
      </w:r>
      <w:r w:rsidRPr="00D62530">
        <w:rPr>
          <w:rFonts w:ascii="Times New Roman" w:hAnsi="Times New Roman" w:cs="Times New Roman"/>
          <w:kern w:val="0"/>
          <w:szCs w:val="21"/>
        </w:rPr>
        <w:t>50 mL)</w:t>
      </w:r>
      <w:r>
        <w:rPr>
          <w:rFonts w:ascii="Times New Roman" w:hAnsi="Times New Roman" w:cs="Times New Roman"/>
          <w:kern w:val="0"/>
          <w:szCs w:val="21"/>
        </w:rPr>
        <w:t xml:space="preserve"> containing an extraction </w:t>
      </w:r>
      <w:r w:rsidRPr="00E33B9B">
        <w:rPr>
          <w:rFonts w:ascii="Times New Roman" w:hAnsi="Times New Roman" w:cs="Times New Roman"/>
          <w:kern w:val="0"/>
          <w:szCs w:val="21"/>
        </w:rPr>
        <w:t xml:space="preserve">salt </w:t>
      </w:r>
      <w:r>
        <w:rPr>
          <w:rFonts w:ascii="Times New Roman" w:hAnsi="Times New Roman" w:cs="Times New Roman"/>
          <w:kern w:val="0"/>
          <w:szCs w:val="21"/>
        </w:rPr>
        <w:t>mixture</w:t>
      </w:r>
      <w:r>
        <w:rPr>
          <w:rFonts w:ascii="Times New Roman" w:hAnsi="Times New Roman" w:cs="Times New Roman"/>
          <w:szCs w:val="21"/>
        </w:rPr>
        <w:t xml:space="preserve"> (4 g </w:t>
      </w:r>
      <w:r w:rsidRPr="00E33B9B">
        <w:rPr>
          <w:rFonts w:ascii="Times New Roman" w:hAnsi="Times New Roman" w:cs="Times New Roman"/>
          <w:szCs w:val="21"/>
        </w:rPr>
        <w:t>anhydrous sodium sulfate</w:t>
      </w:r>
      <w:r>
        <w:rPr>
          <w:rFonts w:ascii="Times New Roman" w:hAnsi="Times New Roman" w:cs="Times New Roman"/>
          <w:szCs w:val="21"/>
        </w:rPr>
        <w:t xml:space="preserve">, 1 g </w:t>
      </w:r>
      <w:r w:rsidRPr="00E33B9B">
        <w:rPr>
          <w:rFonts w:ascii="Times New Roman" w:hAnsi="Times New Roman" w:cs="Times New Roman"/>
          <w:szCs w:val="21"/>
        </w:rPr>
        <w:t>sodium chloride</w:t>
      </w:r>
      <w:r>
        <w:rPr>
          <w:rFonts w:ascii="Times New Roman" w:hAnsi="Times New Roman" w:cs="Times New Roman"/>
          <w:szCs w:val="21"/>
        </w:rPr>
        <w:t xml:space="preserve">), the mixture was blended for 1 min, allowed to stand for 10 min until the solution layers were separated, and </w:t>
      </w:r>
      <w:r w:rsidRPr="009F0E2A">
        <w:rPr>
          <w:rFonts w:ascii="Times New Roman" w:hAnsi="Times New Roman" w:cs="Times New Roman"/>
          <w:szCs w:val="21"/>
        </w:rPr>
        <w:t>centrifuge</w:t>
      </w:r>
      <w:r>
        <w:rPr>
          <w:rFonts w:ascii="Times New Roman" w:hAnsi="Times New Roman" w:cs="Times New Roman"/>
          <w:szCs w:val="21"/>
        </w:rPr>
        <w:t>d</w:t>
      </w:r>
      <w:r w:rsidRPr="009F0E2A">
        <w:rPr>
          <w:rFonts w:ascii="Times New Roman" w:hAnsi="Times New Roman" w:cs="Times New Roman"/>
          <w:szCs w:val="21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at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10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,000 rpm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at 4</w:t>
      </w:r>
      <w:r w:rsidRPr="004130B8">
        <w:rPr>
          <w:rFonts w:ascii="Times New Roman" w:hAnsi="Times New Roman" w:cs="Times New Roman"/>
          <w:szCs w:val="21"/>
        </w:rPr>
        <w:t xml:space="preserve"> ºC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for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10 min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S</w:t>
      </w:r>
      <w:r w:rsidRPr="00716AA4">
        <w:rPr>
          <w:rFonts w:ascii="Times New Roman" w:hAnsi="Times New Roman" w:cs="Times New Roman"/>
          <w:szCs w:val="21"/>
        </w:rPr>
        <w:t>upernatant</w:t>
      </w:r>
      <w:r>
        <w:rPr>
          <w:rFonts w:ascii="Times New Roman" w:hAnsi="Times New Roman" w:cs="Times New Roman"/>
          <w:szCs w:val="21"/>
        </w:rPr>
        <w:t xml:space="preserve"> of</w:t>
      </w:r>
      <w:r w:rsidRPr="00716AA4">
        <w:rPr>
          <w:rFonts w:ascii="Times New Roman" w:hAnsi="Times New Roman" w:cs="Times New Roman"/>
          <w:szCs w:val="21"/>
        </w:rPr>
        <w:t xml:space="preserve"> 4</w:t>
      </w:r>
      <w:r>
        <w:rPr>
          <w:rFonts w:ascii="Times New Roman" w:hAnsi="Times New Roman" w:cs="Times New Roman"/>
          <w:szCs w:val="21"/>
        </w:rPr>
        <w:t xml:space="preserve"> </w:t>
      </w:r>
      <w:r w:rsidRPr="00716AA4">
        <w:rPr>
          <w:rFonts w:ascii="Times New Roman" w:hAnsi="Times New Roman" w:cs="Times New Roman"/>
          <w:szCs w:val="21"/>
        </w:rPr>
        <w:t xml:space="preserve">mL </w:t>
      </w:r>
      <w:r>
        <w:rPr>
          <w:rFonts w:ascii="Times New Roman" w:hAnsi="Times New Roman" w:cs="Times New Roman"/>
          <w:szCs w:val="21"/>
        </w:rPr>
        <w:t>were placed</w:t>
      </w:r>
      <w:r w:rsidRPr="00716AA4">
        <w:rPr>
          <w:rFonts w:ascii="Times New Roman" w:hAnsi="Times New Roman" w:cs="Times New Roman"/>
          <w:szCs w:val="21"/>
        </w:rPr>
        <w:t xml:space="preserve"> to 10</w:t>
      </w:r>
      <w:r>
        <w:rPr>
          <w:rFonts w:ascii="Times New Roman" w:hAnsi="Times New Roman" w:cs="Times New Roman"/>
          <w:szCs w:val="21"/>
        </w:rPr>
        <w:t xml:space="preserve"> </w:t>
      </w:r>
      <w:r w:rsidRPr="00716AA4">
        <w:rPr>
          <w:rFonts w:ascii="Times New Roman" w:hAnsi="Times New Roman" w:cs="Times New Roman"/>
          <w:szCs w:val="21"/>
        </w:rPr>
        <w:t xml:space="preserve">mL centrifuge tube and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dried under gentle nitrogen gas and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then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diluted to a volume of </w:t>
      </w:r>
      <w:r w:rsidRPr="00CB22D4">
        <w:rPr>
          <w:rFonts w:ascii="Times New Roman" w:hAnsi="Times New Roman" w:cs="Times New Roman"/>
          <w:color w:val="000000" w:themeColor="text1"/>
          <w:kern w:val="0"/>
          <w:szCs w:val="21"/>
        </w:rPr>
        <w:t>1 mL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with methanol: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water</w:t>
      </w:r>
      <w:r w:rsidRPr="001B7A39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(</w:t>
      </w:r>
      <w:r w:rsidRPr="001B7A39">
        <w:rPr>
          <w:rFonts w:ascii="Times New Roman" w:hAnsi="Times New Roman" w:cs="Times New Roman"/>
          <w:szCs w:val="24"/>
          <w:lang w:val="pt-BR"/>
        </w:rPr>
        <w:t>8:2</w:t>
      </w:r>
      <w:r>
        <w:rPr>
          <w:rFonts w:ascii="Times New Roman" w:hAnsi="Times New Roman" w:cs="Times New Roman" w:hint="eastAsia"/>
          <w:szCs w:val="24"/>
          <w:lang w:val="pt-BR"/>
        </w:rPr>
        <w:t>,</w:t>
      </w:r>
      <w:r>
        <w:rPr>
          <w:rFonts w:ascii="Times New Roman" w:hAnsi="Times New Roman" w:cs="Times New Roman"/>
          <w:szCs w:val="24"/>
          <w:lang w:val="pt-BR"/>
        </w:rPr>
        <w:t xml:space="preserve"> </w:t>
      </w:r>
      <w:r w:rsidRPr="001B7A39">
        <w:rPr>
          <w:rFonts w:ascii="Times New Roman" w:hAnsi="Times New Roman" w:cs="Times New Roman"/>
          <w:szCs w:val="24"/>
          <w:lang w:val="pt-BR"/>
        </w:rPr>
        <w:t>v</w:t>
      </w:r>
      <w:r>
        <w:rPr>
          <w:rFonts w:ascii="Times New Roman" w:hAnsi="Times New Roman" w:cs="Times New Roman"/>
          <w:szCs w:val="24"/>
          <w:lang w:val="pt-BR"/>
        </w:rPr>
        <w:t>ol:</w:t>
      </w:r>
      <w:r w:rsidRPr="001B7A39">
        <w:rPr>
          <w:rFonts w:ascii="Times New Roman" w:hAnsi="Times New Roman" w:cs="Times New Roman"/>
          <w:szCs w:val="24"/>
          <w:lang w:val="pt-BR"/>
        </w:rPr>
        <w:t>v</w:t>
      </w:r>
      <w:r>
        <w:rPr>
          <w:rFonts w:ascii="Times New Roman" w:hAnsi="Times New Roman" w:cs="Times New Roman"/>
          <w:szCs w:val="24"/>
          <w:lang w:val="pt-BR"/>
        </w:rPr>
        <w:t>ol</w:t>
      </w:r>
      <w:r w:rsidRPr="001B7A39">
        <w:rPr>
          <w:rFonts w:ascii="Times New Roman" w:hAnsi="Times New Roman" w:cs="Times New Roman"/>
          <w:szCs w:val="24"/>
          <w:lang w:val="pt-BR"/>
        </w:rPr>
        <w:t>)</w:t>
      </w:r>
      <w:r w:rsidRPr="005234B9">
        <w:rPr>
          <w:rFonts w:ascii="Times New Roman" w:hAnsi="Times New Roman" w:cs="Times New Roman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Cs w:val="24"/>
          <w:lang w:val="pt-BR"/>
        </w:rPr>
        <w:t>blended for 5 min followed by</w:t>
      </w:r>
      <w:r w:rsidRPr="005234B9">
        <w:rPr>
          <w:rFonts w:ascii="Times New Roman" w:hAnsi="Times New Roman" w:cs="Times New Roman"/>
          <w:szCs w:val="24"/>
          <w:lang w:val="pt-BR"/>
        </w:rPr>
        <w:t xml:space="preserve"> 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>ultrasoni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cation for 5</w:t>
      </w:r>
      <w:r w:rsidRPr="000F1810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min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, and filtered with 0.22-</w:t>
      </w:r>
      <w:r w:rsidRPr="003717EC">
        <w:rPr>
          <w:rFonts w:ascii="Times New Roman" w:hAnsi="Times New Roman" w:cs="Times New Roman"/>
          <w:color w:val="000000" w:themeColor="text1"/>
          <w:kern w:val="0"/>
          <w:szCs w:val="21"/>
        </w:rPr>
        <w:t>μ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m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 w:rsidRPr="003717EC">
        <w:rPr>
          <w:rFonts w:ascii="Times New Roman" w:hAnsi="Times New Roman" w:cs="Times New Roman"/>
          <w:color w:val="000000" w:themeColor="text1"/>
          <w:kern w:val="0"/>
          <w:szCs w:val="21"/>
        </w:rPr>
        <w:t>membrane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.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Finally, the treated samples were analyzed by</w:t>
      </w:r>
      <w:r w:rsidRPr="000E7D92">
        <w:rPr>
          <w:rFonts w:ascii="Times New Roman" w:hAnsi="Times New Roman" w:cs="Times New Roman"/>
          <w:color w:val="000000"/>
          <w:kern w:val="0"/>
          <w:szCs w:val="21"/>
          <w:lang w:val="pt-BR"/>
        </w:rPr>
        <w:t xml:space="preserve"> LC-MS/MS</w:t>
      </w:r>
      <w:r>
        <w:rPr>
          <w:rFonts w:ascii="Times New Roman" w:hAnsi="Times New Roman" w:cs="Times New Roman"/>
          <w:color w:val="000000"/>
          <w:kern w:val="0"/>
          <w:szCs w:val="21"/>
        </w:rPr>
        <w:t>.</w:t>
      </w:r>
    </w:p>
    <w:p w:rsidR="0027541D" w:rsidRPr="00F84904" w:rsidRDefault="0027541D">
      <w:pPr>
        <w:rPr>
          <w:rFonts w:ascii="Times New Roman" w:hAnsi="Times New Roman" w:cs="Times New Roman"/>
        </w:rPr>
      </w:pPr>
    </w:p>
    <w:sectPr w:rsidR="0027541D" w:rsidRPr="00F8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270" w:rsidRDefault="00686270" w:rsidP="008B04CE">
      <w:r>
        <w:separator/>
      </w:r>
    </w:p>
  </w:endnote>
  <w:endnote w:type="continuationSeparator" w:id="0">
    <w:p w:rsidR="00686270" w:rsidRDefault="00686270" w:rsidP="008B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270" w:rsidRDefault="00686270" w:rsidP="008B04CE">
      <w:r>
        <w:separator/>
      </w:r>
    </w:p>
  </w:footnote>
  <w:footnote w:type="continuationSeparator" w:id="0">
    <w:p w:rsidR="00686270" w:rsidRDefault="00686270" w:rsidP="008B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71"/>
    <w:rsid w:val="00095774"/>
    <w:rsid w:val="000F1593"/>
    <w:rsid w:val="001607F2"/>
    <w:rsid w:val="0027541D"/>
    <w:rsid w:val="002F7CCA"/>
    <w:rsid w:val="003303A8"/>
    <w:rsid w:val="00397103"/>
    <w:rsid w:val="00414D71"/>
    <w:rsid w:val="004B17F2"/>
    <w:rsid w:val="004D7C5E"/>
    <w:rsid w:val="0051670D"/>
    <w:rsid w:val="00543B7D"/>
    <w:rsid w:val="005C6AB2"/>
    <w:rsid w:val="005E3363"/>
    <w:rsid w:val="005F515B"/>
    <w:rsid w:val="00621F61"/>
    <w:rsid w:val="00686270"/>
    <w:rsid w:val="00721C58"/>
    <w:rsid w:val="007A364C"/>
    <w:rsid w:val="007A68D6"/>
    <w:rsid w:val="007D4671"/>
    <w:rsid w:val="00887FCF"/>
    <w:rsid w:val="008B04CE"/>
    <w:rsid w:val="008B2BA6"/>
    <w:rsid w:val="008B6AE0"/>
    <w:rsid w:val="00956DC3"/>
    <w:rsid w:val="00B35F9B"/>
    <w:rsid w:val="00B401DB"/>
    <w:rsid w:val="00BB3819"/>
    <w:rsid w:val="00BF5E63"/>
    <w:rsid w:val="00C608BE"/>
    <w:rsid w:val="00D30B9A"/>
    <w:rsid w:val="00D361DA"/>
    <w:rsid w:val="00DB294A"/>
    <w:rsid w:val="00F60684"/>
    <w:rsid w:val="00F84904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DB22D"/>
  <w15:chartTrackingRefBased/>
  <w15:docId w15:val="{4EF79E02-430A-4AEF-9C44-C42ABAE0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D71"/>
    <w:rPr>
      <w:color w:val="004B83"/>
      <w:u w:val="single"/>
    </w:rPr>
  </w:style>
  <w:style w:type="paragraph" w:styleId="a4">
    <w:name w:val="header"/>
    <w:basedOn w:val="a"/>
    <w:link w:val="a5"/>
    <w:uiPriority w:val="99"/>
    <w:unhideWhenUsed/>
    <w:rsid w:val="008B0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04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0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0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6681;&#31995;&#21560;&#38468;&#25239;&#29983;&#32032;\&#30456;&#20851;&#24615;&#20998;&#2651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CaCl</a:t>
            </a:r>
            <a:r>
              <a:rPr lang="en-US" baseline="-25000"/>
              <a:t>2</a:t>
            </a:r>
            <a:r>
              <a:rPr lang="en-US"/>
              <a:t>-extractable</a:t>
            </a:r>
            <a:endParaRPr lang="zh-CN"/>
          </a:p>
        </c:rich>
      </c:tx>
      <c:layout>
        <c:manualLayout>
          <c:xMode val="edge"/>
          <c:yMode val="edge"/>
          <c:x val="0.33532008830022075"/>
          <c:y val="0.137085137085137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8083455769146173"/>
          <c:y val="3.1962481962481963E-2"/>
          <c:w val="0.77133611929793688"/>
          <c:h val="0.7084182658985808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Sheet1!$C$28</c:f>
              <c:strCache>
                <c:ptCount val="1"/>
                <c:pt idx="0">
                  <c:v>CaCl2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1.1520356960371634E-2"/>
                  <c:y val="9.636181840906250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-0.0174x + 0.1132</a:t>
                    </a:r>
                    <a:br>
                      <a:rPr lang="en-US" baseline="0"/>
                    </a:br>
                    <a:r>
                      <a:rPr lang="en-US" baseline="0"/>
                      <a:t>R² = 0.3739,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0.389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Sheet1!$C$29:$C$32</c:f>
              <c:numCache>
                <c:formatCode>General</c:formatCode>
                <c:ptCount val="4"/>
                <c:pt idx="0">
                  <c:v>0.28999999999999998</c:v>
                </c:pt>
                <c:pt idx="1">
                  <c:v>0.06</c:v>
                </c:pt>
                <c:pt idx="2">
                  <c:v>0.06</c:v>
                </c:pt>
                <c:pt idx="3">
                  <c:v>2.63</c:v>
                </c:pt>
              </c:numCache>
            </c:numRef>
          </c:xVal>
          <c:yVal>
            <c:numRef>
              <c:f>Sheet1!$G$29:$G$32</c:f>
              <c:numCache>
                <c:formatCode>General</c:formatCode>
                <c:ptCount val="4"/>
                <c:pt idx="0">
                  <c:v>0.08</c:v>
                </c:pt>
                <c:pt idx="1">
                  <c:v>0.15</c:v>
                </c:pt>
                <c:pt idx="2">
                  <c:v>0.1</c:v>
                </c:pt>
                <c:pt idx="3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344-4091-9948-A21036A27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8294928"/>
        <c:axId val="1752114864"/>
      </c:scatterChart>
      <c:valAx>
        <c:axId val="175829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Antibiotic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752114864"/>
        <c:crosses val="autoZero"/>
        <c:crossBetween val="midCat"/>
      </c:valAx>
      <c:valAx>
        <c:axId val="175211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elonggation rate (mm h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6544406809484012E-2"/>
              <c:y val="5.844155844155844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7582949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Total-extractable</a:t>
            </a:r>
            <a:endParaRPr 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4044022642865006"/>
          <c:y val="3.1962481962481963E-2"/>
          <c:w val="0.81370930765703808"/>
          <c:h val="0.80303030303030298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Sheet1!$G$51</c:f>
              <c:strCache>
                <c:ptCount val="1"/>
                <c:pt idx="0">
                  <c:v>Total extractable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altLang="zh-CN" baseline="0"/>
                      <a:t>y = 0.047x - 0.7666</a:t>
                    </a:r>
                    <a:br>
                      <a:rPr lang="en-US" altLang="zh-CN" baseline="0"/>
                    </a:br>
                    <a:r>
                      <a:rPr lang="en-US" altLang="zh-CN" baseline="0"/>
                      <a:t>R² = 0.7419, </a:t>
                    </a:r>
                    <a:r>
                      <a:rPr lang="en-US" altLang="zh-CN" i="1" baseline="0"/>
                      <a:t>p</a:t>
                    </a:r>
                    <a:r>
                      <a:rPr lang="en-US" altLang="zh-CN" baseline="0"/>
                      <a:t> = 0.061</a:t>
                    </a:r>
                    <a:endParaRPr lang="en-US" altLang="zh-CN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Sheet1!$D$52:$D$56</c:f>
              <c:numCache>
                <c:formatCode>General</c:formatCode>
                <c:ptCount val="5"/>
                <c:pt idx="0">
                  <c:v>68.84</c:v>
                </c:pt>
                <c:pt idx="1">
                  <c:v>59.14</c:v>
                </c:pt>
                <c:pt idx="2">
                  <c:v>24.18</c:v>
                </c:pt>
                <c:pt idx="3">
                  <c:v>13.25</c:v>
                </c:pt>
                <c:pt idx="4">
                  <c:v>27.28</c:v>
                </c:pt>
              </c:numCache>
            </c:numRef>
          </c:xVal>
          <c:yVal>
            <c:numRef>
              <c:f>Sheet1!$G$52:$G$56</c:f>
              <c:numCache>
                <c:formatCode>General</c:formatCode>
                <c:ptCount val="5"/>
                <c:pt idx="0">
                  <c:v>3.3</c:v>
                </c:pt>
                <c:pt idx="1">
                  <c:v>1.1099999999999999</c:v>
                </c:pt>
                <c:pt idx="2">
                  <c:v>0.39999999999999997</c:v>
                </c:pt>
                <c:pt idx="3">
                  <c:v>0.25</c:v>
                </c:pt>
                <c:pt idx="4">
                  <c:v>0.16999999999999998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911-4BB0-B5A5-E9F757605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2727792"/>
        <c:axId val="992730032"/>
      </c:scatterChart>
      <c:valAx>
        <c:axId val="992727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CEC (cmol kg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992730032"/>
        <c:crosses val="autoZero"/>
        <c:crossBetween val="midCat"/>
      </c:valAx>
      <c:valAx>
        <c:axId val="99273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Adsobed TC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8003885006491784E-2"/>
              <c:y val="0.166666666666666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992727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 altLang="zh-CN" sz="1200" b="0" i="0" baseline="0">
                <a:effectLst/>
              </a:rPr>
              <a:t>Root elongation inhibition rate </a:t>
            </a:r>
            <a:endParaRPr lang="zh-CN" altLang="zh-CN" sz="1200">
              <a:effectLst/>
            </a:endParaRPr>
          </a:p>
        </c:rich>
      </c:tx>
      <c:layout>
        <c:manualLayout>
          <c:xMode val="edge"/>
          <c:yMode val="edge"/>
          <c:x val="0.21282647149326905"/>
          <c:y val="3.6075036075036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20666539199156397"/>
          <c:y val="3.67965367965368E-2"/>
          <c:w val="0.7565428493623727"/>
          <c:h val="0.7877833452636602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Sheet1!$B$51</c:f>
              <c:strCache>
                <c:ptCount val="1"/>
                <c:pt idx="0">
                  <c:v>inhibition rate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Sheet1!$D$52:$D$56</c:f>
              <c:numCache>
                <c:formatCode>General</c:formatCode>
                <c:ptCount val="5"/>
                <c:pt idx="0">
                  <c:v>68.84</c:v>
                </c:pt>
                <c:pt idx="1">
                  <c:v>59.14</c:v>
                </c:pt>
                <c:pt idx="2">
                  <c:v>24.18</c:v>
                </c:pt>
                <c:pt idx="3">
                  <c:v>13.25</c:v>
                </c:pt>
                <c:pt idx="4">
                  <c:v>27.28</c:v>
                </c:pt>
              </c:numCache>
            </c:numRef>
          </c:xVal>
          <c:yVal>
            <c:numRef>
              <c:f>Sheet1!$B$52:$B$56</c:f>
              <c:numCache>
                <c:formatCode>0.00%</c:formatCode>
                <c:ptCount val="5"/>
                <c:pt idx="0">
                  <c:v>0.49299999999999999</c:v>
                </c:pt>
                <c:pt idx="1">
                  <c:v>0.50700000000000001</c:v>
                </c:pt>
                <c:pt idx="2">
                  <c:v>0.35499999999999998</c:v>
                </c:pt>
                <c:pt idx="3">
                  <c:v>0.45800000000000002</c:v>
                </c:pt>
                <c:pt idx="4">
                  <c:v>0.49399999999999999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FE3-42BA-9B49-BA0EE9C9E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9034528"/>
        <c:axId val="659027808"/>
      </c:scatterChart>
      <c:valAx>
        <c:axId val="659034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CEC (cmol kg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284999232667131"/>
              <c:y val="0.890331890331890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659027808"/>
        <c:crosses val="autoZero"/>
        <c:crossBetween val="midCat"/>
      </c:valAx>
      <c:valAx>
        <c:axId val="659027808"/>
        <c:scaling>
          <c:orientation val="minMax"/>
          <c:max val="0.60000000000000009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elongation inhibition rate 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5495989830539476E-2"/>
              <c:y val="2.95815295815295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659034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DCB-extractable</a:t>
            </a:r>
            <a:endParaRPr lang="zh-CN"/>
          </a:p>
        </c:rich>
      </c:tx>
      <c:layout>
        <c:manualLayout>
          <c:xMode val="edge"/>
          <c:yMode val="edge"/>
          <c:x val="0.31446830598689129"/>
          <c:y val="0.14430014430014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8083455769146173"/>
          <c:y val="3.1962481962481963E-2"/>
          <c:w val="0.77000343113535386"/>
          <c:h val="0.7012032586835736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Sheet1!$D$28</c:f>
              <c:strCache>
                <c:ptCount val="1"/>
                <c:pt idx="0">
                  <c:v>DCB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0963653358669686E-2"/>
                  <c:y val="7.712160979877515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-0.0797x + 0.1165</a:t>
                    </a:r>
                    <a:br>
                      <a:rPr lang="en-US" baseline="0"/>
                    </a:br>
                    <a:r>
                      <a:rPr lang="en-US" baseline="0"/>
                      <a:t>R² = 0.4445,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0.333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Sheet1!$D$29:$D$32</c:f>
              <c:numCache>
                <c:formatCode>General</c:formatCode>
                <c:ptCount val="4"/>
                <c:pt idx="0">
                  <c:v>0.11</c:v>
                </c:pt>
                <c:pt idx="1">
                  <c:v>0.01</c:v>
                </c:pt>
                <c:pt idx="2">
                  <c:v>0.06</c:v>
                </c:pt>
                <c:pt idx="3">
                  <c:v>0.65</c:v>
                </c:pt>
              </c:numCache>
            </c:numRef>
          </c:xVal>
          <c:yVal>
            <c:numRef>
              <c:f>Sheet1!$G$29:$G$32</c:f>
              <c:numCache>
                <c:formatCode>General</c:formatCode>
                <c:ptCount val="4"/>
                <c:pt idx="0">
                  <c:v>0.08</c:v>
                </c:pt>
                <c:pt idx="1">
                  <c:v>0.15</c:v>
                </c:pt>
                <c:pt idx="2">
                  <c:v>0.1</c:v>
                </c:pt>
                <c:pt idx="3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534-4ADE-A8AA-BF506148F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2117104"/>
        <c:axId val="1752112064"/>
      </c:scatterChart>
      <c:valAx>
        <c:axId val="1752117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u="none" strike="noStrike" baseline="0">
                    <a:effectLst/>
                  </a:rPr>
                  <a:t>Antibiotic</a:t>
                </a:r>
                <a:r>
                  <a:rPr lang="en-US" altLang="zh-CN" sz="800" b="0" i="0" baseline="0">
                    <a:effectLst/>
                  </a:rPr>
                  <a:t>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752112064"/>
        <c:crosses val="autoZero"/>
        <c:crossBetween val="midCat"/>
      </c:valAx>
      <c:valAx>
        <c:axId val="175211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elonggation rate (mm h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2.2593762371882289E-2"/>
              <c:y val="2.958152958152957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752117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Total extractable</a:t>
            </a:r>
            <a:endParaRPr lang="zh-CN"/>
          </a:p>
        </c:rich>
      </c:tx>
      <c:layout>
        <c:manualLayout>
          <c:xMode val="edge"/>
          <c:yMode val="edge"/>
          <c:x val="0.31313534571822987"/>
          <c:y val="0.12987012987012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7976238489576069"/>
          <c:y val="4.4011544011544002E-2"/>
          <c:w val="0.78194177977633128"/>
          <c:h val="0.67955823703855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Sheet1!$F$28</c:f>
              <c:strCache>
                <c:ptCount val="1"/>
                <c:pt idx="0">
                  <c:v>吸附总量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202685231603067E-3"/>
                  <c:y val="0.1015390121689334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-0.0143x + 0.1138</a:t>
                    </a:r>
                    <a:br>
                      <a:rPr lang="en-US" baseline="0"/>
                    </a:br>
                    <a:r>
                      <a:rPr lang="en-US" baseline="0"/>
                      <a:t>R² = 0.3874,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0.378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Sheet1!$F$29:$F$32</c:f>
              <c:numCache>
                <c:formatCode>General</c:formatCode>
                <c:ptCount val="4"/>
                <c:pt idx="0">
                  <c:v>0.39999999999999997</c:v>
                </c:pt>
                <c:pt idx="1">
                  <c:v>6.9999999999999993E-2</c:v>
                </c:pt>
                <c:pt idx="2">
                  <c:v>0.12</c:v>
                </c:pt>
                <c:pt idx="3">
                  <c:v>3.28</c:v>
                </c:pt>
              </c:numCache>
            </c:numRef>
          </c:xVal>
          <c:yVal>
            <c:numRef>
              <c:f>Sheet1!$G$29:$G$32</c:f>
              <c:numCache>
                <c:formatCode>General</c:formatCode>
                <c:ptCount val="4"/>
                <c:pt idx="0">
                  <c:v>0.08</c:v>
                </c:pt>
                <c:pt idx="1">
                  <c:v>0.15</c:v>
                </c:pt>
                <c:pt idx="2">
                  <c:v>0.1</c:v>
                </c:pt>
                <c:pt idx="3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205-4D7B-8D4F-AD45C812B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2113184"/>
        <c:axId val="716611120"/>
      </c:scatterChart>
      <c:valAx>
        <c:axId val="175211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u="none" strike="noStrike" baseline="0">
                    <a:effectLst/>
                  </a:rPr>
                  <a:t>Antibiotic</a:t>
                </a:r>
                <a:r>
                  <a:rPr lang="en-US" altLang="zh-CN" sz="800" b="0" i="0" baseline="0">
                    <a:effectLst/>
                  </a:rPr>
                  <a:t>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716611120"/>
        <c:crosses val="autoZero"/>
        <c:crossBetween val="midCat"/>
      </c:valAx>
      <c:valAx>
        <c:axId val="71661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elonggation rate (mm h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4514920987961824E-2"/>
              <c:y val="3.6796536796536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752113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Initial concentration</a:t>
            </a:r>
            <a:endParaRPr lang="zh-CN"/>
          </a:p>
        </c:rich>
      </c:tx>
      <c:layout>
        <c:manualLayout>
          <c:xMode val="edge"/>
          <c:yMode val="edge"/>
          <c:x val="0.22902960099994815"/>
          <c:y val="4.99464859079557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5678296248082377"/>
          <c:y val="4.6632124352331612E-2"/>
          <c:w val="0.79444844449308505"/>
          <c:h val="0.77309597958286314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5.1434460063424824E-3"/>
                  <c:y val="4.941500188124153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-0.007x + 0.1317</a:t>
                    </a:r>
                    <a:br>
                      <a:rPr lang="en-US" baseline="0"/>
                    </a:br>
                    <a:r>
                      <a:rPr lang="en-US" baseline="0"/>
                      <a:t>R² = 0.8547,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0.249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xVal>
          <c:yVal>
            <c:numRef>
              <c:f>Sheet1!$G$2:$G$4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0.08</c:v>
                </c:pt>
                <c:pt idx="2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FCE-4331-8470-A1153C8B5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610000"/>
        <c:axId val="716617280"/>
      </c:scatterChart>
      <c:valAx>
        <c:axId val="716610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Initial TC concentration (mg L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6035179713164922"/>
              <c:y val="0.900978698906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716617280"/>
        <c:crosses val="autoZero"/>
        <c:crossBetween val="midCat"/>
      </c:valAx>
      <c:valAx>
        <c:axId val="71661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/>
                  <a:t>Root elonggation rate (mm</a:t>
                </a:r>
                <a:r>
                  <a:rPr lang="en-US" altLang="zh-CN" sz="800" baseline="0"/>
                  <a:t> h</a:t>
                </a:r>
                <a:r>
                  <a:rPr lang="en-US" altLang="zh-CN" sz="800" baseline="30000"/>
                  <a:t>-1</a:t>
                </a:r>
                <a:r>
                  <a:rPr lang="en-US" altLang="zh-CN" sz="800" baseline="0"/>
                  <a:t>)</a:t>
                </a:r>
                <a:endParaRPr lang="zh-CN" altLang="en-US" sz="800"/>
              </a:p>
            </c:rich>
          </c:tx>
          <c:layout>
            <c:manualLayout>
              <c:xMode val="edge"/>
              <c:yMode val="edge"/>
              <c:x val="3.4955945064291984E-3"/>
              <c:y val="7.637709470842116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7166100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CaCl</a:t>
            </a:r>
            <a:r>
              <a:rPr lang="en-US" baseline="-25000"/>
              <a:t>2</a:t>
            </a:r>
            <a:r>
              <a:rPr lang="en-US"/>
              <a:t>-extractable</a:t>
            </a:r>
            <a:endParaRPr lang="zh-CN"/>
          </a:p>
        </c:rich>
      </c:tx>
      <c:layout>
        <c:manualLayout>
          <c:xMode val="edge"/>
          <c:yMode val="edge"/>
          <c:x val="0.29350180505415158"/>
          <c:y val="5.0505050505050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639696693220066"/>
          <c:y val="4.4011544011544002E-2"/>
          <c:w val="0.79708193729922028"/>
          <c:h val="0.7661383236186385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氯化钙提取态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1.1177452156228816E-2"/>
                  <c:y val="7.122916453625122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-0.0418x + 0.1389</a:t>
                    </a:r>
                    <a:br>
                      <a:rPr lang="en-US" baseline="0"/>
                    </a:br>
                    <a:r>
                      <a:rPr lang="en-US" baseline="0"/>
                      <a:t>R² = 0.9883,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0.069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1.3</c:v>
                </c:pt>
                <c:pt idx="2">
                  <c:v>1.73</c:v>
                </c:pt>
              </c:numCache>
            </c:numRef>
          </c:xVal>
          <c:yVal>
            <c:numRef>
              <c:f>Sheet1!$G$2:$G$4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0.08</c:v>
                </c:pt>
                <c:pt idx="2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26C-405B-85B5-EB3F7FA95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10072304"/>
        <c:axId val="1010073424"/>
      </c:scatterChart>
      <c:valAx>
        <c:axId val="101007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/>
                  <a:t>TC (mg g</a:t>
                </a:r>
                <a:r>
                  <a:rPr lang="en-US" altLang="zh-CN" sz="800" baseline="30000"/>
                  <a:t>-1</a:t>
                </a:r>
                <a:r>
                  <a:rPr lang="en-US" altLang="zh-CN" sz="800"/>
                  <a:t>)</a:t>
                </a:r>
                <a:endParaRPr lang="zh-CN" altLang="en-US" sz="800"/>
              </a:p>
            </c:rich>
          </c:tx>
          <c:layout>
            <c:manualLayout>
              <c:xMode val="edge"/>
              <c:yMode val="edge"/>
              <c:x val="0.46071502503277645"/>
              <c:y val="0.897546897546897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010073424"/>
        <c:crosses val="autoZero"/>
        <c:crossBetween val="midCat"/>
      </c:valAx>
      <c:valAx>
        <c:axId val="101007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elonggation rate (mm h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3003243143779367E-3"/>
              <c:y val="1.515151515151514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010072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DCB-extractable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67426836546094"/>
          <c:y val="3.67965367965368E-2"/>
          <c:w val="0.80313975653705538"/>
          <c:h val="0.78056833804865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DCB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3283041606554145E-4"/>
                  <c:y val="0.111196327731760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-0.0449x + 0.1399</a:t>
                    </a:r>
                    <a:br>
                      <a:rPr lang="en-US" baseline="0"/>
                    </a:br>
                    <a:r>
                      <a:rPr lang="en-US" baseline="0"/>
                      <a:t>R² = 0.9997,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0.01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1.32</c:v>
                </c:pt>
                <c:pt idx="2">
                  <c:v>1.57</c:v>
                </c:pt>
              </c:numCache>
            </c:numRef>
          </c:xVal>
          <c:yVal>
            <c:numRef>
              <c:f>Sheet1!$G$2:$G$4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0.08</c:v>
                </c:pt>
                <c:pt idx="2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3E9-4346-903A-8426365F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10075664"/>
        <c:axId val="1010075104"/>
      </c:scatterChart>
      <c:valAx>
        <c:axId val="1010075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TC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7845219678665996"/>
              <c:y val="0.890331890331890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010075104"/>
        <c:crosses val="autoZero"/>
        <c:crossBetween val="midCat"/>
      </c:valAx>
      <c:valAx>
        <c:axId val="101007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elonggation rate (mm h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4.4234744696550822E-4"/>
              <c:y val="4.40115440115440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010075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Total extractable</a:t>
            </a:r>
            <a:endParaRPr 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67426836546094"/>
          <c:y val="4.4011544011544022E-2"/>
          <c:w val="0.79369083724801714"/>
          <c:h val="0.7733064920283023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Sheet1!$F$1</c:f>
              <c:strCache>
                <c:ptCount val="1"/>
                <c:pt idx="0">
                  <c:v>吸附总量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7.6002502998383487E-2"/>
                  <c:y val="9.077672109168172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-0.0217x + 0.1395</a:t>
                    </a:r>
                    <a:br>
                      <a:rPr lang="en-US" baseline="0"/>
                    </a:br>
                    <a:r>
                      <a:rPr lang="en-US" baseline="0"/>
                      <a:t>R² = 0.9959,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= 0.041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Sheet1!$F$2:$F$4</c:f>
              <c:numCache>
                <c:formatCode>General</c:formatCode>
                <c:ptCount val="3"/>
                <c:pt idx="0">
                  <c:v>0</c:v>
                </c:pt>
                <c:pt idx="1">
                  <c:v>2.62</c:v>
                </c:pt>
                <c:pt idx="2">
                  <c:v>3.3</c:v>
                </c:pt>
              </c:numCache>
            </c:numRef>
          </c:xVal>
          <c:yVal>
            <c:numRef>
              <c:f>Sheet1!$G$2:$G$4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0.08</c:v>
                </c:pt>
                <c:pt idx="2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A6A-447F-B9A4-DC2CDD00F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9109520"/>
        <c:axId val="339106160"/>
      </c:scatterChart>
      <c:valAx>
        <c:axId val="339109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TC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5654021679853807"/>
              <c:y val="0.8903318903318904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339106160"/>
        <c:crosses val="autoZero"/>
        <c:crossBetween val="midCat"/>
      </c:valAx>
      <c:valAx>
        <c:axId val="33910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Root elonggation rate (mm h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4.0868342247012551E-3"/>
              <c:y val="6.712206961345741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339109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CaCl</a:t>
            </a:r>
            <a:r>
              <a:rPr lang="en-US" baseline="-25000"/>
              <a:t>2</a:t>
            </a:r>
            <a:r>
              <a:rPr lang="en-US"/>
              <a:t>-extractable</a:t>
            </a:r>
            <a:endParaRPr 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3596243881676953"/>
          <c:y val="3.67965367965368E-2"/>
          <c:w val="0.82180783145350078"/>
          <c:h val="0.79581529581529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Sheet1!$C$28</c:f>
              <c:strCache>
                <c:ptCount val="1"/>
                <c:pt idx="0">
                  <c:v>CaCl2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0.0237x - 0.3418</a:t>
                    </a:r>
                    <a:br>
                      <a:rPr lang="en-US" baseline="0"/>
                    </a:br>
                    <a:r>
                      <a:rPr lang="en-US" baseline="0"/>
                      <a:t>R² = 0.7174, </a:t>
                    </a:r>
                    <a:r>
                      <a:rPr lang="en-US" i="1" baseline="0"/>
                      <a:t>p</a:t>
                    </a:r>
                    <a:r>
                      <a:rPr lang="en-US" baseline="0"/>
                      <a:t> </a:t>
                    </a:r>
                    <a:r>
                      <a:rPr lang="en-US" altLang="zh-CN" baseline="0"/>
                      <a:t>= 0.07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Sheet1!$D$52:$D$56</c:f>
              <c:numCache>
                <c:formatCode>General</c:formatCode>
                <c:ptCount val="5"/>
                <c:pt idx="0">
                  <c:v>68.84</c:v>
                </c:pt>
                <c:pt idx="1">
                  <c:v>59.14</c:v>
                </c:pt>
                <c:pt idx="2">
                  <c:v>24.18</c:v>
                </c:pt>
                <c:pt idx="3">
                  <c:v>13.25</c:v>
                </c:pt>
                <c:pt idx="4">
                  <c:v>27.28</c:v>
                </c:pt>
              </c:numCache>
            </c:numRef>
          </c:xVal>
          <c:yVal>
            <c:numRef>
              <c:f>Sheet1!$E$52:$E$56</c:f>
              <c:numCache>
                <c:formatCode>General</c:formatCode>
                <c:ptCount val="5"/>
                <c:pt idx="0">
                  <c:v>1.73</c:v>
                </c:pt>
                <c:pt idx="1">
                  <c:v>0.57999999999999996</c:v>
                </c:pt>
                <c:pt idx="2">
                  <c:v>0.28999999999999998</c:v>
                </c:pt>
                <c:pt idx="3">
                  <c:v>0.17</c:v>
                </c:pt>
                <c:pt idx="4">
                  <c:v>0.09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F9-4574-B861-15D69E198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1154640"/>
        <c:axId val="1911149040"/>
      </c:scatterChart>
      <c:valAx>
        <c:axId val="1911154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CEC (cmol kg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911149040"/>
        <c:crosses val="autoZero"/>
        <c:crossBetween val="midCat"/>
      </c:valAx>
      <c:valAx>
        <c:axId val="191114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Adsobed TC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4045541604596723E-2"/>
              <c:y val="0.173881673881673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1911154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/>
              <a:t>DCB-extractable</a:t>
            </a:r>
            <a:endParaRPr 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4961476407579777"/>
          <c:y val="3.6796536796536806E-2"/>
          <c:w val="0.79519737521521916"/>
          <c:h val="0.79581529581529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Sheet1!$F$51</c:f>
              <c:strCache>
                <c:ptCount val="1"/>
                <c:pt idx="0">
                  <c:v>DCB-extractable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altLang="zh-CN" baseline="0"/>
                      <a:t>y = 0.0233x - 0.4248</a:t>
                    </a:r>
                    <a:br>
                      <a:rPr lang="en-US" altLang="zh-CN" baseline="0"/>
                    </a:br>
                    <a:r>
                      <a:rPr lang="en-US" altLang="zh-CN" baseline="0"/>
                      <a:t>R² = 0.7644,</a:t>
                    </a:r>
                    <a:r>
                      <a:rPr lang="zh-CN" altLang="en-US" baseline="0"/>
                      <a:t> </a:t>
                    </a:r>
                    <a:r>
                      <a:rPr lang="en-US" altLang="zh-CN" i="1" baseline="0"/>
                      <a:t>p</a:t>
                    </a:r>
                    <a:r>
                      <a:rPr lang="en-US" altLang="zh-CN" baseline="0"/>
                      <a:t> = 0.052</a:t>
                    </a:r>
                    <a:endParaRPr lang="en-US" altLang="zh-CN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zh-CN"/>
                </a:p>
              </c:txPr>
            </c:trendlineLbl>
          </c:trendline>
          <c:xVal>
            <c:numRef>
              <c:f>Sheet1!$D$52:$D$56</c:f>
              <c:numCache>
                <c:formatCode>General</c:formatCode>
                <c:ptCount val="5"/>
                <c:pt idx="0">
                  <c:v>68.84</c:v>
                </c:pt>
                <c:pt idx="1">
                  <c:v>59.14</c:v>
                </c:pt>
                <c:pt idx="2">
                  <c:v>24.18</c:v>
                </c:pt>
                <c:pt idx="3">
                  <c:v>13.25</c:v>
                </c:pt>
                <c:pt idx="4">
                  <c:v>27.28</c:v>
                </c:pt>
              </c:numCache>
            </c:numRef>
          </c:xVal>
          <c:yVal>
            <c:numRef>
              <c:f>Sheet1!$F$52:$F$56</c:f>
              <c:numCache>
                <c:formatCode>General</c:formatCode>
                <c:ptCount val="5"/>
                <c:pt idx="0">
                  <c:v>1.57</c:v>
                </c:pt>
                <c:pt idx="1">
                  <c:v>0.53</c:v>
                </c:pt>
                <c:pt idx="2">
                  <c:v>0.11</c:v>
                </c:pt>
                <c:pt idx="3">
                  <c:v>0.08</c:v>
                </c:pt>
                <c:pt idx="4">
                  <c:v>0.08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E0A-423C-9ABA-004073A03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4326544"/>
        <c:axId val="714325984"/>
      </c:scatterChart>
      <c:valAx>
        <c:axId val="714326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CEC (cmol kg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0593675174536153"/>
              <c:y val="0.868686868686868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714325984"/>
        <c:crosses val="autoZero"/>
        <c:crossBetween val="midCat"/>
      </c:valAx>
      <c:valAx>
        <c:axId val="71432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altLang="zh-CN" sz="800" b="0" i="0" baseline="0">
                    <a:effectLst/>
                  </a:rPr>
                  <a:t>Adsobed TC (mg g</a:t>
                </a:r>
                <a:r>
                  <a:rPr lang="en-US" altLang="zh-CN" sz="800" b="0" i="0" baseline="30000">
                    <a:effectLst/>
                  </a:rPr>
                  <a:t>-1</a:t>
                </a:r>
                <a:r>
                  <a:rPr lang="en-US" altLang="zh-CN" sz="800" b="0" i="0" baseline="0">
                    <a:effectLst/>
                  </a:rPr>
                  <a:t>)</a:t>
                </a:r>
                <a:endParaRPr lang="zh-CN" altLang="zh-CN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1.7728132295653971E-2"/>
              <c:y val="0.173881673881673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8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7143265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刘 源</cp:lastModifiedBy>
  <cp:revision>3</cp:revision>
  <dcterms:created xsi:type="dcterms:W3CDTF">2023-03-17T16:05:00Z</dcterms:created>
  <dcterms:modified xsi:type="dcterms:W3CDTF">2023-03-17T16:43:00Z</dcterms:modified>
</cp:coreProperties>
</file>