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584"/>
        <w:tblW w:w="963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3119"/>
        <w:gridCol w:w="3118"/>
      </w:tblGrid>
      <w:tr w:rsidR="00153BD4" w:rsidRPr="00153BD4" w14:paraId="2989EFC1" w14:textId="77777777" w:rsidTr="00D72BCE">
        <w:tc>
          <w:tcPr>
            <w:tcW w:w="1413" w:type="dxa"/>
            <w:tcBorders>
              <w:top w:val="single" w:sz="12" w:space="0" w:color="auto"/>
              <w:bottom w:val="single" w:sz="4" w:space="0" w:color="auto"/>
            </w:tcBorders>
          </w:tcPr>
          <w:p w14:paraId="6A599443" w14:textId="29DEF4EA" w:rsidR="00891F48" w:rsidRPr="00153BD4" w:rsidRDefault="00891F48" w:rsidP="00D72BCE">
            <w:pPr>
              <w:rPr>
                <w:rFonts w:ascii="Times New Roman" w:hAnsi="Times New Roman"/>
              </w:rPr>
            </w:pPr>
            <w:r w:rsidRPr="00153BD4">
              <w:rPr>
                <w:rFonts w:ascii="Times New Roman" w:hAnsi="Times New Roman"/>
              </w:rPr>
              <w:t>miRNA ID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0999C388" w14:textId="1C25E476" w:rsidR="00891F48" w:rsidRPr="00153BD4" w:rsidRDefault="00891F48" w:rsidP="00D72BCE">
            <w:pPr>
              <w:rPr>
                <w:rFonts w:ascii="Times New Roman" w:hAnsi="Times New Roman"/>
              </w:rPr>
            </w:pPr>
            <w:r w:rsidRPr="00153BD4">
              <w:rPr>
                <w:rFonts w:ascii="Times New Roman" w:hAnsi="Times New Roman"/>
              </w:rPr>
              <w:t>Locus target</w:t>
            </w:r>
          </w:p>
        </w:tc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</w:tcPr>
          <w:p w14:paraId="6AEEEF2D" w14:textId="43339E27" w:rsidR="00891F48" w:rsidRPr="00153BD4" w:rsidRDefault="00891F48" w:rsidP="00D72BCE">
            <w:pPr>
              <w:rPr>
                <w:rFonts w:ascii="Times New Roman" w:hAnsi="Times New Roman"/>
              </w:rPr>
            </w:pPr>
            <w:r w:rsidRPr="00153BD4">
              <w:rPr>
                <w:rFonts w:ascii="Times New Roman" w:hAnsi="Times New Roman"/>
              </w:rPr>
              <w:t>Target description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14:paraId="6B5A8915" w14:textId="7DEC843B" w:rsidR="00891F48" w:rsidRPr="00153BD4" w:rsidRDefault="00891F48" w:rsidP="00D72BCE">
            <w:pPr>
              <w:rPr>
                <w:rFonts w:ascii="Times New Roman" w:hAnsi="Times New Roman"/>
              </w:rPr>
            </w:pPr>
            <w:r w:rsidRPr="00153BD4">
              <w:rPr>
                <w:rFonts w:ascii="Times New Roman" w:hAnsi="Times New Roman"/>
              </w:rPr>
              <w:t>miRNA/mRNA pairing</w:t>
            </w:r>
          </w:p>
        </w:tc>
      </w:tr>
      <w:tr w:rsidR="00936F40" w:rsidRPr="00891F48" w14:paraId="5A06F118" w14:textId="77777777" w:rsidTr="00D72BCE">
        <w:tc>
          <w:tcPr>
            <w:tcW w:w="1413" w:type="dxa"/>
            <w:tcBorders>
              <w:top w:val="single" w:sz="4" w:space="0" w:color="auto"/>
            </w:tcBorders>
            <w:vAlign w:val="bottom"/>
          </w:tcPr>
          <w:p w14:paraId="2BBF8818" w14:textId="15B19E75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PC-3p-100894_182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6DD4D769" w14:textId="2C0BF8FC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TRINITY_DN30301_c0_g3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958B70E" w14:textId="5942AF3A" w:rsidR="00891F48" w:rsidRPr="00936F40" w:rsidRDefault="00891F48" w:rsidP="00D72BCE">
            <w:pPr>
              <w:rPr>
                <w:rFonts w:ascii="Times New Roman" w:hAnsi="Times New Roman"/>
                <w:sz w:val="13"/>
                <w:szCs w:val="13"/>
              </w:rPr>
            </w:pPr>
            <w:r w:rsidRPr="00936F40">
              <w:rPr>
                <w:rFonts w:ascii="Times New Roman" w:hAnsi="Times New Roman"/>
                <w:sz w:val="13"/>
                <w:szCs w:val="13"/>
              </w:rPr>
              <w:t xml:space="preserve">LRR receptor-like serine/threonine-protein kinase 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7B735ABD" w14:textId="47AC487D" w:rsidR="00891F48" w:rsidRPr="007B6493" w:rsidRDefault="007B6493" w:rsidP="00D72BCE">
            <w:pPr>
              <w:rPr>
                <w:rFonts w:ascii="Times New Roman" w:hAnsi="Times New Roman"/>
                <w:szCs w:val="21"/>
              </w:rPr>
            </w:pPr>
            <w:r w:rsidRPr="007B6493">
              <w:rPr>
                <w:rFonts w:ascii="Times New Roman" w:hAnsi="Times New Roman"/>
                <w:szCs w:val="21"/>
              </w:rPr>
              <w:t>- - - |</w:t>
            </w:r>
            <w:r w:rsidR="00170E44">
              <w:rPr>
                <w:rFonts w:ascii="Times New Roman" w:hAnsi="Times New Roman"/>
                <w:szCs w:val="21"/>
              </w:rPr>
              <w:t xml:space="preserve"> </w:t>
            </w:r>
            <w:r w:rsidRPr="007B6493">
              <w:rPr>
                <w:rFonts w:ascii="Times New Roman" w:hAnsi="Times New Roman"/>
                <w:szCs w:val="21"/>
              </w:rPr>
              <w:t xml:space="preserve">| | | - | | | | | | | | | </w:t>
            </w:r>
            <w:r w:rsidRPr="007B6493">
              <w:rPr>
                <w:rFonts w:ascii="Times New Roman" w:hAnsi="Times New Roman" w:hint="eastAsia"/>
                <w:szCs w:val="21"/>
              </w:rPr>
              <w:t>|</w:t>
            </w:r>
            <w:r w:rsidRPr="007B6493">
              <w:rPr>
                <w:rFonts w:ascii="Times New Roman" w:hAnsi="Times New Roman"/>
                <w:szCs w:val="21"/>
              </w:rPr>
              <w:t xml:space="preserve"> </w:t>
            </w:r>
            <w:r w:rsidRPr="007B6493">
              <w:rPr>
                <w:rFonts w:ascii="Times New Roman" w:hAnsi="Times New Roman" w:hint="eastAsia"/>
                <w:szCs w:val="21"/>
              </w:rPr>
              <w:t>|</w:t>
            </w:r>
            <w:r w:rsidRPr="007B6493">
              <w:rPr>
                <w:rFonts w:ascii="Times New Roman" w:hAnsi="Times New Roman"/>
                <w:szCs w:val="21"/>
              </w:rPr>
              <w:t xml:space="preserve"> </w:t>
            </w:r>
            <w:r w:rsidRPr="007B6493">
              <w:rPr>
                <w:rFonts w:ascii="Times New Roman" w:hAnsi="Times New Roman" w:hint="eastAsia"/>
                <w:szCs w:val="21"/>
              </w:rPr>
              <w:t>|</w:t>
            </w:r>
            <w:r w:rsidRPr="007B6493">
              <w:rPr>
                <w:rFonts w:ascii="Times New Roman" w:hAnsi="Times New Roman"/>
                <w:szCs w:val="21"/>
              </w:rPr>
              <w:t xml:space="preserve"> </w:t>
            </w:r>
            <w:r w:rsidRPr="007B6493">
              <w:rPr>
                <w:rFonts w:ascii="Times New Roman" w:hAnsi="Times New Roman" w:hint="eastAsia"/>
                <w:szCs w:val="21"/>
              </w:rPr>
              <w:t>|</w:t>
            </w:r>
          </w:p>
        </w:tc>
      </w:tr>
      <w:tr w:rsidR="00936F40" w:rsidRPr="00891F48" w14:paraId="7D7E0AE9" w14:textId="77777777" w:rsidTr="00D72BCE">
        <w:tc>
          <w:tcPr>
            <w:tcW w:w="1413" w:type="dxa"/>
            <w:vAlign w:val="bottom"/>
          </w:tcPr>
          <w:p w14:paraId="575C1510" w14:textId="07B9C8AF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PC-3p-132795_129</w:t>
            </w:r>
          </w:p>
        </w:tc>
        <w:tc>
          <w:tcPr>
            <w:tcW w:w="1984" w:type="dxa"/>
            <w:vAlign w:val="bottom"/>
          </w:tcPr>
          <w:p w14:paraId="02A0DD82" w14:textId="625BA340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TRINITY_DN33563_c0_g5</w:t>
            </w:r>
          </w:p>
        </w:tc>
        <w:tc>
          <w:tcPr>
            <w:tcW w:w="3119" w:type="dxa"/>
          </w:tcPr>
          <w:p w14:paraId="705E7DC5" w14:textId="6E491EA8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unnamed protein product, partial</w:t>
            </w:r>
          </w:p>
        </w:tc>
        <w:tc>
          <w:tcPr>
            <w:tcW w:w="3118" w:type="dxa"/>
          </w:tcPr>
          <w:p w14:paraId="740BDB96" w14:textId="4631C00E" w:rsidR="00891F48" w:rsidRPr="00891F48" w:rsidRDefault="009D7041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7B6493">
              <w:rPr>
                <w:rFonts w:ascii="Times New Roman" w:hAnsi="Times New Roman"/>
                <w:szCs w:val="21"/>
              </w:rPr>
              <w:t>- - -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:</w:t>
            </w:r>
            <w:r>
              <w:rPr>
                <w:rFonts w:ascii="Times New Roman" w:hAnsi="Times New Roman"/>
                <w:szCs w:val="21"/>
              </w:rPr>
              <w:t xml:space="preserve"> : </w:t>
            </w:r>
            <w:r w:rsidRPr="007B6493">
              <w:rPr>
                <w:rFonts w:ascii="Times New Roman" w:hAnsi="Times New Roman"/>
                <w:szCs w:val="21"/>
              </w:rPr>
              <w:t>- -</w:t>
            </w:r>
            <w:r>
              <w:rPr>
                <w:rFonts w:ascii="Times New Roman" w:hAnsi="Times New Roman"/>
                <w:szCs w:val="21"/>
              </w:rPr>
              <w:t xml:space="preserve"> | | </w:t>
            </w:r>
            <w:r w:rsidRPr="009D7041">
              <w:rPr>
                <w:rFonts w:ascii="Times New Roman" w:hAnsi="Times New Roman"/>
                <w:szCs w:val="21"/>
              </w:rPr>
              <w:t>| | | | | | | | | | | |</w:t>
            </w:r>
          </w:p>
        </w:tc>
      </w:tr>
      <w:tr w:rsidR="00936F40" w:rsidRPr="00891F48" w14:paraId="7A7D5990" w14:textId="77777777" w:rsidTr="00D72BCE">
        <w:tc>
          <w:tcPr>
            <w:tcW w:w="1413" w:type="dxa"/>
            <w:vAlign w:val="bottom"/>
          </w:tcPr>
          <w:p w14:paraId="677575D7" w14:textId="7D549AF7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PC-3p-132795_129</w:t>
            </w:r>
          </w:p>
        </w:tc>
        <w:tc>
          <w:tcPr>
            <w:tcW w:w="1984" w:type="dxa"/>
            <w:vAlign w:val="bottom"/>
          </w:tcPr>
          <w:p w14:paraId="2036BA36" w14:textId="7092C7EE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TRINITY_DN35456_c0_g2</w:t>
            </w:r>
          </w:p>
        </w:tc>
        <w:tc>
          <w:tcPr>
            <w:tcW w:w="3119" w:type="dxa"/>
          </w:tcPr>
          <w:p w14:paraId="6E925BD1" w14:textId="062A126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Calcineurin-binding protein like </w:t>
            </w:r>
          </w:p>
        </w:tc>
        <w:tc>
          <w:tcPr>
            <w:tcW w:w="3118" w:type="dxa"/>
          </w:tcPr>
          <w:p w14:paraId="7FD95596" w14:textId="01158CCC" w:rsidR="00891F48" w:rsidRPr="009D7041" w:rsidRDefault="009D7041" w:rsidP="00D72BCE">
            <w:pPr>
              <w:rPr>
                <w:rFonts w:ascii="Times New Roman" w:hAnsi="Times New Roman"/>
                <w:szCs w:val="21"/>
              </w:rPr>
            </w:pPr>
            <w:r w:rsidRPr="009D7041">
              <w:rPr>
                <w:rFonts w:ascii="Times New Roman" w:hAnsi="Times New Roman" w:hint="eastAsia"/>
                <w:szCs w:val="21"/>
              </w:rPr>
              <w:t>:</w:t>
            </w:r>
            <w:r w:rsidRPr="009D7041">
              <w:rPr>
                <w:rFonts w:ascii="Times New Roman" w:hAnsi="Times New Roman"/>
                <w:szCs w:val="21"/>
              </w:rPr>
              <w:t xml:space="preserve"> </w:t>
            </w:r>
            <w:r w:rsidR="00065B09">
              <w:rPr>
                <w:rFonts w:ascii="Times New Roman" w:hAnsi="Times New Roman"/>
                <w:szCs w:val="21"/>
              </w:rPr>
              <w:t>| | : | | | | | | | : | | | | - | | | |</w:t>
            </w:r>
          </w:p>
        </w:tc>
      </w:tr>
      <w:tr w:rsidR="00936F40" w:rsidRPr="00891F48" w14:paraId="216FE264" w14:textId="77777777" w:rsidTr="00D72BCE">
        <w:tc>
          <w:tcPr>
            <w:tcW w:w="1413" w:type="dxa"/>
            <w:vAlign w:val="bottom"/>
          </w:tcPr>
          <w:p w14:paraId="35E1F3C8" w14:textId="31C9FB2E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PC-3p-18140_1384</w:t>
            </w:r>
          </w:p>
        </w:tc>
        <w:tc>
          <w:tcPr>
            <w:tcW w:w="1984" w:type="dxa"/>
            <w:vAlign w:val="bottom"/>
          </w:tcPr>
          <w:p w14:paraId="38520CE8" w14:textId="4A0CF510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TRINITY_DN31490_c2_g1</w:t>
            </w:r>
          </w:p>
        </w:tc>
        <w:tc>
          <w:tcPr>
            <w:tcW w:w="3119" w:type="dxa"/>
          </w:tcPr>
          <w:p w14:paraId="3EC60489" w14:textId="34E34558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4DA8D6F5" w14:textId="7CB64812" w:rsidR="00891F48" w:rsidRPr="00B334D5" w:rsidRDefault="00065B09" w:rsidP="00D72BCE">
            <w:pPr>
              <w:rPr>
                <w:rFonts w:ascii="Times New Roman" w:hAnsi="Times New Roman"/>
                <w:szCs w:val="21"/>
              </w:rPr>
            </w:pPr>
            <w:r w:rsidRPr="00B334D5">
              <w:rPr>
                <w:rFonts w:ascii="Times New Roman" w:hAnsi="Times New Roman" w:hint="eastAsia"/>
                <w:szCs w:val="21"/>
              </w:rPr>
              <w:t>|</w:t>
            </w:r>
            <w:r w:rsidRPr="00B334D5">
              <w:rPr>
                <w:rFonts w:ascii="Times New Roman" w:hAnsi="Times New Roman"/>
                <w:szCs w:val="21"/>
              </w:rPr>
              <w:t xml:space="preserve"> | : | </w:t>
            </w:r>
            <w:r w:rsidRPr="00B334D5">
              <w:rPr>
                <w:rFonts w:ascii="Times New Roman" w:hAnsi="Times New Roman" w:hint="eastAsia"/>
                <w:szCs w:val="21"/>
              </w:rPr>
              <w:t>|</w:t>
            </w:r>
            <w:r w:rsidRPr="00B334D5">
              <w:rPr>
                <w:rFonts w:ascii="Times New Roman" w:hAnsi="Times New Roman"/>
                <w:szCs w:val="21"/>
              </w:rPr>
              <w:t xml:space="preserve"> </w:t>
            </w:r>
            <w:r w:rsidRPr="00B334D5">
              <w:rPr>
                <w:rFonts w:ascii="Times New Roman" w:hAnsi="Times New Roman" w:hint="eastAsia"/>
                <w:szCs w:val="21"/>
              </w:rPr>
              <w:t>|</w:t>
            </w:r>
            <w:r w:rsidRPr="00B334D5">
              <w:rPr>
                <w:rFonts w:ascii="Times New Roman" w:hAnsi="Times New Roman"/>
                <w:szCs w:val="21"/>
              </w:rPr>
              <w:t xml:space="preserve"> </w:t>
            </w:r>
            <w:r w:rsidRPr="00B334D5">
              <w:rPr>
                <w:rFonts w:ascii="Times New Roman" w:hAnsi="Times New Roman" w:hint="eastAsia"/>
                <w:szCs w:val="21"/>
              </w:rPr>
              <w:t>|</w:t>
            </w:r>
            <w:r w:rsidRPr="00B334D5">
              <w:rPr>
                <w:rFonts w:ascii="Times New Roman" w:hAnsi="Times New Roman"/>
                <w:szCs w:val="21"/>
              </w:rPr>
              <w:t xml:space="preserve"> </w:t>
            </w:r>
            <w:r w:rsidRPr="00B334D5">
              <w:rPr>
                <w:rFonts w:ascii="Times New Roman" w:hAnsi="Times New Roman" w:hint="eastAsia"/>
                <w:szCs w:val="21"/>
              </w:rPr>
              <w:t>-</w:t>
            </w:r>
            <w:r w:rsidRPr="00B334D5">
              <w:rPr>
                <w:rFonts w:ascii="Times New Roman" w:hAnsi="Times New Roman"/>
                <w:szCs w:val="21"/>
              </w:rPr>
              <w:t xml:space="preserve"> </w:t>
            </w:r>
            <w:r w:rsidRPr="00B334D5">
              <w:rPr>
                <w:rFonts w:ascii="Times New Roman" w:hAnsi="Times New Roman" w:hint="eastAsia"/>
                <w:szCs w:val="21"/>
              </w:rPr>
              <w:t>:</w:t>
            </w:r>
            <w:r w:rsidRPr="00B334D5">
              <w:rPr>
                <w:rFonts w:ascii="Times New Roman" w:hAnsi="Times New Roman"/>
                <w:szCs w:val="21"/>
              </w:rPr>
              <w:t xml:space="preserve"> : </w:t>
            </w:r>
            <w:r w:rsidR="00B334D5" w:rsidRPr="00B334D5">
              <w:rPr>
                <w:rFonts w:ascii="Times New Roman" w:hAnsi="Times New Roman"/>
                <w:szCs w:val="21"/>
              </w:rPr>
              <w:t>| | | | | | | | | | | | | |</w:t>
            </w:r>
          </w:p>
        </w:tc>
      </w:tr>
      <w:tr w:rsidR="00936F40" w:rsidRPr="00891F48" w14:paraId="1738E3E6" w14:textId="77777777" w:rsidTr="00D72BCE">
        <w:tc>
          <w:tcPr>
            <w:tcW w:w="1413" w:type="dxa"/>
            <w:vAlign w:val="bottom"/>
          </w:tcPr>
          <w:p w14:paraId="5C4CEB4C" w14:textId="2CB5DA85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PC-3p-27079_883</w:t>
            </w:r>
          </w:p>
        </w:tc>
        <w:tc>
          <w:tcPr>
            <w:tcW w:w="1984" w:type="dxa"/>
            <w:vAlign w:val="bottom"/>
          </w:tcPr>
          <w:p w14:paraId="0DEB9BB4" w14:textId="6E224D89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TRINITY_DN42730_c0_g2</w:t>
            </w:r>
          </w:p>
        </w:tc>
        <w:tc>
          <w:tcPr>
            <w:tcW w:w="3119" w:type="dxa"/>
          </w:tcPr>
          <w:p w14:paraId="22C0FABF" w14:textId="0DE816E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60602742" w14:textId="23791E34" w:rsidR="00891F48" w:rsidRPr="00B334D5" w:rsidRDefault="00B334D5" w:rsidP="00D72BCE">
            <w:pPr>
              <w:rPr>
                <w:rFonts w:ascii="Times New Roman" w:hAnsi="Times New Roman"/>
                <w:szCs w:val="21"/>
              </w:rPr>
            </w:pPr>
            <w:r w:rsidRPr="00B334D5">
              <w:rPr>
                <w:rFonts w:ascii="Times New Roman" w:hAnsi="Times New Roman"/>
                <w:szCs w:val="21"/>
              </w:rPr>
              <w:t>| | | | | | | | | | | | | |</w:t>
            </w:r>
            <w:r>
              <w:rPr>
                <w:rFonts w:ascii="Times New Roman" w:hAnsi="Times New Roman"/>
                <w:szCs w:val="21"/>
              </w:rPr>
              <w:t xml:space="preserve"> - : | | | | | | | |</w:t>
            </w:r>
          </w:p>
        </w:tc>
      </w:tr>
      <w:tr w:rsidR="00936F40" w:rsidRPr="00891F48" w14:paraId="4C5A7525" w14:textId="77777777" w:rsidTr="00D72BCE">
        <w:tc>
          <w:tcPr>
            <w:tcW w:w="1413" w:type="dxa"/>
            <w:vAlign w:val="bottom"/>
          </w:tcPr>
          <w:p w14:paraId="7C8BA267" w14:textId="578CECBE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PC-3p-30509_767</w:t>
            </w:r>
          </w:p>
        </w:tc>
        <w:tc>
          <w:tcPr>
            <w:tcW w:w="1984" w:type="dxa"/>
            <w:vAlign w:val="bottom"/>
          </w:tcPr>
          <w:p w14:paraId="13E23DEF" w14:textId="35058219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TRINITY_DN42730_c0_g2</w:t>
            </w:r>
          </w:p>
        </w:tc>
        <w:tc>
          <w:tcPr>
            <w:tcW w:w="3119" w:type="dxa"/>
          </w:tcPr>
          <w:p w14:paraId="696EBEAE" w14:textId="1BC3CF99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589616A4" w14:textId="1AC0B459" w:rsidR="00891F48" w:rsidRPr="00B334D5" w:rsidRDefault="0004518F" w:rsidP="00D72BCE">
            <w:pPr>
              <w:rPr>
                <w:rFonts w:ascii="Times New Roman" w:hAnsi="Times New Roman"/>
                <w:szCs w:val="21"/>
              </w:rPr>
            </w:pPr>
            <w:r w:rsidRPr="00B334D5">
              <w:rPr>
                <w:rFonts w:ascii="Times New Roman" w:hAnsi="Times New Roman"/>
                <w:szCs w:val="21"/>
              </w:rPr>
              <w:t>| | | | |</w:t>
            </w:r>
            <w:r>
              <w:rPr>
                <w:rFonts w:ascii="Times New Roman" w:hAnsi="Times New Roman"/>
                <w:szCs w:val="21"/>
              </w:rPr>
              <w:t xml:space="preserve"> - : </w:t>
            </w:r>
            <w:r w:rsidRPr="00B334D5">
              <w:rPr>
                <w:rFonts w:ascii="Times New Roman" w:hAnsi="Times New Roman"/>
                <w:szCs w:val="21"/>
              </w:rPr>
              <w:t>| | | | |</w:t>
            </w:r>
            <w:r>
              <w:rPr>
                <w:rFonts w:ascii="Times New Roman" w:hAnsi="Times New Roman"/>
                <w:szCs w:val="21"/>
              </w:rPr>
              <w:t xml:space="preserve"> | | | | : </w:t>
            </w:r>
            <w:r w:rsidRPr="0004518F">
              <w:rPr>
                <w:rFonts w:ascii="Times New Roman" w:hAnsi="Times New Roman"/>
                <w:szCs w:val="21"/>
              </w:rPr>
              <w:t>| | | | | | |</w:t>
            </w:r>
          </w:p>
        </w:tc>
      </w:tr>
      <w:tr w:rsidR="00936F40" w:rsidRPr="00891F48" w14:paraId="704EF991" w14:textId="77777777" w:rsidTr="00D72BCE">
        <w:tc>
          <w:tcPr>
            <w:tcW w:w="1413" w:type="dxa"/>
            <w:vAlign w:val="bottom"/>
          </w:tcPr>
          <w:p w14:paraId="454CF32B" w14:textId="5463195A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PC-3p-346339_35</w:t>
            </w:r>
          </w:p>
        </w:tc>
        <w:tc>
          <w:tcPr>
            <w:tcW w:w="1984" w:type="dxa"/>
            <w:vAlign w:val="bottom"/>
          </w:tcPr>
          <w:p w14:paraId="34199396" w14:textId="2F5CC057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TRINITY_DN33230_c0_g2</w:t>
            </w:r>
          </w:p>
        </w:tc>
        <w:tc>
          <w:tcPr>
            <w:tcW w:w="3119" w:type="dxa"/>
          </w:tcPr>
          <w:p w14:paraId="543FA899" w14:textId="05CE6631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Branched-chain-amino-acid aminotransferase </w:t>
            </w:r>
          </w:p>
        </w:tc>
        <w:tc>
          <w:tcPr>
            <w:tcW w:w="3118" w:type="dxa"/>
          </w:tcPr>
          <w:p w14:paraId="2933DDE2" w14:textId="141752C7" w:rsidR="00891F48" w:rsidRPr="0004518F" w:rsidRDefault="0004518F" w:rsidP="00D72BCE">
            <w:pPr>
              <w:rPr>
                <w:rFonts w:ascii="Times New Roman" w:hAnsi="Times New Roman"/>
                <w:szCs w:val="21"/>
              </w:rPr>
            </w:pPr>
            <w:r w:rsidRPr="007B6493">
              <w:rPr>
                <w:rFonts w:ascii="Times New Roman" w:hAnsi="Times New Roman"/>
                <w:szCs w:val="21"/>
              </w:rPr>
              <w:t>- |</w:t>
            </w:r>
            <w:r>
              <w:rPr>
                <w:rFonts w:ascii="Times New Roman" w:hAnsi="Times New Roman"/>
                <w:szCs w:val="21"/>
              </w:rPr>
              <w:t xml:space="preserve"> - : </w:t>
            </w:r>
            <w:r w:rsidRPr="00B334D5">
              <w:rPr>
                <w:rFonts w:ascii="Times New Roman" w:hAnsi="Times New Roman"/>
                <w:szCs w:val="21"/>
              </w:rPr>
              <w:t>| | | | |</w:t>
            </w:r>
            <w:r>
              <w:rPr>
                <w:rFonts w:ascii="Times New Roman" w:hAnsi="Times New Roman"/>
                <w:szCs w:val="21"/>
              </w:rPr>
              <w:t xml:space="preserve"> | | | | : </w:t>
            </w:r>
            <w:r w:rsidRPr="00B334D5">
              <w:rPr>
                <w:rFonts w:ascii="Times New Roman" w:hAnsi="Times New Roman"/>
                <w:szCs w:val="21"/>
              </w:rPr>
              <w:t>| | | | |</w:t>
            </w:r>
          </w:p>
        </w:tc>
      </w:tr>
      <w:tr w:rsidR="00936F40" w:rsidRPr="00891F48" w14:paraId="23D96DB3" w14:textId="77777777" w:rsidTr="00D72BCE">
        <w:tc>
          <w:tcPr>
            <w:tcW w:w="1413" w:type="dxa"/>
            <w:vAlign w:val="bottom"/>
          </w:tcPr>
          <w:p w14:paraId="20C91FD8" w14:textId="78D073D9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PC-3p-346339_35</w:t>
            </w:r>
          </w:p>
        </w:tc>
        <w:tc>
          <w:tcPr>
            <w:tcW w:w="1984" w:type="dxa"/>
            <w:vAlign w:val="bottom"/>
          </w:tcPr>
          <w:p w14:paraId="5ED77829" w14:textId="144B997B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TRINITY_DN42258_c0_g3</w:t>
            </w:r>
          </w:p>
        </w:tc>
        <w:tc>
          <w:tcPr>
            <w:tcW w:w="3119" w:type="dxa"/>
          </w:tcPr>
          <w:p w14:paraId="0B299CCE" w14:textId="5A33098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Ankyrin repeat-containing protein </w:t>
            </w:r>
          </w:p>
        </w:tc>
        <w:tc>
          <w:tcPr>
            <w:tcW w:w="3118" w:type="dxa"/>
          </w:tcPr>
          <w:p w14:paraId="5671517E" w14:textId="1CC43553" w:rsidR="00891F48" w:rsidRPr="00B334D5" w:rsidRDefault="00A40A0A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| | | - | | - | | | | | | : | : | | |</w:t>
            </w:r>
          </w:p>
        </w:tc>
      </w:tr>
      <w:tr w:rsidR="00936F40" w:rsidRPr="00891F48" w14:paraId="0E8C40FC" w14:textId="77777777" w:rsidTr="00D72BCE">
        <w:tc>
          <w:tcPr>
            <w:tcW w:w="1413" w:type="dxa"/>
            <w:vAlign w:val="bottom"/>
          </w:tcPr>
          <w:p w14:paraId="67522712" w14:textId="6FF94A15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PC-3p-41728_531</w:t>
            </w:r>
          </w:p>
        </w:tc>
        <w:tc>
          <w:tcPr>
            <w:tcW w:w="1984" w:type="dxa"/>
            <w:vAlign w:val="bottom"/>
          </w:tcPr>
          <w:p w14:paraId="55B1BC79" w14:textId="334BCF4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TRINITY_DN28460_c0_g1</w:t>
            </w:r>
          </w:p>
        </w:tc>
        <w:tc>
          <w:tcPr>
            <w:tcW w:w="3119" w:type="dxa"/>
          </w:tcPr>
          <w:p w14:paraId="1E984D1E" w14:textId="7301E59F" w:rsidR="00891F48" w:rsidRPr="00936F40" w:rsidRDefault="00891F48" w:rsidP="00D72BCE">
            <w:pPr>
              <w:rPr>
                <w:rFonts w:ascii="Times New Roman" w:hAnsi="Times New Roman"/>
                <w:sz w:val="13"/>
                <w:szCs w:val="13"/>
              </w:rPr>
            </w:pPr>
            <w:r w:rsidRPr="00936F40">
              <w:rPr>
                <w:rFonts w:ascii="Times New Roman" w:hAnsi="Times New Roman"/>
                <w:sz w:val="13"/>
                <w:szCs w:val="13"/>
              </w:rPr>
              <w:t xml:space="preserve">U3 small nucleolar ribonucleoprotein protein MPP10 </w:t>
            </w:r>
          </w:p>
        </w:tc>
        <w:tc>
          <w:tcPr>
            <w:tcW w:w="3118" w:type="dxa"/>
          </w:tcPr>
          <w:p w14:paraId="53D34599" w14:textId="4929027E" w:rsidR="00891F48" w:rsidRPr="00261D4A" w:rsidRDefault="00261D4A" w:rsidP="00D72BCE">
            <w:pPr>
              <w:rPr>
                <w:rFonts w:ascii="Times New Roman" w:hAnsi="Times New Roman"/>
                <w:szCs w:val="21"/>
              </w:rPr>
            </w:pPr>
            <w:r w:rsidRPr="007B6493">
              <w:rPr>
                <w:rFonts w:ascii="Times New Roman" w:hAnsi="Times New Roman"/>
                <w:szCs w:val="21"/>
              </w:rPr>
              <w:t>- |</w:t>
            </w:r>
            <w:r>
              <w:rPr>
                <w:rFonts w:ascii="Times New Roman" w:hAnsi="Times New Roman"/>
                <w:szCs w:val="21"/>
              </w:rPr>
              <w:t xml:space="preserve"> | | | | | | - | | | | | | - | | | | | </w:t>
            </w:r>
          </w:p>
        </w:tc>
      </w:tr>
      <w:tr w:rsidR="00936F40" w:rsidRPr="00891F48" w14:paraId="1E3A7BF3" w14:textId="77777777" w:rsidTr="00D72BCE">
        <w:tc>
          <w:tcPr>
            <w:tcW w:w="1413" w:type="dxa"/>
            <w:vAlign w:val="bottom"/>
          </w:tcPr>
          <w:p w14:paraId="35A5BB85" w14:textId="499C0A61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PC-3p-41728_531</w:t>
            </w:r>
          </w:p>
        </w:tc>
        <w:tc>
          <w:tcPr>
            <w:tcW w:w="1984" w:type="dxa"/>
            <w:vAlign w:val="bottom"/>
          </w:tcPr>
          <w:p w14:paraId="3217AB18" w14:textId="7E5C07EC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TRINITY_DN34544_c0_g6</w:t>
            </w:r>
          </w:p>
        </w:tc>
        <w:tc>
          <w:tcPr>
            <w:tcW w:w="3119" w:type="dxa"/>
          </w:tcPr>
          <w:p w14:paraId="510B8006" w14:textId="2AD2F395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Glycerol-3-phosphate transporter 1 like </w:t>
            </w:r>
          </w:p>
        </w:tc>
        <w:tc>
          <w:tcPr>
            <w:tcW w:w="3118" w:type="dxa"/>
          </w:tcPr>
          <w:p w14:paraId="413B4AE2" w14:textId="3BD80E05" w:rsidR="00891F48" w:rsidRPr="00B334D5" w:rsidRDefault="00261D4A" w:rsidP="00D72BCE">
            <w:pPr>
              <w:rPr>
                <w:rFonts w:ascii="Times New Roman" w:hAnsi="Times New Roman"/>
                <w:szCs w:val="21"/>
              </w:rPr>
            </w:pPr>
            <w:r w:rsidRPr="007B6493">
              <w:rPr>
                <w:rFonts w:ascii="Times New Roman" w:hAnsi="Times New Roman"/>
                <w:szCs w:val="21"/>
              </w:rPr>
              <w:t>- |</w:t>
            </w:r>
            <w:r>
              <w:rPr>
                <w:rFonts w:ascii="Times New Roman" w:hAnsi="Times New Roman"/>
                <w:szCs w:val="21"/>
              </w:rPr>
              <w:t xml:space="preserve"> | | | | | : -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|</w:t>
            </w:r>
          </w:p>
        </w:tc>
      </w:tr>
      <w:tr w:rsidR="00936F40" w:rsidRPr="00891F48" w14:paraId="09F3D226" w14:textId="77777777" w:rsidTr="00D72BCE">
        <w:tc>
          <w:tcPr>
            <w:tcW w:w="1413" w:type="dxa"/>
            <w:vAlign w:val="bottom"/>
          </w:tcPr>
          <w:p w14:paraId="44B1D119" w14:textId="024703BC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PC-3p-41728_531</w:t>
            </w:r>
          </w:p>
        </w:tc>
        <w:tc>
          <w:tcPr>
            <w:tcW w:w="1984" w:type="dxa"/>
            <w:vAlign w:val="bottom"/>
          </w:tcPr>
          <w:p w14:paraId="74AF9248" w14:textId="2BA8D1DC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TRINITY_DN38304_c0_g1</w:t>
            </w:r>
          </w:p>
        </w:tc>
        <w:tc>
          <w:tcPr>
            <w:tcW w:w="3119" w:type="dxa"/>
          </w:tcPr>
          <w:p w14:paraId="0E8BCB12" w14:textId="79D7677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zeaxanthin epoxidase </w:t>
            </w:r>
          </w:p>
        </w:tc>
        <w:tc>
          <w:tcPr>
            <w:tcW w:w="3118" w:type="dxa"/>
          </w:tcPr>
          <w:p w14:paraId="23FA2F35" w14:textId="16A9C003" w:rsidR="00891F48" w:rsidRPr="00B334D5" w:rsidRDefault="00261D4A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| - :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- | | | | | |</w:t>
            </w:r>
          </w:p>
        </w:tc>
      </w:tr>
      <w:tr w:rsidR="00936F40" w:rsidRPr="00891F48" w14:paraId="69559772" w14:textId="77777777" w:rsidTr="00D72BCE">
        <w:tc>
          <w:tcPr>
            <w:tcW w:w="1413" w:type="dxa"/>
            <w:vAlign w:val="bottom"/>
          </w:tcPr>
          <w:p w14:paraId="69D1B041" w14:textId="7966E443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PC-3p-44318_495</w:t>
            </w:r>
          </w:p>
        </w:tc>
        <w:tc>
          <w:tcPr>
            <w:tcW w:w="1984" w:type="dxa"/>
            <w:vAlign w:val="bottom"/>
          </w:tcPr>
          <w:p w14:paraId="2C638D26" w14:textId="0687B8C5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TRINITY_DN40647_c2_g5</w:t>
            </w:r>
          </w:p>
        </w:tc>
        <w:tc>
          <w:tcPr>
            <w:tcW w:w="3119" w:type="dxa"/>
          </w:tcPr>
          <w:p w14:paraId="022AB4FD" w14:textId="6D912162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3B6DFAA5" w14:textId="1168F9E9" w:rsidR="00891F48" w:rsidRPr="00936FDD" w:rsidRDefault="00936FDD" w:rsidP="00D72BCE">
            <w:pPr>
              <w:rPr>
                <w:rFonts w:ascii="Times New Roman" w:hAnsi="Times New Roman"/>
                <w:szCs w:val="21"/>
              </w:rPr>
            </w:pPr>
            <w:r w:rsidRPr="007B6493">
              <w:rPr>
                <w:rFonts w:ascii="Times New Roman" w:hAnsi="Times New Roman"/>
                <w:szCs w:val="21"/>
              </w:rPr>
              <w:t>- |</w:t>
            </w:r>
            <w:r>
              <w:rPr>
                <w:rFonts w:ascii="Times New Roman" w:hAnsi="Times New Roman"/>
                <w:szCs w:val="21"/>
              </w:rPr>
              <w:t xml:space="preserve"> | | | | | -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| : |</w:t>
            </w:r>
          </w:p>
        </w:tc>
      </w:tr>
      <w:tr w:rsidR="00936F40" w:rsidRPr="00891F48" w14:paraId="0F503B32" w14:textId="77777777" w:rsidTr="00D72BCE">
        <w:tc>
          <w:tcPr>
            <w:tcW w:w="1413" w:type="dxa"/>
            <w:vAlign w:val="bottom"/>
          </w:tcPr>
          <w:p w14:paraId="139FE096" w14:textId="7B4FDB8B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PC-3p-44318_495</w:t>
            </w:r>
          </w:p>
        </w:tc>
        <w:tc>
          <w:tcPr>
            <w:tcW w:w="1984" w:type="dxa"/>
            <w:vAlign w:val="bottom"/>
          </w:tcPr>
          <w:p w14:paraId="77778ABE" w14:textId="1FC81ADC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TRINITY_DN42805_c2_g2</w:t>
            </w:r>
          </w:p>
        </w:tc>
        <w:tc>
          <w:tcPr>
            <w:tcW w:w="3119" w:type="dxa"/>
          </w:tcPr>
          <w:p w14:paraId="40129A54" w14:textId="57A9B70B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Methyl-CpG-binding domain-containing protein </w:t>
            </w:r>
          </w:p>
        </w:tc>
        <w:tc>
          <w:tcPr>
            <w:tcW w:w="3118" w:type="dxa"/>
          </w:tcPr>
          <w:p w14:paraId="24B7535F" w14:textId="021D174D" w:rsidR="00891F48" w:rsidRPr="00B334D5" w:rsidRDefault="00936FDD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- | | | | - - 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| | |</w:t>
            </w:r>
          </w:p>
        </w:tc>
      </w:tr>
      <w:tr w:rsidR="00936F40" w:rsidRPr="00891F48" w14:paraId="6E6EBFF5" w14:textId="77777777" w:rsidTr="00D72BCE">
        <w:tc>
          <w:tcPr>
            <w:tcW w:w="1413" w:type="dxa"/>
            <w:vAlign w:val="bottom"/>
          </w:tcPr>
          <w:p w14:paraId="13FB96D4" w14:textId="41A66858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PC-3p-459616_23</w:t>
            </w:r>
          </w:p>
        </w:tc>
        <w:tc>
          <w:tcPr>
            <w:tcW w:w="1984" w:type="dxa"/>
            <w:vAlign w:val="bottom"/>
          </w:tcPr>
          <w:p w14:paraId="35D5F631" w14:textId="5ABB33BA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TRINITY_DN38590_c0_g4</w:t>
            </w:r>
          </w:p>
        </w:tc>
        <w:tc>
          <w:tcPr>
            <w:tcW w:w="3119" w:type="dxa"/>
          </w:tcPr>
          <w:p w14:paraId="6C5291F6" w14:textId="24E0076D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hypothetical protein MANES_08G157000 </w:t>
            </w:r>
          </w:p>
        </w:tc>
        <w:tc>
          <w:tcPr>
            <w:tcW w:w="3118" w:type="dxa"/>
          </w:tcPr>
          <w:p w14:paraId="36B6743E" w14:textId="79EAD58E" w:rsidR="00891F48" w:rsidRPr="00644C8D" w:rsidRDefault="00644C8D" w:rsidP="00D72BCE">
            <w:pPr>
              <w:rPr>
                <w:rFonts w:ascii="Times New Roman" w:hAnsi="Times New Roman"/>
                <w:szCs w:val="21"/>
              </w:rPr>
            </w:pPr>
            <w:r w:rsidRPr="00644C8D"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644C8D">
              <w:rPr>
                <w:rFonts w:ascii="Times New Roman" w:hAnsi="Times New Roman" w:hint="eastAsia"/>
                <w:szCs w:val="21"/>
              </w:rPr>
              <w:t>-</w:t>
            </w:r>
            <w:r w:rsidRPr="00644C8D">
              <w:rPr>
                <w:rFonts w:ascii="Times New Roman" w:hAnsi="Times New Roman"/>
                <w:szCs w:val="21"/>
              </w:rPr>
              <w:t xml:space="preserve"> - -</w:t>
            </w:r>
            <w:r>
              <w:rPr>
                <w:rFonts w:ascii="Times New Roman" w:hAnsi="Times New Roman"/>
                <w:szCs w:val="21"/>
              </w:rPr>
              <w:t xml:space="preserve"> : | | | | | | | | : | | | | |</w:t>
            </w:r>
          </w:p>
        </w:tc>
      </w:tr>
      <w:tr w:rsidR="00936F40" w:rsidRPr="00891F48" w14:paraId="2C121EC9" w14:textId="77777777" w:rsidTr="00D72BCE">
        <w:tc>
          <w:tcPr>
            <w:tcW w:w="1413" w:type="dxa"/>
            <w:vAlign w:val="bottom"/>
          </w:tcPr>
          <w:p w14:paraId="29C70DEB" w14:textId="27FDD3C2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PC-3p-545895_17</w:t>
            </w:r>
          </w:p>
        </w:tc>
        <w:tc>
          <w:tcPr>
            <w:tcW w:w="1984" w:type="dxa"/>
            <w:vAlign w:val="bottom"/>
          </w:tcPr>
          <w:p w14:paraId="546DCA36" w14:textId="5ABC3D30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TRINITY_DN34459_c0_g1</w:t>
            </w:r>
          </w:p>
        </w:tc>
        <w:tc>
          <w:tcPr>
            <w:tcW w:w="3119" w:type="dxa"/>
          </w:tcPr>
          <w:p w14:paraId="12F34B4B" w14:textId="41899FB0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proteasome subunit alpha type-2-A </w:t>
            </w:r>
          </w:p>
        </w:tc>
        <w:tc>
          <w:tcPr>
            <w:tcW w:w="3118" w:type="dxa"/>
          </w:tcPr>
          <w:p w14:paraId="1A9C2F46" w14:textId="68430C90" w:rsidR="00891F48" w:rsidRPr="00B334D5" w:rsidRDefault="00385507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| - : | | -  | | | | | | | | | | |</w:t>
            </w:r>
          </w:p>
        </w:tc>
      </w:tr>
      <w:tr w:rsidR="00936F40" w:rsidRPr="00891F48" w14:paraId="2712BFE5" w14:textId="77777777" w:rsidTr="00D72BCE">
        <w:tc>
          <w:tcPr>
            <w:tcW w:w="1413" w:type="dxa"/>
            <w:vAlign w:val="bottom"/>
          </w:tcPr>
          <w:p w14:paraId="4E33D112" w14:textId="4FB18082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PC-3p-545895_17</w:t>
            </w:r>
          </w:p>
        </w:tc>
        <w:tc>
          <w:tcPr>
            <w:tcW w:w="1984" w:type="dxa"/>
            <w:vAlign w:val="bottom"/>
          </w:tcPr>
          <w:p w14:paraId="34E88764" w14:textId="02843362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TRINITY_DN45451_c1_g1</w:t>
            </w:r>
          </w:p>
        </w:tc>
        <w:tc>
          <w:tcPr>
            <w:tcW w:w="3119" w:type="dxa"/>
          </w:tcPr>
          <w:p w14:paraId="579ED7BA" w14:textId="698CE588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03C6D098" w14:textId="1DCA295D" w:rsidR="00891F48" w:rsidRPr="00B334D5" w:rsidRDefault="00385507" w:rsidP="00D72BCE">
            <w:pPr>
              <w:rPr>
                <w:rFonts w:ascii="Times New Roman" w:hAnsi="Times New Roman"/>
                <w:szCs w:val="21"/>
              </w:rPr>
            </w:pPr>
            <w:r w:rsidRPr="00261D4A">
              <w:rPr>
                <w:rFonts w:ascii="Times New Roman" w:hAnsi="Times New Roman"/>
                <w:szCs w:val="21"/>
              </w:rPr>
              <w:t>| | | | | | | |</w:t>
            </w:r>
            <w:r>
              <w:rPr>
                <w:rFonts w:ascii="Times New Roman" w:hAnsi="Times New Roman"/>
                <w:szCs w:val="21"/>
              </w:rPr>
              <w:t xml:space="preserve"> - </w:t>
            </w:r>
            <w:r w:rsidRPr="00261D4A">
              <w:rPr>
                <w:rFonts w:ascii="Times New Roman" w:hAnsi="Times New Roman"/>
                <w:szCs w:val="21"/>
              </w:rPr>
              <w:t>| | | | | | |</w:t>
            </w:r>
            <w:r>
              <w:rPr>
                <w:rFonts w:ascii="Times New Roman" w:hAnsi="Times New Roman"/>
                <w:szCs w:val="21"/>
              </w:rPr>
              <w:t xml:space="preserve"> : |</w:t>
            </w:r>
          </w:p>
        </w:tc>
      </w:tr>
      <w:tr w:rsidR="00936F40" w:rsidRPr="00891F48" w14:paraId="45611A79" w14:textId="77777777" w:rsidTr="00D72BCE">
        <w:tc>
          <w:tcPr>
            <w:tcW w:w="1413" w:type="dxa"/>
            <w:vAlign w:val="bottom"/>
          </w:tcPr>
          <w:p w14:paraId="15586F76" w14:textId="679BDC8E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PC-3p-545895_17</w:t>
            </w:r>
          </w:p>
        </w:tc>
        <w:tc>
          <w:tcPr>
            <w:tcW w:w="1984" w:type="dxa"/>
            <w:vAlign w:val="bottom"/>
          </w:tcPr>
          <w:p w14:paraId="7CB8CF57" w14:textId="24B3DB05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TRINITY_DN46149_c1_g4</w:t>
            </w:r>
          </w:p>
        </w:tc>
        <w:tc>
          <w:tcPr>
            <w:tcW w:w="3119" w:type="dxa"/>
          </w:tcPr>
          <w:p w14:paraId="58F735C3" w14:textId="5D4E73E3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1ED66F1B" w14:textId="4BB22369" w:rsidR="00891F48" w:rsidRPr="00B334D5" w:rsidRDefault="00F75F57" w:rsidP="00D72BCE">
            <w:pPr>
              <w:rPr>
                <w:rFonts w:ascii="Times New Roman" w:hAnsi="Times New Roman"/>
                <w:szCs w:val="21"/>
              </w:rPr>
            </w:pPr>
            <w:r w:rsidRPr="00261D4A">
              <w:rPr>
                <w:rFonts w:ascii="Times New Roman" w:hAnsi="Times New Roman"/>
                <w:szCs w:val="21"/>
              </w:rPr>
              <w:t>| | | | | | | |</w:t>
            </w:r>
            <w:r>
              <w:rPr>
                <w:rFonts w:ascii="Times New Roman" w:hAnsi="Times New Roman"/>
                <w:szCs w:val="21"/>
              </w:rPr>
              <w:t xml:space="preserve"> -</w:t>
            </w:r>
            <w:r w:rsidRPr="00261D4A">
              <w:rPr>
                <w:rFonts w:ascii="Times New Roman" w:hAnsi="Times New Roman"/>
                <w:szCs w:val="21"/>
              </w:rPr>
              <w:t>| | | | |</w:t>
            </w:r>
            <w:r>
              <w:rPr>
                <w:rFonts w:ascii="Times New Roman" w:hAnsi="Times New Roman"/>
                <w:szCs w:val="21"/>
              </w:rPr>
              <w:t xml:space="preserve"> - |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</w:p>
        </w:tc>
      </w:tr>
      <w:tr w:rsidR="00936F40" w:rsidRPr="00891F48" w14:paraId="27BEBF03" w14:textId="77777777" w:rsidTr="00D72BCE">
        <w:tc>
          <w:tcPr>
            <w:tcW w:w="1413" w:type="dxa"/>
            <w:vAlign w:val="bottom"/>
          </w:tcPr>
          <w:p w14:paraId="39417836" w14:textId="616931EA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PC-3p-66331_303</w:t>
            </w:r>
          </w:p>
        </w:tc>
        <w:tc>
          <w:tcPr>
            <w:tcW w:w="1984" w:type="dxa"/>
            <w:vAlign w:val="bottom"/>
          </w:tcPr>
          <w:p w14:paraId="1FAD8ACF" w14:textId="22E60CF0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TRINITY_DN30968_c2_g4</w:t>
            </w:r>
          </w:p>
        </w:tc>
        <w:tc>
          <w:tcPr>
            <w:tcW w:w="3119" w:type="dxa"/>
          </w:tcPr>
          <w:p w14:paraId="5FB2DCD9" w14:textId="25C0B15F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</w:tcPr>
          <w:p w14:paraId="6BCF4CC4" w14:textId="0FC7918B" w:rsidR="00891F48" w:rsidRPr="00B334D5" w:rsidRDefault="00F75F57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| | |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</w:p>
        </w:tc>
      </w:tr>
      <w:tr w:rsidR="00936F40" w:rsidRPr="00891F48" w14:paraId="0C887D66" w14:textId="77777777" w:rsidTr="00D72BCE">
        <w:tc>
          <w:tcPr>
            <w:tcW w:w="1413" w:type="dxa"/>
            <w:vAlign w:val="bottom"/>
          </w:tcPr>
          <w:p w14:paraId="5BB29661" w14:textId="1BACC14A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PC-3p-66331_303</w:t>
            </w:r>
          </w:p>
        </w:tc>
        <w:tc>
          <w:tcPr>
            <w:tcW w:w="1984" w:type="dxa"/>
            <w:vAlign w:val="bottom"/>
          </w:tcPr>
          <w:p w14:paraId="6D3FDB3B" w14:textId="6E8B0D8E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TRINITY_DN44551_c1_g4</w:t>
            </w:r>
          </w:p>
        </w:tc>
        <w:tc>
          <w:tcPr>
            <w:tcW w:w="3119" w:type="dxa"/>
          </w:tcPr>
          <w:p w14:paraId="45CA5806" w14:textId="57BFFA87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AMP deaminese </w:t>
            </w:r>
          </w:p>
        </w:tc>
        <w:tc>
          <w:tcPr>
            <w:tcW w:w="3118" w:type="dxa"/>
          </w:tcPr>
          <w:p w14:paraId="7E9FC61A" w14:textId="2EF0B54D" w:rsidR="00891F48" w:rsidRPr="00F75F57" w:rsidRDefault="00F75F57" w:rsidP="00D72BCE">
            <w:pPr>
              <w:rPr>
                <w:rFonts w:ascii="Times New Roman" w:hAnsi="Times New Roman"/>
                <w:szCs w:val="21"/>
              </w:rPr>
            </w:pPr>
            <w:r w:rsidRPr="00F75F57">
              <w:rPr>
                <w:rFonts w:ascii="Times New Roman" w:hAnsi="Times New Roman" w:hint="eastAsia"/>
                <w:szCs w:val="21"/>
              </w:rPr>
              <w:t>-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-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-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-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-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|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|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|</w:t>
            </w:r>
            <w:r w:rsidRPr="00F75F57">
              <w:rPr>
                <w:rFonts w:ascii="Times New Roman" w:hAnsi="Times New Roman"/>
                <w:szCs w:val="21"/>
              </w:rPr>
              <w:t xml:space="preserve"> </w:t>
            </w:r>
            <w:r w:rsidRPr="00F75F57"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| :</w:t>
            </w:r>
            <w:r w:rsidR="00170E44">
              <w:rPr>
                <w:rFonts w:ascii="Times New Roman" w:hAnsi="Times New Roman"/>
                <w:szCs w:val="21"/>
              </w:rPr>
              <w:t xml:space="preserve"> </w:t>
            </w:r>
            <w:r w:rsidR="00170E44" w:rsidRPr="00261D4A">
              <w:rPr>
                <w:rFonts w:ascii="Times New Roman" w:hAnsi="Times New Roman"/>
                <w:szCs w:val="21"/>
              </w:rPr>
              <w:t>| | | | | | | | |</w:t>
            </w:r>
            <w:r w:rsidR="00170E44">
              <w:rPr>
                <w:rFonts w:ascii="Times New Roman" w:hAnsi="Times New Roman"/>
                <w:szCs w:val="21"/>
              </w:rPr>
              <w:t xml:space="preserve"> | |</w:t>
            </w:r>
          </w:p>
        </w:tc>
      </w:tr>
      <w:tr w:rsidR="00936F40" w:rsidRPr="00891F48" w14:paraId="347693D6" w14:textId="77777777" w:rsidTr="00D72BCE">
        <w:tc>
          <w:tcPr>
            <w:tcW w:w="1413" w:type="dxa"/>
            <w:tcBorders>
              <w:bottom w:val="nil"/>
            </w:tcBorders>
            <w:vAlign w:val="bottom"/>
          </w:tcPr>
          <w:p w14:paraId="6B3F618F" w14:textId="4D800135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PC-3p-90001_209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14:paraId="798E8AEE" w14:textId="6793ED88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TRINITY_DN42730_c0_g2</w:t>
            </w:r>
          </w:p>
        </w:tc>
        <w:tc>
          <w:tcPr>
            <w:tcW w:w="3119" w:type="dxa"/>
            <w:tcBorders>
              <w:bottom w:val="nil"/>
            </w:tcBorders>
          </w:tcPr>
          <w:p w14:paraId="6C74C086" w14:textId="699B8583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>NA</w:t>
            </w:r>
          </w:p>
        </w:tc>
        <w:tc>
          <w:tcPr>
            <w:tcW w:w="3118" w:type="dxa"/>
            <w:tcBorders>
              <w:bottom w:val="nil"/>
            </w:tcBorders>
          </w:tcPr>
          <w:p w14:paraId="560ABC74" w14:textId="664F28A7" w:rsidR="00891F48" w:rsidRPr="00B334D5" w:rsidRDefault="00170E44" w:rsidP="00D72BCE">
            <w:pPr>
              <w:rPr>
                <w:rFonts w:ascii="Times New Roman" w:hAnsi="Times New Roman"/>
                <w:szCs w:val="21"/>
              </w:rPr>
            </w:pP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| | | | | | </w:t>
            </w:r>
          </w:p>
        </w:tc>
      </w:tr>
      <w:tr w:rsidR="00936F40" w:rsidRPr="00891F48" w14:paraId="0F95F171" w14:textId="77777777" w:rsidTr="00D72BCE">
        <w:tc>
          <w:tcPr>
            <w:tcW w:w="1413" w:type="dxa"/>
            <w:tcBorders>
              <w:top w:val="nil"/>
              <w:bottom w:val="single" w:sz="12" w:space="0" w:color="auto"/>
            </w:tcBorders>
            <w:vAlign w:val="bottom"/>
          </w:tcPr>
          <w:p w14:paraId="2F7AF9D8" w14:textId="2398D464" w:rsidR="00891F48" w:rsidRPr="00891F48" w:rsidRDefault="00891F48" w:rsidP="00D72BCE">
            <w:pPr>
              <w:rPr>
                <w:rFonts w:ascii="Times New Roman" w:eastAsia="黑体" w:hAnsi="Times New Roman"/>
                <w:sz w:val="15"/>
                <w:szCs w:val="15"/>
              </w:rPr>
            </w:pPr>
            <w:r w:rsidRPr="00891F48">
              <w:rPr>
                <w:rFonts w:ascii="Times New Roman" w:eastAsia="黑体" w:hAnsi="Times New Roman"/>
                <w:color w:val="000000"/>
                <w:sz w:val="15"/>
                <w:szCs w:val="15"/>
              </w:rPr>
              <w:t>PC-5p-182503_85</w:t>
            </w: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  <w:vAlign w:val="bottom"/>
          </w:tcPr>
          <w:p w14:paraId="1BCF9602" w14:textId="41A9BF51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color w:val="000000"/>
                <w:sz w:val="15"/>
                <w:szCs w:val="15"/>
              </w:rPr>
              <w:t>TRINITY_DN34544_c0_g6</w:t>
            </w:r>
          </w:p>
        </w:tc>
        <w:tc>
          <w:tcPr>
            <w:tcW w:w="3119" w:type="dxa"/>
            <w:tcBorders>
              <w:top w:val="nil"/>
              <w:bottom w:val="single" w:sz="12" w:space="0" w:color="auto"/>
            </w:tcBorders>
          </w:tcPr>
          <w:p w14:paraId="05BA8998" w14:textId="08698767" w:rsidR="00891F48" w:rsidRPr="00891F48" w:rsidRDefault="00891F48" w:rsidP="00D72BCE">
            <w:pPr>
              <w:rPr>
                <w:rFonts w:ascii="Times New Roman" w:hAnsi="Times New Roman"/>
                <w:sz w:val="15"/>
                <w:szCs w:val="15"/>
              </w:rPr>
            </w:pPr>
            <w:r w:rsidRPr="00891F48">
              <w:rPr>
                <w:rFonts w:ascii="Times New Roman" w:hAnsi="Times New Roman"/>
                <w:sz w:val="15"/>
                <w:szCs w:val="15"/>
              </w:rPr>
              <w:t xml:space="preserve">Glycerol-3-phosphate transporter 1 like </w:t>
            </w:r>
          </w:p>
        </w:tc>
        <w:tc>
          <w:tcPr>
            <w:tcW w:w="3118" w:type="dxa"/>
            <w:tcBorders>
              <w:top w:val="nil"/>
              <w:bottom w:val="single" w:sz="12" w:space="0" w:color="auto"/>
            </w:tcBorders>
          </w:tcPr>
          <w:p w14:paraId="603D4EE7" w14:textId="572FC3A2" w:rsidR="00891F48" w:rsidRPr="00B334D5" w:rsidRDefault="00D72BCE" w:rsidP="00D72BC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| | | - </w:t>
            </w:r>
            <w:r w:rsidRPr="00261D4A">
              <w:rPr>
                <w:rFonts w:ascii="Times New Roman" w:hAnsi="Times New Roman"/>
                <w:szCs w:val="21"/>
              </w:rPr>
              <w:t>| | | | | | | | |</w:t>
            </w:r>
            <w:r>
              <w:rPr>
                <w:rFonts w:ascii="Times New Roman" w:hAnsi="Times New Roman"/>
                <w:szCs w:val="21"/>
              </w:rPr>
              <w:t xml:space="preserve"> | - | : | | |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|</w:t>
            </w:r>
          </w:p>
        </w:tc>
      </w:tr>
    </w:tbl>
    <w:p w14:paraId="280AD745" w14:textId="187EA136" w:rsidR="00140B5C" w:rsidRPr="00140B5C" w:rsidRDefault="00140B5C" w:rsidP="00140B5C">
      <w:pPr>
        <w:rPr>
          <w:rFonts w:ascii="Times New Roman" w:hAnsi="Times New Roman"/>
          <w:sz w:val="28"/>
          <w:szCs w:val="28"/>
        </w:rPr>
      </w:pPr>
      <w:r w:rsidRPr="00140B5C">
        <w:rPr>
          <w:rFonts w:ascii="Times New Roman" w:hAnsi="Times New Roman"/>
          <w:sz w:val="28"/>
          <w:szCs w:val="28"/>
        </w:rPr>
        <w:t>Table S</w:t>
      </w:r>
      <w:r w:rsidR="005B3C88">
        <w:rPr>
          <w:rFonts w:ascii="Times New Roman" w:hAnsi="Times New Roman"/>
          <w:sz w:val="28"/>
          <w:szCs w:val="28"/>
        </w:rPr>
        <w:t>8</w:t>
      </w:r>
      <w:r w:rsidRPr="00140B5C">
        <w:rPr>
          <w:rFonts w:ascii="Times New Roman" w:hAnsi="Times New Roman"/>
          <w:sz w:val="28"/>
          <w:szCs w:val="28"/>
        </w:rPr>
        <w:t xml:space="preserve"> Predicted </w:t>
      </w:r>
      <w:r w:rsidRPr="00140B5C">
        <w:rPr>
          <w:rFonts w:ascii="Times New Roman" w:hAnsi="Times New Roman"/>
          <w:i/>
          <w:iCs/>
          <w:sz w:val="28"/>
          <w:szCs w:val="28"/>
        </w:rPr>
        <w:t>C</w:t>
      </w:r>
      <w:r w:rsidRPr="00140B5C">
        <w:rPr>
          <w:rFonts w:ascii="Times New Roman" w:hAnsi="Times New Roman" w:hint="eastAsia"/>
          <w:i/>
          <w:iCs/>
          <w:sz w:val="28"/>
          <w:szCs w:val="28"/>
        </w:rPr>
        <w:t>amellia</w:t>
      </w:r>
      <w:r w:rsidRPr="00140B5C">
        <w:rPr>
          <w:rFonts w:ascii="Times New Roman" w:hAnsi="Times New Roman"/>
          <w:i/>
          <w:iCs/>
          <w:sz w:val="28"/>
          <w:szCs w:val="28"/>
        </w:rPr>
        <w:t xml:space="preserve"> oleifera</w:t>
      </w:r>
      <w:r w:rsidRPr="00140B5C">
        <w:rPr>
          <w:rFonts w:ascii="Times New Roman" w:hAnsi="Times New Roman"/>
          <w:sz w:val="28"/>
          <w:szCs w:val="28"/>
        </w:rPr>
        <w:t xml:space="preserve"> mRNA targets for the novel miRNAs</w:t>
      </w:r>
    </w:p>
    <w:p w14:paraId="782D7BE7" w14:textId="7568F85D" w:rsidR="00D3371B" w:rsidRPr="00140B5C" w:rsidRDefault="00140B5C" w:rsidP="00D72BCE">
      <w:pPr>
        <w:rPr>
          <w:rFonts w:ascii="Times New Roman" w:hAnsi="Times New Roman"/>
          <w:sz w:val="15"/>
          <w:szCs w:val="15"/>
        </w:rPr>
      </w:pPr>
      <w:r w:rsidRPr="00140B5C">
        <w:rPr>
          <w:rFonts w:ascii="Times New Roman" w:hAnsi="Times New Roman"/>
        </w:rPr>
        <w:t>“|” indicates a Watson-Crick base pairing; “:” is a G:U base pairing, and “-” indicates a mismatch.</w:t>
      </w:r>
    </w:p>
    <w:sectPr w:rsidR="00D3371B" w:rsidRPr="00140B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F60A" w14:textId="77777777" w:rsidR="00255E65" w:rsidRDefault="00255E65" w:rsidP="005B3C88">
      <w:r>
        <w:separator/>
      </w:r>
    </w:p>
  </w:endnote>
  <w:endnote w:type="continuationSeparator" w:id="0">
    <w:p w14:paraId="036E90F6" w14:textId="77777777" w:rsidR="00255E65" w:rsidRDefault="00255E65" w:rsidP="005B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C3D4E" w14:textId="77777777" w:rsidR="00255E65" w:rsidRDefault="00255E65" w:rsidP="005B3C88">
      <w:r>
        <w:separator/>
      </w:r>
    </w:p>
  </w:footnote>
  <w:footnote w:type="continuationSeparator" w:id="0">
    <w:p w14:paraId="15479E35" w14:textId="77777777" w:rsidR="00255E65" w:rsidRDefault="00255E65" w:rsidP="005B3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71260"/>
    <w:multiLevelType w:val="hybridMultilevel"/>
    <w:tmpl w:val="6060ADA6"/>
    <w:lvl w:ilvl="0" w:tplc="67F2133C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8E1D20"/>
    <w:multiLevelType w:val="hybridMultilevel"/>
    <w:tmpl w:val="329AC82C"/>
    <w:lvl w:ilvl="0" w:tplc="A4F277B8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61E6E"/>
    <w:multiLevelType w:val="hybridMultilevel"/>
    <w:tmpl w:val="C50AB86A"/>
    <w:lvl w:ilvl="0" w:tplc="9B4EABFE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E00D07"/>
    <w:multiLevelType w:val="hybridMultilevel"/>
    <w:tmpl w:val="BBF8CAD0"/>
    <w:lvl w:ilvl="0" w:tplc="DB68A4AA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586BFF"/>
    <w:multiLevelType w:val="hybridMultilevel"/>
    <w:tmpl w:val="288E2DF8"/>
    <w:lvl w:ilvl="0" w:tplc="6F940AA2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2B061C"/>
    <w:multiLevelType w:val="hybridMultilevel"/>
    <w:tmpl w:val="FC9A5292"/>
    <w:lvl w:ilvl="0" w:tplc="1BD870C6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5FB55C0"/>
    <w:multiLevelType w:val="hybridMultilevel"/>
    <w:tmpl w:val="D6342A7E"/>
    <w:lvl w:ilvl="0" w:tplc="2972799C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074030"/>
    <w:multiLevelType w:val="hybridMultilevel"/>
    <w:tmpl w:val="803865D8"/>
    <w:lvl w:ilvl="0" w:tplc="32E2697E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A477686"/>
    <w:multiLevelType w:val="hybridMultilevel"/>
    <w:tmpl w:val="5EA2F68E"/>
    <w:lvl w:ilvl="0" w:tplc="BAAE3862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5132D81"/>
    <w:multiLevelType w:val="hybridMultilevel"/>
    <w:tmpl w:val="A394FFC8"/>
    <w:lvl w:ilvl="0" w:tplc="888E2988">
      <w:start w:val="3"/>
      <w:numFmt w:val="bullet"/>
      <w:lvlText w:val="-"/>
      <w:lvlJc w:val="left"/>
      <w:pPr>
        <w:ind w:left="360" w:hanging="360"/>
      </w:pPr>
      <w:rPr>
        <w:rFonts w:ascii="Times New Roman" w:eastAsia="等线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8085585">
    <w:abstractNumId w:val="0"/>
  </w:num>
  <w:num w:numId="2" w16cid:durableId="1495335628">
    <w:abstractNumId w:val="5"/>
  </w:num>
  <w:num w:numId="3" w16cid:durableId="89351332">
    <w:abstractNumId w:val="9"/>
  </w:num>
  <w:num w:numId="4" w16cid:durableId="564339244">
    <w:abstractNumId w:val="7"/>
  </w:num>
  <w:num w:numId="5" w16cid:durableId="1568764227">
    <w:abstractNumId w:val="3"/>
  </w:num>
  <w:num w:numId="6" w16cid:durableId="1526168763">
    <w:abstractNumId w:val="1"/>
  </w:num>
  <w:num w:numId="7" w16cid:durableId="1084381584">
    <w:abstractNumId w:val="4"/>
  </w:num>
  <w:num w:numId="8" w16cid:durableId="142629275">
    <w:abstractNumId w:val="8"/>
  </w:num>
  <w:num w:numId="9" w16cid:durableId="611324945">
    <w:abstractNumId w:val="6"/>
  </w:num>
  <w:num w:numId="10" w16cid:durableId="1589658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8D"/>
    <w:rsid w:val="0004518F"/>
    <w:rsid w:val="00065B09"/>
    <w:rsid w:val="000F0A2A"/>
    <w:rsid w:val="001246DF"/>
    <w:rsid w:val="00140B5C"/>
    <w:rsid w:val="00153BD4"/>
    <w:rsid w:val="00170E44"/>
    <w:rsid w:val="001B2FC0"/>
    <w:rsid w:val="00255E65"/>
    <w:rsid w:val="00261D4A"/>
    <w:rsid w:val="00352A35"/>
    <w:rsid w:val="00385507"/>
    <w:rsid w:val="003F4420"/>
    <w:rsid w:val="005A29EC"/>
    <w:rsid w:val="005B3C88"/>
    <w:rsid w:val="005E5545"/>
    <w:rsid w:val="00644C8D"/>
    <w:rsid w:val="00773140"/>
    <w:rsid w:val="007B6493"/>
    <w:rsid w:val="007B7D0C"/>
    <w:rsid w:val="0082516C"/>
    <w:rsid w:val="00891F48"/>
    <w:rsid w:val="00936F40"/>
    <w:rsid w:val="00936FDD"/>
    <w:rsid w:val="009D7041"/>
    <w:rsid w:val="00A40A0A"/>
    <w:rsid w:val="00B334D5"/>
    <w:rsid w:val="00BC54BA"/>
    <w:rsid w:val="00D022E0"/>
    <w:rsid w:val="00D3371B"/>
    <w:rsid w:val="00D36D37"/>
    <w:rsid w:val="00D72BCE"/>
    <w:rsid w:val="00DD5FBD"/>
    <w:rsid w:val="00E02F8D"/>
    <w:rsid w:val="00E122EC"/>
    <w:rsid w:val="00F7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AB049"/>
  <w15:chartTrackingRefBased/>
  <w15:docId w15:val="{B5A9AAD5-7363-4C97-838C-FA6E59F5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F8D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6493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B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B3C88"/>
    <w:rPr>
      <w:rFonts w:ascii="等线" w:eastAsia="等线" w:hAnsi="等线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B3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B3C88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9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娟娟</dc:creator>
  <cp:keywords/>
  <dc:description/>
  <cp:lastModifiedBy>陈 娟娟</cp:lastModifiedBy>
  <cp:revision>3</cp:revision>
  <dcterms:created xsi:type="dcterms:W3CDTF">2022-04-27T06:09:00Z</dcterms:created>
  <dcterms:modified xsi:type="dcterms:W3CDTF">2022-04-27T10:15:00Z</dcterms:modified>
</cp:coreProperties>
</file>