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E3D9" w14:textId="3D6189FC" w:rsidR="0099322C" w:rsidRPr="0099322C" w:rsidRDefault="0099322C" w:rsidP="0099322C">
      <w:pPr>
        <w:jc w:val="both"/>
        <w:rPr>
          <w:rFonts w:eastAsiaTheme="minorEastAsia" w:cs="Times New Roman"/>
          <w:b/>
          <w:bCs/>
          <w:kern w:val="24"/>
          <w:sz w:val="28"/>
          <w:szCs w:val="28"/>
          <w:lang w:val="en-US" w:eastAsia="en-GB"/>
        </w:rPr>
      </w:pPr>
      <w:r w:rsidRPr="0099322C">
        <w:rPr>
          <w:rFonts w:eastAsiaTheme="minorEastAsia" w:cs="Times New Roman"/>
          <w:b/>
          <w:bCs/>
          <w:kern w:val="24"/>
          <w:sz w:val="28"/>
          <w:szCs w:val="28"/>
          <w:lang w:eastAsia="en-GB"/>
        </w:rPr>
        <w:t>Supplementary Material</w:t>
      </w:r>
    </w:p>
    <w:p w14:paraId="77AE522B" w14:textId="18A45585" w:rsidR="0099322C" w:rsidRDefault="0099322C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1</w:t>
      </w:r>
      <w:r w:rsidR="00C2167D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 </w:t>
      </w:r>
      <w:r w:rsidR="00C2167D" w:rsidRPr="00C2167D">
        <w:rPr>
          <w:sz w:val="23"/>
          <w:szCs w:val="23"/>
        </w:rPr>
        <w:t>Generation and verification of Δtom1.</w:t>
      </w:r>
    </w:p>
    <w:p w14:paraId="65562FF1" w14:textId="05B6700A" w:rsidR="0099322C" w:rsidRDefault="0099322C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2</w:t>
      </w:r>
      <w:r w:rsidR="00E22916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 </w:t>
      </w:r>
      <w:r w:rsidR="00C2167D" w:rsidRPr="001A12AB">
        <w:rPr>
          <w:rFonts w:cs="Times New Roman"/>
          <w:szCs w:val="24"/>
        </w:rPr>
        <w:t xml:space="preserve">12% </w:t>
      </w:r>
      <w:r w:rsidR="00C2167D">
        <w:rPr>
          <w:sz w:val="23"/>
          <w:szCs w:val="23"/>
        </w:rPr>
        <w:t xml:space="preserve">SDS-PAGE of purified </w:t>
      </w:r>
      <w:r w:rsidR="00C2167D" w:rsidRPr="00E314E3">
        <w:rPr>
          <w:rFonts w:cs="Times New Roman"/>
          <w:szCs w:val="24"/>
        </w:rPr>
        <w:t>heterogeneously produced</w:t>
      </w:r>
      <w:r w:rsidR="00C2167D" w:rsidRPr="001A12AB">
        <w:rPr>
          <w:rFonts w:cs="Times New Roman"/>
          <w:szCs w:val="24"/>
        </w:rPr>
        <w:t xml:space="preserve"> GST-MAT1-1-1 and GST-MAT1-2-1 proteins</w:t>
      </w:r>
      <w:r w:rsidR="009F459B">
        <w:rPr>
          <w:rFonts w:cs="Times New Roman"/>
          <w:szCs w:val="24"/>
        </w:rPr>
        <w:t>.</w:t>
      </w:r>
    </w:p>
    <w:p w14:paraId="21A9E2B0" w14:textId="42F4E97A" w:rsidR="0099322C" w:rsidRDefault="0099322C" w:rsidP="0099322C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3</w:t>
      </w:r>
      <w:r w:rsidR="00E22916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 w:rsidR="00E22916" w:rsidRPr="00E22916">
        <w:rPr>
          <w:rFonts w:cs="Times New Roman"/>
          <w:szCs w:val="24"/>
        </w:rPr>
        <w:t xml:space="preserve"> </w:t>
      </w:r>
      <w:r w:rsidR="00E22916" w:rsidRPr="009F459B">
        <w:rPr>
          <w:rFonts w:cs="Times New Roman"/>
          <w:szCs w:val="24"/>
        </w:rPr>
        <w:t>Schematic representation of the linear structure of Tom1.</w:t>
      </w:r>
    </w:p>
    <w:p w14:paraId="7BC01B91" w14:textId="1B1577B7" w:rsidR="0099322C" w:rsidRDefault="0099322C" w:rsidP="0099322C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4</w:t>
      </w:r>
      <w:r w:rsidR="00E22916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 w:rsidR="00E22916" w:rsidRPr="00E22916">
        <w:rPr>
          <w:rFonts w:cs="Times New Roman"/>
          <w:szCs w:val="24"/>
        </w:rPr>
        <w:t xml:space="preserve"> Flourescence microscopy</w:t>
      </w:r>
      <w:r w:rsidR="00D8111D">
        <w:rPr>
          <w:rFonts w:cs="Times New Roman"/>
          <w:szCs w:val="24"/>
        </w:rPr>
        <w:t>.</w:t>
      </w:r>
    </w:p>
    <w:p w14:paraId="5682B0BA" w14:textId="3AD6F41A" w:rsidR="0099322C" w:rsidRDefault="0099322C" w:rsidP="0099322C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Table 1</w:t>
      </w:r>
      <w:r w:rsidR="009E271C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 w:rsidRPr="0099322C">
        <w:rPr>
          <w:rFonts w:eastAsiaTheme="minorEastAsia" w:cs="Times New Roman"/>
          <w:kern w:val="24"/>
          <w:szCs w:val="24"/>
          <w:lang w:val="en-US" w:eastAsia="en-GB"/>
        </w:rPr>
        <w:t xml:space="preserve"> </w:t>
      </w:r>
      <w:r w:rsidRPr="001A12AB">
        <w:rPr>
          <w:rFonts w:eastAsiaTheme="minorEastAsia" w:cs="Times New Roman"/>
          <w:kern w:val="24"/>
          <w:szCs w:val="24"/>
          <w:lang w:val="en-US" w:eastAsia="en-GB"/>
        </w:rPr>
        <w:t>Bacterial and fungal strains used in this study</w:t>
      </w:r>
      <w:r>
        <w:rPr>
          <w:rFonts w:eastAsiaTheme="minorEastAsia" w:cs="Times New Roman"/>
          <w:kern w:val="24"/>
          <w:szCs w:val="24"/>
          <w:lang w:val="en-US" w:eastAsia="en-GB"/>
        </w:rPr>
        <w:t>.</w:t>
      </w:r>
    </w:p>
    <w:p w14:paraId="10C45912" w14:textId="1F7155A6" w:rsidR="0099322C" w:rsidRDefault="0099322C" w:rsidP="0099322C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Table 2</w:t>
      </w:r>
      <w:r w:rsidR="009E271C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 w:rsidR="009E271C" w:rsidRPr="009E271C">
        <w:rPr>
          <w:rFonts w:eastAsiaTheme="minorEastAsia" w:cs="Times New Roman"/>
          <w:kern w:val="24"/>
          <w:szCs w:val="24"/>
          <w:lang w:val="en-US" w:eastAsia="en-GB"/>
        </w:rPr>
        <w:t xml:space="preserve"> </w:t>
      </w:r>
      <w:r w:rsidR="009E271C" w:rsidRPr="001A12AB">
        <w:rPr>
          <w:rFonts w:eastAsiaTheme="minorEastAsia" w:cs="Times New Roman"/>
          <w:kern w:val="24"/>
          <w:szCs w:val="24"/>
          <w:lang w:val="en-US" w:eastAsia="en-GB"/>
        </w:rPr>
        <w:t>Oligonucleotides used in this study.</w:t>
      </w:r>
    </w:p>
    <w:p w14:paraId="59C8A9CF" w14:textId="77777777" w:rsidR="00B43E94" w:rsidRPr="001A12AB" w:rsidRDefault="00B43E94" w:rsidP="00B43E94">
      <w:pPr>
        <w:rPr>
          <w:rFonts w:eastAsiaTheme="minorEastAsia" w:cs="Times New Roman"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Table 3.</w:t>
      </w:r>
      <w:r w:rsidRPr="0099322C">
        <w:rPr>
          <w:rFonts w:eastAsiaTheme="minorEastAsia" w:cs="Times New Roman"/>
          <w:kern w:val="24"/>
          <w:szCs w:val="24"/>
          <w:lang w:val="en-US" w:eastAsia="en-GB"/>
        </w:rPr>
        <w:t xml:space="preserve"> </w:t>
      </w:r>
      <w:r w:rsidRPr="001A12AB"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 </w:t>
      </w:r>
      <w:r w:rsidRPr="001A12AB">
        <w:rPr>
          <w:rFonts w:eastAsiaTheme="minorEastAsia" w:cs="Times New Roman"/>
          <w:kern w:val="24"/>
          <w:szCs w:val="24"/>
          <w:lang w:val="en-US" w:eastAsia="en-GB"/>
        </w:rPr>
        <w:t xml:space="preserve">Plasmids used in this study. </w:t>
      </w:r>
    </w:p>
    <w:p w14:paraId="2AC40D1E" w14:textId="77777777" w:rsidR="00554955" w:rsidRPr="00554955" w:rsidRDefault="00554955" w:rsidP="00554955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eastAsia="en-GB"/>
        </w:rPr>
      </w:pPr>
    </w:p>
    <w:p w14:paraId="779960E4" w14:textId="77777777" w:rsidR="00554955" w:rsidRDefault="00554955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eastAsia="en-GB"/>
        </w:rPr>
      </w:pPr>
      <w:r>
        <w:rPr>
          <w:rFonts w:eastAsiaTheme="minorEastAsia" w:cs="Times New Roman"/>
          <w:b/>
          <w:bCs/>
          <w:kern w:val="24"/>
          <w:szCs w:val="24"/>
          <w:lang w:eastAsia="en-GB"/>
        </w:rPr>
        <w:br w:type="page"/>
      </w:r>
    </w:p>
    <w:p w14:paraId="6CCAB3BA" w14:textId="36FBDEA6" w:rsidR="0099322C" w:rsidRDefault="0099322C" w:rsidP="0099322C">
      <w:pPr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lastRenderedPageBreak/>
        <w:t xml:space="preserve">Supplementary Figures </w:t>
      </w:r>
    </w:p>
    <w:p w14:paraId="375DD3BE" w14:textId="219E76D5" w:rsidR="0099322C" w:rsidRDefault="00C2167D" w:rsidP="00D8111D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Supplementary Figure 1 </w:t>
      </w:r>
    </w:p>
    <w:p w14:paraId="2590EC87" w14:textId="77777777" w:rsidR="0099322C" w:rsidRDefault="0099322C" w:rsidP="0099322C">
      <w:pPr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</w:p>
    <w:p w14:paraId="43CEBBFA" w14:textId="317F7E70" w:rsidR="0099322C" w:rsidRDefault="005C0A99" w:rsidP="0099322C">
      <w:pPr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noProof/>
          <w:kern w:val="24"/>
          <w:szCs w:val="24"/>
          <w:lang w:val="en-US" w:eastAsia="en-GB"/>
        </w:rPr>
        <w:drawing>
          <wp:inline distT="0" distB="0" distL="0" distR="0" wp14:anchorId="032266A8" wp14:editId="40C037B0">
            <wp:extent cx="5760720" cy="3080385"/>
            <wp:effectExtent l="0" t="0" r="0" b="5715"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3538" w14:textId="77777777" w:rsidR="00C2167D" w:rsidRDefault="00C2167D" w:rsidP="0099322C">
      <w:pPr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</w:p>
    <w:p w14:paraId="6D0E43DA" w14:textId="2B004D85" w:rsidR="0099322C" w:rsidRPr="005C0A99" w:rsidRDefault="00C2167D" w:rsidP="00C2167D">
      <w:pPr>
        <w:spacing w:line="276" w:lineRule="auto"/>
        <w:jc w:val="both"/>
        <w:rPr>
          <w:szCs w:val="24"/>
        </w:rPr>
      </w:pPr>
      <w:r w:rsidRPr="009F459B"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Supplementary Figure 1. </w:t>
      </w:r>
      <w:r w:rsidR="0099322C" w:rsidRPr="009F459B">
        <w:rPr>
          <w:szCs w:val="24"/>
        </w:rPr>
        <w:t>Generation and verification of Δ</w:t>
      </w:r>
      <w:r w:rsidRPr="009F459B">
        <w:rPr>
          <w:szCs w:val="24"/>
        </w:rPr>
        <w:t>t</w:t>
      </w:r>
      <w:r w:rsidR="0099322C" w:rsidRPr="009F459B">
        <w:rPr>
          <w:szCs w:val="24"/>
        </w:rPr>
        <w:t>om1.</w:t>
      </w:r>
      <w:r w:rsidR="0099322C" w:rsidRPr="009F459B">
        <w:rPr>
          <w:b/>
          <w:bCs/>
          <w:szCs w:val="24"/>
        </w:rPr>
        <w:t xml:space="preserve"> </w:t>
      </w:r>
      <w:r w:rsidR="0099322C" w:rsidRPr="009F459B">
        <w:rPr>
          <w:szCs w:val="24"/>
        </w:rPr>
        <w:t xml:space="preserve">(A) </w:t>
      </w:r>
      <w:r w:rsidR="00A61A18">
        <w:rPr>
          <w:szCs w:val="24"/>
        </w:rPr>
        <w:t>Schematic illustration of the g</w:t>
      </w:r>
      <w:r w:rsidR="0099322C" w:rsidRPr="009F459B">
        <w:rPr>
          <w:szCs w:val="24"/>
        </w:rPr>
        <w:t>enomic situation</w:t>
      </w:r>
      <w:r w:rsidR="00A61A18">
        <w:rPr>
          <w:szCs w:val="24"/>
        </w:rPr>
        <w:t xml:space="preserve"> of </w:t>
      </w:r>
      <w:r w:rsidR="00A61A18" w:rsidRPr="00A61A18">
        <w:rPr>
          <w:i/>
          <w:iCs/>
          <w:szCs w:val="24"/>
        </w:rPr>
        <w:t>tom1</w:t>
      </w:r>
      <w:r w:rsidR="00A61A18">
        <w:rPr>
          <w:szCs w:val="24"/>
        </w:rPr>
        <w:t xml:space="preserve"> locus</w:t>
      </w:r>
      <w:r w:rsidR="0099322C" w:rsidRPr="009F459B">
        <w:rPr>
          <w:szCs w:val="24"/>
        </w:rPr>
        <w:t xml:space="preserve"> in </w:t>
      </w:r>
      <w:r w:rsidR="00A61A18" w:rsidRPr="009F459B">
        <w:rPr>
          <w:szCs w:val="24"/>
        </w:rPr>
        <w:t>Δ</w:t>
      </w:r>
      <w:r w:rsidR="00A61A18">
        <w:rPr>
          <w:szCs w:val="24"/>
        </w:rPr>
        <w:t xml:space="preserve">Pcku70 and </w:t>
      </w:r>
      <w:r w:rsidR="0099322C" w:rsidRPr="009F459B">
        <w:rPr>
          <w:szCs w:val="24"/>
        </w:rPr>
        <w:t>Δ</w:t>
      </w:r>
      <w:r w:rsidRPr="009F459B">
        <w:rPr>
          <w:szCs w:val="24"/>
        </w:rPr>
        <w:t>t</w:t>
      </w:r>
      <w:r w:rsidR="0099322C" w:rsidRPr="009F459B">
        <w:rPr>
          <w:szCs w:val="24"/>
        </w:rPr>
        <w:t>om1</w:t>
      </w:r>
      <w:r w:rsidR="00A61A18">
        <w:rPr>
          <w:szCs w:val="24"/>
        </w:rPr>
        <w:t xml:space="preserve"> strains</w:t>
      </w:r>
      <w:r w:rsidR="0099322C" w:rsidRPr="009F459B">
        <w:rPr>
          <w:szCs w:val="24"/>
        </w:rPr>
        <w:t xml:space="preserve">. </w:t>
      </w:r>
      <w:r w:rsidR="00A61A18">
        <w:rPr>
          <w:szCs w:val="24"/>
        </w:rPr>
        <w:t xml:space="preserve">Gene replacement was reached by integration of a </w:t>
      </w:r>
      <w:r w:rsidR="00A61A18" w:rsidRPr="009F459B">
        <w:rPr>
          <w:i/>
          <w:iCs/>
          <w:szCs w:val="24"/>
        </w:rPr>
        <w:t>nourseothricin</w:t>
      </w:r>
      <w:r w:rsidR="00A61A18">
        <w:rPr>
          <w:i/>
          <w:iCs/>
          <w:szCs w:val="24"/>
        </w:rPr>
        <w:t xml:space="preserve"> </w:t>
      </w:r>
      <w:r w:rsidR="00A61A18">
        <w:rPr>
          <w:szCs w:val="24"/>
        </w:rPr>
        <w:t>(</w:t>
      </w:r>
      <w:r w:rsidR="00A61A18" w:rsidRPr="00A61A18">
        <w:rPr>
          <w:i/>
          <w:iCs/>
          <w:szCs w:val="24"/>
        </w:rPr>
        <w:t>nat1</w:t>
      </w:r>
      <w:r w:rsidR="00A61A18">
        <w:rPr>
          <w:szCs w:val="24"/>
        </w:rPr>
        <w:t>)-deletion cassette by homologous recombination. Position</w:t>
      </w:r>
      <w:r w:rsidR="00901582">
        <w:rPr>
          <w:szCs w:val="24"/>
        </w:rPr>
        <w:t>s</w:t>
      </w:r>
      <w:r w:rsidR="00A61A18">
        <w:rPr>
          <w:szCs w:val="24"/>
        </w:rPr>
        <w:t xml:space="preserve"> of primers used for verification of successful integration of </w:t>
      </w:r>
      <w:r w:rsidR="00A61A18" w:rsidRPr="00A61A18">
        <w:rPr>
          <w:i/>
          <w:iCs/>
          <w:szCs w:val="24"/>
        </w:rPr>
        <w:t>nat1</w:t>
      </w:r>
      <w:r w:rsidR="00A61A18">
        <w:rPr>
          <w:szCs w:val="24"/>
        </w:rPr>
        <w:t>-deletion cassette are marked with black a</w:t>
      </w:r>
      <w:r w:rsidR="00A61A18" w:rsidRPr="009F459B">
        <w:rPr>
          <w:szCs w:val="24"/>
        </w:rPr>
        <w:t>rrows</w:t>
      </w:r>
      <w:r w:rsidR="00901582">
        <w:rPr>
          <w:szCs w:val="24"/>
        </w:rPr>
        <w:t xml:space="preserve"> and corresponding names. Sizes</w:t>
      </w:r>
      <w:r w:rsidR="00901582" w:rsidRPr="009F459B">
        <w:rPr>
          <w:szCs w:val="24"/>
        </w:rPr>
        <w:t xml:space="preserve"> of </w:t>
      </w:r>
      <w:r w:rsidR="00901582">
        <w:rPr>
          <w:szCs w:val="24"/>
        </w:rPr>
        <w:t xml:space="preserve">the </w:t>
      </w:r>
      <w:r w:rsidR="00901582" w:rsidRPr="009F459B">
        <w:rPr>
          <w:szCs w:val="24"/>
        </w:rPr>
        <w:t xml:space="preserve">expected signals </w:t>
      </w:r>
      <w:r w:rsidR="00E77E31">
        <w:rPr>
          <w:szCs w:val="24"/>
        </w:rPr>
        <w:t xml:space="preserve">(2355 bp for </w:t>
      </w:r>
      <w:r w:rsidR="00E77E31" w:rsidRPr="009F459B">
        <w:rPr>
          <w:szCs w:val="24"/>
        </w:rPr>
        <w:t>Δ</w:t>
      </w:r>
      <w:r w:rsidR="00E77E31">
        <w:rPr>
          <w:szCs w:val="24"/>
        </w:rPr>
        <w:t xml:space="preserve">Pcku70 and 3816 bp for </w:t>
      </w:r>
      <w:r w:rsidR="00E77E31" w:rsidRPr="009F459B">
        <w:rPr>
          <w:szCs w:val="24"/>
        </w:rPr>
        <w:t>Δtom1</w:t>
      </w:r>
      <w:r w:rsidR="00E77E31">
        <w:rPr>
          <w:szCs w:val="24"/>
        </w:rPr>
        <w:t xml:space="preserve"> strain) </w:t>
      </w:r>
      <w:r w:rsidR="00901582" w:rsidRPr="009F459B">
        <w:rPr>
          <w:szCs w:val="24"/>
        </w:rPr>
        <w:t xml:space="preserve">of Southern hybridization </w:t>
      </w:r>
      <w:r w:rsidR="00901582">
        <w:rPr>
          <w:szCs w:val="24"/>
        </w:rPr>
        <w:t xml:space="preserve">are </w:t>
      </w:r>
      <w:r w:rsidR="00901582" w:rsidRPr="009F459B">
        <w:rPr>
          <w:szCs w:val="24"/>
        </w:rPr>
        <w:t>indicated. The restriction enzyme used for digestion of genomic DNA for Southern blot analysis are displayed in grey letters.</w:t>
      </w:r>
      <w:r w:rsidR="00901582">
        <w:rPr>
          <w:szCs w:val="24"/>
        </w:rPr>
        <w:t xml:space="preserve"> Abbreviations: </w:t>
      </w:r>
      <w:r w:rsidR="00901582" w:rsidRPr="00901582">
        <w:rPr>
          <w:i/>
          <w:iCs/>
          <w:szCs w:val="24"/>
        </w:rPr>
        <w:t>nat1</w:t>
      </w:r>
      <w:r w:rsidR="00901582">
        <w:rPr>
          <w:szCs w:val="24"/>
        </w:rPr>
        <w:t xml:space="preserve">, </w:t>
      </w:r>
      <w:r w:rsidR="00901582" w:rsidRPr="009F459B">
        <w:rPr>
          <w:i/>
          <w:iCs/>
          <w:szCs w:val="24"/>
        </w:rPr>
        <w:t>nourseothricin</w:t>
      </w:r>
      <w:r w:rsidR="00901582">
        <w:t>; P</w:t>
      </w:r>
      <w:r w:rsidR="00901582" w:rsidRPr="00901582">
        <w:rPr>
          <w:i/>
          <w:iCs/>
        </w:rPr>
        <w:t>trpC</w:t>
      </w:r>
      <w:r w:rsidR="00901582">
        <w:t xml:space="preserve">, </w:t>
      </w:r>
      <w:r w:rsidR="00901582" w:rsidRPr="00901582">
        <w:rPr>
          <w:i/>
          <w:iCs/>
        </w:rPr>
        <w:t>Aspergillus nidulans</w:t>
      </w:r>
      <w:r w:rsidR="00901582">
        <w:t xml:space="preserve"> </w:t>
      </w:r>
      <w:r w:rsidR="00901582" w:rsidRPr="00901582">
        <w:rPr>
          <w:i/>
          <w:iCs/>
        </w:rPr>
        <w:t>trpC</w:t>
      </w:r>
      <w:r w:rsidR="00901582">
        <w:t xml:space="preserve"> promoter.</w:t>
      </w:r>
      <w:r w:rsidR="00E77E31">
        <w:t xml:space="preserve"> </w:t>
      </w:r>
      <w:r w:rsidR="0099322C" w:rsidRPr="009F459B">
        <w:rPr>
          <w:szCs w:val="24"/>
        </w:rPr>
        <w:t xml:space="preserve">(B) PCR analysis </w:t>
      </w:r>
      <w:r w:rsidR="00E77E31">
        <w:rPr>
          <w:szCs w:val="24"/>
        </w:rPr>
        <w:t xml:space="preserve">of the integration of the </w:t>
      </w:r>
      <w:r w:rsidR="00E77E31" w:rsidRPr="00A61A18">
        <w:rPr>
          <w:i/>
          <w:iCs/>
          <w:szCs w:val="24"/>
        </w:rPr>
        <w:t>nat1</w:t>
      </w:r>
      <w:r w:rsidR="00E77E31">
        <w:rPr>
          <w:szCs w:val="24"/>
        </w:rPr>
        <w:t xml:space="preserve">-deletion cassette at the desired </w:t>
      </w:r>
      <w:r w:rsidR="00E77E31" w:rsidRPr="00E77E31">
        <w:rPr>
          <w:i/>
          <w:iCs/>
          <w:szCs w:val="24"/>
        </w:rPr>
        <w:t>tom1</w:t>
      </w:r>
      <w:r w:rsidR="00E77E31">
        <w:rPr>
          <w:szCs w:val="24"/>
        </w:rPr>
        <w:t xml:space="preserve"> gene locus in comparison to the </w:t>
      </w:r>
      <w:r w:rsidR="00E77E31" w:rsidRPr="009F459B">
        <w:rPr>
          <w:szCs w:val="24"/>
        </w:rPr>
        <w:t>Δ</w:t>
      </w:r>
      <w:r w:rsidR="00E77E31">
        <w:rPr>
          <w:szCs w:val="24"/>
        </w:rPr>
        <w:t xml:space="preserve">Pcku70 strain. The positions of primers and corresponding fragments indicated in (A) could be detected. </w:t>
      </w:r>
      <w:r w:rsidR="00E77E31">
        <w:rPr>
          <w:i/>
          <w:iCs/>
          <w:szCs w:val="24"/>
        </w:rPr>
        <w:t>t</w:t>
      </w:r>
      <w:r w:rsidR="0099322C" w:rsidRPr="009F459B">
        <w:rPr>
          <w:i/>
          <w:iCs/>
          <w:szCs w:val="24"/>
        </w:rPr>
        <w:t xml:space="preserve">om1 </w:t>
      </w:r>
      <w:r w:rsidR="0099322C" w:rsidRPr="009F459B">
        <w:rPr>
          <w:szCs w:val="24"/>
        </w:rPr>
        <w:t xml:space="preserve">deletion mutants are numbered </w:t>
      </w:r>
      <w:r w:rsidR="00C60D25" w:rsidRPr="009F459B">
        <w:rPr>
          <w:szCs w:val="24"/>
        </w:rPr>
        <w:t>T1-4, T1-5, T2-3, T2-4</w:t>
      </w:r>
      <w:r w:rsidR="0099322C" w:rsidRPr="009F459B">
        <w:rPr>
          <w:szCs w:val="24"/>
        </w:rPr>
        <w:t xml:space="preserve">. The mutant T2-3 was used in our study. </w:t>
      </w:r>
      <w:r w:rsidR="00C60D25">
        <w:rPr>
          <w:szCs w:val="24"/>
        </w:rPr>
        <w:t xml:space="preserve">Genomic DNA from </w:t>
      </w:r>
      <w:r w:rsidR="00C60D25" w:rsidRPr="00C60D25">
        <w:rPr>
          <w:i/>
          <w:iCs/>
          <w:szCs w:val="24"/>
        </w:rPr>
        <w:t>P. chrysogenum</w:t>
      </w:r>
      <w:r w:rsidR="00C60D25">
        <w:rPr>
          <w:szCs w:val="24"/>
        </w:rPr>
        <w:t xml:space="preserve"> </w:t>
      </w:r>
      <w:r w:rsidR="0099322C" w:rsidRPr="009F459B">
        <w:rPr>
          <w:szCs w:val="24"/>
        </w:rPr>
        <w:t>ΔPcku70</w:t>
      </w:r>
      <w:r w:rsidR="00C60D25">
        <w:rPr>
          <w:szCs w:val="24"/>
        </w:rPr>
        <w:t xml:space="preserve"> </w:t>
      </w:r>
      <w:r w:rsidR="0099322C" w:rsidRPr="009F459B">
        <w:rPr>
          <w:szCs w:val="24"/>
        </w:rPr>
        <w:t xml:space="preserve">served as </w:t>
      </w:r>
      <w:r w:rsidRPr="009F459B">
        <w:rPr>
          <w:szCs w:val="24"/>
        </w:rPr>
        <w:t xml:space="preserve">a </w:t>
      </w:r>
      <w:r w:rsidR="0099322C" w:rsidRPr="009F459B">
        <w:rPr>
          <w:szCs w:val="24"/>
        </w:rPr>
        <w:t>control</w:t>
      </w:r>
      <w:r w:rsidR="00C60D25">
        <w:rPr>
          <w:szCs w:val="24"/>
        </w:rPr>
        <w:t xml:space="preserve">. </w:t>
      </w:r>
      <w:r w:rsidR="0099322C" w:rsidRPr="009F459B">
        <w:rPr>
          <w:szCs w:val="24"/>
        </w:rPr>
        <w:t>H</w:t>
      </w:r>
      <w:r w:rsidR="0099322C" w:rsidRPr="009F459B">
        <w:rPr>
          <w:szCs w:val="24"/>
          <w:vertAlign w:val="subscript"/>
        </w:rPr>
        <w:t>2</w:t>
      </w:r>
      <w:r w:rsidR="0099322C" w:rsidRPr="009F459B">
        <w:rPr>
          <w:szCs w:val="24"/>
        </w:rPr>
        <w:t>O contains no genomic DNA. (C) Southern hybridization</w:t>
      </w:r>
      <w:r w:rsidR="00C60D25">
        <w:rPr>
          <w:szCs w:val="24"/>
        </w:rPr>
        <w:t xml:space="preserve"> for verification of the </w:t>
      </w:r>
      <w:r w:rsidR="00C60D25" w:rsidRPr="009F459B">
        <w:rPr>
          <w:szCs w:val="24"/>
        </w:rPr>
        <w:t>Δtom1</w:t>
      </w:r>
      <w:r w:rsidR="00C60D25">
        <w:rPr>
          <w:szCs w:val="24"/>
        </w:rPr>
        <w:t xml:space="preserve"> strain (transformants </w:t>
      </w:r>
      <w:r w:rsidR="00C60D25" w:rsidRPr="009F459B">
        <w:rPr>
          <w:szCs w:val="24"/>
        </w:rPr>
        <w:t>T1-</w:t>
      </w:r>
      <w:r w:rsidR="00C60D25">
        <w:rPr>
          <w:szCs w:val="24"/>
        </w:rPr>
        <w:t>1</w:t>
      </w:r>
      <w:r w:rsidR="00C60D25" w:rsidRPr="009F459B">
        <w:rPr>
          <w:szCs w:val="24"/>
        </w:rPr>
        <w:t>, T1-5, T2-3, T2-4</w:t>
      </w:r>
      <w:r w:rsidR="00C60D25">
        <w:rPr>
          <w:szCs w:val="24"/>
        </w:rPr>
        <w:t>). R</w:t>
      </w:r>
      <w:r w:rsidR="00C60D25" w:rsidRPr="009F459B">
        <w:rPr>
          <w:szCs w:val="24"/>
        </w:rPr>
        <w:t xml:space="preserve">egion spanning 5’ flank of </w:t>
      </w:r>
      <w:r w:rsidR="00C60D25">
        <w:rPr>
          <w:szCs w:val="24"/>
        </w:rPr>
        <w:t xml:space="preserve">the </w:t>
      </w:r>
      <w:r w:rsidR="00C60D25" w:rsidRPr="009F459B">
        <w:rPr>
          <w:i/>
          <w:iCs/>
          <w:szCs w:val="24"/>
        </w:rPr>
        <w:t>tom1</w:t>
      </w:r>
      <w:r w:rsidR="00C60D25">
        <w:rPr>
          <w:szCs w:val="24"/>
        </w:rPr>
        <w:t xml:space="preserve"> gene was used as a probe for hybridization. successful integration of </w:t>
      </w:r>
      <w:r w:rsidR="00C60D25" w:rsidRPr="00A61A18">
        <w:rPr>
          <w:i/>
          <w:iCs/>
          <w:szCs w:val="24"/>
        </w:rPr>
        <w:t>nat1</w:t>
      </w:r>
      <w:r w:rsidR="00C60D25">
        <w:rPr>
          <w:szCs w:val="24"/>
        </w:rPr>
        <w:t xml:space="preserve">-deletion cassette in transformants </w:t>
      </w:r>
      <w:r w:rsidR="00C60D25" w:rsidRPr="009F459B">
        <w:rPr>
          <w:szCs w:val="24"/>
        </w:rPr>
        <w:t>T2-3, T2-4</w:t>
      </w:r>
      <w:r w:rsidR="00C60D25">
        <w:rPr>
          <w:szCs w:val="24"/>
        </w:rPr>
        <w:t xml:space="preserve"> is indicated by asterisks. </w:t>
      </w:r>
      <w:r w:rsidR="0099322C" w:rsidRPr="009F459B">
        <w:rPr>
          <w:szCs w:val="24"/>
        </w:rPr>
        <w:t xml:space="preserve">Genomic DNA </w:t>
      </w:r>
      <w:r w:rsidR="00C60D25">
        <w:rPr>
          <w:szCs w:val="24"/>
        </w:rPr>
        <w:t xml:space="preserve">of </w:t>
      </w:r>
      <w:r w:rsidR="005C0A99" w:rsidRPr="009F459B">
        <w:rPr>
          <w:szCs w:val="24"/>
        </w:rPr>
        <w:t>Δ</w:t>
      </w:r>
      <w:r w:rsidR="005C0A99">
        <w:rPr>
          <w:szCs w:val="24"/>
        </w:rPr>
        <w:t xml:space="preserve">Pcku70 and </w:t>
      </w:r>
      <w:r w:rsidR="005C0A99" w:rsidRPr="009F459B">
        <w:rPr>
          <w:szCs w:val="24"/>
        </w:rPr>
        <w:t>Δtom1</w:t>
      </w:r>
      <w:r w:rsidR="005C0A99">
        <w:rPr>
          <w:szCs w:val="24"/>
        </w:rPr>
        <w:t xml:space="preserve"> strains</w:t>
      </w:r>
      <w:r w:rsidR="005C0A99" w:rsidRPr="009F459B">
        <w:rPr>
          <w:szCs w:val="24"/>
        </w:rPr>
        <w:t xml:space="preserve"> </w:t>
      </w:r>
      <w:r w:rsidR="0099322C" w:rsidRPr="009F459B">
        <w:rPr>
          <w:szCs w:val="24"/>
        </w:rPr>
        <w:t xml:space="preserve">was hydrolysed with </w:t>
      </w:r>
      <w:r w:rsidR="0099322C" w:rsidRPr="009F459B">
        <w:rPr>
          <w:i/>
          <w:iCs/>
          <w:szCs w:val="24"/>
        </w:rPr>
        <w:t>NcoI</w:t>
      </w:r>
      <w:r w:rsidR="0099322C" w:rsidRPr="009F459B">
        <w:rPr>
          <w:szCs w:val="24"/>
        </w:rPr>
        <w:t xml:space="preserve">. </w:t>
      </w:r>
    </w:p>
    <w:p w14:paraId="574E00D3" w14:textId="77777777" w:rsidR="0099322C" w:rsidRPr="009F459B" w:rsidRDefault="0099322C" w:rsidP="00C2167D">
      <w:pPr>
        <w:spacing w:line="276" w:lineRule="auto"/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 w:rsidRPr="009F459B">
        <w:rPr>
          <w:rFonts w:eastAsiaTheme="minorEastAsia" w:cs="Times New Roman"/>
          <w:b/>
          <w:bCs/>
          <w:kern w:val="24"/>
          <w:szCs w:val="24"/>
          <w:lang w:val="en-US" w:eastAsia="en-GB"/>
        </w:rPr>
        <w:br w:type="page"/>
      </w:r>
    </w:p>
    <w:p w14:paraId="39357704" w14:textId="1C29F62D" w:rsidR="009F459B" w:rsidRDefault="009F459B" w:rsidP="009F459B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2</w:t>
      </w:r>
    </w:p>
    <w:p w14:paraId="66827797" w14:textId="77777777" w:rsidR="0099322C" w:rsidRDefault="0099322C" w:rsidP="0099322C">
      <w:pPr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</w:p>
    <w:p w14:paraId="3632CD00" w14:textId="77777777" w:rsidR="0099322C" w:rsidRPr="001A12AB" w:rsidRDefault="0099322C" w:rsidP="0099322C">
      <w:pPr>
        <w:rPr>
          <w:rFonts w:cs="Times New Roman"/>
          <w:szCs w:val="24"/>
        </w:rPr>
      </w:pPr>
      <w:r w:rsidRPr="0080397C">
        <w:rPr>
          <w:rFonts w:cs="Times New Roman"/>
          <w:noProof/>
          <w:szCs w:val="24"/>
          <w:lang w:val="en-US"/>
        </w:rPr>
        <w:drawing>
          <wp:inline distT="0" distB="0" distL="0" distR="0" wp14:anchorId="15537FB7" wp14:editId="3F575145">
            <wp:extent cx="1456947" cy="1642875"/>
            <wp:effectExtent l="0" t="0" r="0" b="0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16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371D" w14:textId="6E2A9CA2" w:rsidR="009F459B" w:rsidRDefault="00C2167D" w:rsidP="00C2167D">
      <w:pPr>
        <w:spacing w:line="259" w:lineRule="auto"/>
        <w:jc w:val="both"/>
        <w:rPr>
          <w:rFonts w:cs="Times New Roman"/>
          <w:szCs w:val="24"/>
        </w:rPr>
      </w:pPr>
      <w:r w:rsidRPr="009F459B"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Supplementary Figure 2. </w:t>
      </w:r>
      <w:r w:rsidR="0099322C" w:rsidRPr="009F459B">
        <w:rPr>
          <w:rFonts w:cs="Times New Roman"/>
          <w:szCs w:val="24"/>
        </w:rPr>
        <w:t xml:space="preserve">12% </w:t>
      </w:r>
      <w:r w:rsidR="0099322C" w:rsidRPr="009F459B">
        <w:rPr>
          <w:szCs w:val="24"/>
        </w:rPr>
        <w:t xml:space="preserve">SDS-PAGE of purified </w:t>
      </w:r>
      <w:r w:rsidR="0099322C" w:rsidRPr="009F459B">
        <w:rPr>
          <w:rFonts w:cs="Times New Roman"/>
          <w:szCs w:val="24"/>
        </w:rPr>
        <w:t xml:space="preserve">heterogeneously produced GST-MAT1-1-1 and GST-MAT1-2-1 proteins. MAT1-2-1 was loaded on the gel, after removal of the GST-tag. The predicted </w:t>
      </w:r>
      <w:r w:rsidR="009F459B" w:rsidRPr="009F459B">
        <w:rPr>
          <w:rFonts w:cs="Times New Roman"/>
          <w:szCs w:val="24"/>
        </w:rPr>
        <w:t>molecular weights</w:t>
      </w:r>
      <w:r w:rsidR="0099322C" w:rsidRPr="009F459B">
        <w:rPr>
          <w:rFonts w:cs="Times New Roman"/>
          <w:szCs w:val="24"/>
        </w:rPr>
        <w:t xml:space="preserve"> are: 64.8 kDa (GST-MAT1-1-1), 60 kDa (GST-MAT1-2-1) and </w:t>
      </w:r>
      <w:r w:rsidR="009F459B" w:rsidRPr="009F459B">
        <w:rPr>
          <w:rFonts w:cs="Times New Roman"/>
          <w:szCs w:val="24"/>
        </w:rPr>
        <w:t>34.5 kDa (</w:t>
      </w:r>
      <w:r w:rsidR="0099322C" w:rsidRPr="009F459B">
        <w:rPr>
          <w:rFonts w:cs="Times New Roman"/>
          <w:szCs w:val="24"/>
        </w:rPr>
        <w:t>MAT1-2-1</w:t>
      </w:r>
      <w:r w:rsidR="009F459B" w:rsidRPr="009F459B">
        <w:rPr>
          <w:rFonts w:cs="Times New Roman"/>
          <w:szCs w:val="24"/>
        </w:rPr>
        <w:t>)</w:t>
      </w:r>
      <w:r w:rsidR="0099322C" w:rsidRPr="009F459B">
        <w:rPr>
          <w:rFonts w:cs="Times New Roman"/>
          <w:szCs w:val="24"/>
        </w:rPr>
        <w:t>. Molecular marker (M) is indicated in kD</w:t>
      </w:r>
      <w:r w:rsidR="009F459B">
        <w:rPr>
          <w:rFonts w:cs="Times New Roman"/>
          <w:szCs w:val="24"/>
        </w:rPr>
        <w:t>a</w:t>
      </w:r>
      <w:r w:rsidR="0099322C" w:rsidRPr="009F459B">
        <w:rPr>
          <w:rFonts w:cs="Times New Roman"/>
          <w:szCs w:val="24"/>
        </w:rPr>
        <w:t>. Gel was stained with Coomassie blue</w:t>
      </w:r>
      <w:r w:rsidR="0099322C" w:rsidRPr="009F459B">
        <w:rPr>
          <w:b/>
          <w:bCs/>
          <w:szCs w:val="24"/>
        </w:rPr>
        <w:t xml:space="preserve"> </w:t>
      </w:r>
      <w:r w:rsidR="0099322C" w:rsidRPr="009F459B">
        <w:rPr>
          <w:rFonts w:cs="Times New Roman"/>
          <w:szCs w:val="24"/>
        </w:rPr>
        <w:t xml:space="preserve">stain. </w:t>
      </w:r>
    </w:p>
    <w:p w14:paraId="73C7F034" w14:textId="77777777" w:rsidR="009F459B" w:rsidRDefault="009F459B">
      <w:pPr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856F6BF" w14:textId="77777777" w:rsidR="009F459B" w:rsidRDefault="009F459B" w:rsidP="009F459B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3</w:t>
      </w:r>
    </w:p>
    <w:p w14:paraId="56935B83" w14:textId="77777777" w:rsidR="0099322C" w:rsidRPr="009F459B" w:rsidRDefault="0099322C" w:rsidP="00C2167D">
      <w:pPr>
        <w:spacing w:line="259" w:lineRule="auto"/>
        <w:jc w:val="both"/>
        <w:rPr>
          <w:rFonts w:eastAsiaTheme="minorEastAsia" w:cs="Times New Roman"/>
          <w:b/>
          <w:bCs/>
          <w:i/>
          <w:iCs/>
          <w:kern w:val="24"/>
          <w:szCs w:val="24"/>
          <w:lang w:val="en-US" w:eastAsia="en-GB"/>
        </w:rPr>
      </w:pPr>
    </w:p>
    <w:p w14:paraId="183FAED8" w14:textId="7048C849" w:rsidR="009F459B" w:rsidRDefault="009F459B" w:rsidP="00C2167D">
      <w:pPr>
        <w:spacing w:line="259" w:lineRule="auto"/>
        <w:jc w:val="both"/>
        <w:rPr>
          <w:rFonts w:cs="Times New Roman"/>
          <w:szCs w:val="24"/>
        </w:rPr>
      </w:pPr>
      <w:r w:rsidRPr="0080397C">
        <w:rPr>
          <w:rFonts w:cs="Times New Roman"/>
          <w:noProof/>
          <w:szCs w:val="24"/>
          <w:lang w:val="en-US"/>
        </w:rPr>
        <w:drawing>
          <wp:inline distT="0" distB="0" distL="0" distR="0" wp14:anchorId="153329D6" wp14:editId="3DCD414C">
            <wp:extent cx="5692975" cy="2424223"/>
            <wp:effectExtent l="0" t="0" r="3175" b="0"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o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006" cy="243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992C" w14:textId="77777777" w:rsidR="00E22916" w:rsidRDefault="00E22916" w:rsidP="00C2167D">
      <w:pPr>
        <w:spacing w:line="259" w:lineRule="auto"/>
        <w:jc w:val="both"/>
        <w:rPr>
          <w:rFonts w:cs="Times New Roman"/>
          <w:szCs w:val="24"/>
        </w:rPr>
      </w:pPr>
    </w:p>
    <w:p w14:paraId="5E23556E" w14:textId="407E0510" w:rsidR="009F459B" w:rsidRPr="009F459B" w:rsidRDefault="009F459B" w:rsidP="009F459B">
      <w:pPr>
        <w:spacing w:line="259" w:lineRule="auto"/>
        <w:jc w:val="both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Supplementary Figure 3. </w:t>
      </w:r>
      <w:r w:rsidRPr="009F459B">
        <w:rPr>
          <w:rFonts w:cs="Times New Roman"/>
          <w:szCs w:val="24"/>
        </w:rPr>
        <w:t>Schematic representation of the linear structure of Tom1. The</w:t>
      </w:r>
      <w:r w:rsidRPr="001A12AB">
        <w:rPr>
          <w:rFonts w:cs="Times New Roman"/>
          <w:szCs w:val="24"/>
        </w:rPr>
        <w:t xml:space="preserve"> putative protein binding sites (blue), the linear PPxY (x = any amino acid) motif (orange) and putative phosphorylation sites (yellow) are indicated. The cut-value was set as 0.8. The conserved nuclear localization signals (NLS)</w:t>
      </w:r>
      <w:r>
        <w:rPr>
          <w:rFonts w:cs="Times New Roman"/>
          <w:szCs w:val="24"/>
        </w:rPr>
        <w:t xml:space="preserve"> is shown in green. This motif is conserved in other species belonging to Eurotiomycetes. </w:t>
      </w:r>
      <w:r w:rsidRPr="001A12AB">
        <w:rPr>
          <w:rFonts w:cs="Times New Roman"/>
          <w:szCs w:val="24"/>
          <w:lang w:val="en-US"/>
        </w:rPr>
        <w:t>Tom1 protein sequences from representative species</w:t>
      </w:r>
      <w:r>
        <w:rPr>
          <w:rFonts w:cs="Times New Roman"/>
          <w:szCs w:val="24"/>
          <w:lang w:val="en-US"/>
        </w:rPr>
        <w:t xml:space="preserve"> </w:t>
      </w:r>
      <w:r w:rsidRPr="00943AC0">
        <w:rPr>
          <w:rFonts w:cs="Times New Roman"/>
          <w:i/>
          <w:iCs/>
          <w:szCs w:val="24"/>
          <w:lang w:val="en-US"/>
        </w:rPr>
        <w:t>Pc</w:t>
      </w:r>
      <w:r>
        <w:rPr>
          <w:rFonts w:cs="Times New Roman"/>
          <w:szCs w:val="24"/>
          <w:lang w:val="en-US"/>
        </w:rPr>
        <w:t xml:space="preserve">, </w:t>
      </w:r>
      <w:r w:rsidRPr="00943AC0">
        <w:rPr>
          <w:rFonts w:cs="Times New Roman"/>
          <w:i/>
          <w:iCs/>
          <w:szCs w:val="24"/>
          <w:lang w:val="en-US"/>
        </w:rPr>
        <w:t>Penicillium chrysogenum</w:t>
      </w:r>
      <w:r>
        <w:rPr>
          <w:rFonts w:cs="Times New Roman"/>
          <w:szCs w:val="24"/>
          <w:lang w:val="en-US"/>
        </w:rPr>
        <w:t xml:space="preserve">; </w:t>
      </w:r>
      <w:r w:rsidRPr="004569BE">
        <w:rPr>
          <w:rFonts w:cs="Times New Roman"/>
          <w:i/>
          <w:iCs/>
          <w:szCs w:val="24"/>
          <w:lang w:val="en-US"/>
        </w:rPr>
        <w:t>Pf</w:t>
      </w:r>
      <w:r>
        <w:rPr>
          <w:rFonts w:cs="Times New Roman"/>
          <w:szCs w:val="24"/>
          <w:lang w:val="en-US"/>
        </w:rPr>
        <w:t xml:space="preserve">, </w:t>
      </w:r>
      <w:r w:rsidRPr="004569BE">
        <w:rPr>
          <w:rFonts w:cs="Times New Roman"/>
          <w:i/>
          <w:iCs/>
          <w:szCs w:val="24"/>
          <w:lang w:val="en-US"/>
        </w:rPr>
        <w:t>P. flavigenum</w:t>
      </w:r>
      <w:r>
        <w:rPr>
          <w:rFonts w:cs="Times New Roman"/>
          <w:szCs w:val="24"/>
          <w:lang w:val="en-US"/>
        </w:rPr>
        <w:t xml:space="preserve">; </w:t>
      </w:r>
      <w:r w:rsidRPr="004569BE">
        <w:rPr>
          <w:rFonts w:cs="Times New Roman"/>
          <w:i/>
          <w:iCs/>
          <w:szCs w:val="24"/>
          <w:lang w:val="en-US"/>
        </w:rPr>
        <w:t>Pe</w:t>
      </w:r>
      <w:r>
        <w:rPr>
          <w:rFonts w:cs="Times New Roman"/>
          <w:szCs w:val="24"/>
          <w:lang w:val="en-US"/>
        </w:rPr>
        <w:t xml:space="preserve">, </w:t>
      </w:r>
      <w:r w:rsidRPr="004569BE">
        <w:rPr>
          <w:rFonts w:cs="Times New Roman"/>
          <w:i/>
          <w:iCs/>
          <w:szCs w:val="24"/>
          <w:lang w:val="en-US"/>
        </w:rPr>
        <w:t>P. expansum</w:t>
      </w:r>
      <w:r>
        <w:rPr>
          <w:rFonts w:cs="Times New Roman"/>
          <w:szCs w:val="24"/>
          <w:lang w:val="en-US"/>
        </w:rPr>
        <w:t xml:space="preserve">, </w:t>
      </w:r>
      <w:r w:rsidRPr="004569BE">
        <w:rPr>
          <w:rFonts w:cs="Times New Roman"/>
          <w:i/>
          <w:iCs/>
          <w:szCs w:val="24"/>
          <w:lang w:val="en-US"/>
        </w:rPr>
        <w:t>Af</w:t>
      </w:r>
      <w:r>
        <w:rPr>
          <w:rFonts w:cs="Times New Roman"/>
          <w:szCs w:val="24"/>
          <w:lang w:val="en-US"/>
        </w:rPr>
        <w:t xml:space="preserve">, </w:t>
      </w:r>
      <w:r w:rsidRPr="004569BE">
        <w:rPr>
          <w:rFonts w:cs="Times New Roman"/>
          <w:i/>
          <w:iCs/>
          <w:szCs w:val="24"/>
          <w:lang w:val="en-US"/>
        </w:rPr>
        <w:t>Aspergillus fumigatus</w:t>
      </w:r>
      <w:r>
        <w:rPr>
          <w:rFonts w:cs="Times New Roman"/>
          <w:szCs w:val="24"/>
          <w:lang w:val="en-US"/>
        </w:rPr>
        <w:t xml:space="preserve">; </w:t>
      </w:r>
      <w:r w:rsidRPr="004569BE">
        <w:rPr>
          <w:rFonts w:cs="Times New Roman"/>
          <w:i/>
          <w:iCs/>
          <w:szCs w:val="24"/>
          <w:lang w:val="en-US"/>
        </w:rPr>
        <w:t>At</w:t>
      </w:r>
      <w:r>
        <w:rPr>
          <w:rFonts w:cs="Times New Roman"/>
          <w:i/>
          <w:iCs/>
          <w:szCs w:val="24"/>
          <w:lang w:val="en-US"/>
        </w:rPr>
        <w:t>,</w:t>
      </w:r>
      <w:r>
        <w:rPr>
          <w:rFonts w:cs="Times New Roman"/>
          <w:szCs w:val="24"/>
          <w:lang w:val="en-US"/>
        </w:rPr>
        <w:t xml:space="preserve"> </w:t>
      </w:r>
      <w:r w:rsidRPr="004569BE">
        <w:rPr>
          <w:rFonts w:cs="Times New Roman"/>
          <w:i/>
          <w:iCs/>
          <w:szCs w:val="24"/>
          <w:lang w:val="en-US"/>
        </w:rPr>
        <w:t>A. terreus</w:t>
      </w:r>
      <w:r>
        <w:rPr>
          <w:rFonts w:cs="Times New Roman"/>
          <w:szCs w:val="24"/>
          <w:lang w:val="en-US"/>
        </w:rPr>
        <w:t xml:space="preserve">; </w:t>
      </w:r>
      <w:r w:rsidRPr="004569BE">
        <w:rPr>
          <w:rFonts w:cs="Times New Roman"/>
          <w:i/>
          <w:iCs/>
          <w:szCs w:val="24"/>
          <w:lang w:val="en-US"/>
        </w:rPr>
        <w:t>Pb</w:t>
      </w:r>
      <w:r>
        <w:rPr>
          <w:rFonts w:cs="Times New Roman"/>
          <w:szCs w:val="24"/>
          <w:lang w:val="en-US"/>
        </w:rPr>
        <w:t xml:space="preserve">, </w:t>
      </w:r>
      <w:r w:rsidRPr="00AD0F64">
        <w:rPr>
          <w:i/>
          <w:noProof/>
        </w:rPr>
        <w:t>Paracoccidioides brasiliensis</w:t>
      </w:r>
      <w:r>
        <w:rPr>
          <w:iCs/>
          <w:noProof/>
        </w:rPr>
        <w:t xml:space="preserve">; </w:t>
      </w:r>
      <w:r w:rsidRPr="004569BE">
        <w:rPr>
          <w:i/>
          <w:noProof/>
        </w:rPr>
        <w:t>Hc</w:t>
      </w:r>
      <w:r>
        <w:rPr>
          <w:iCs/>
          <w:noProof/>
        </w:rPr>
        <w:t xml:space="preserve">, </w:t>
      </w:r>
      <w:r w:rsidRPr="00AD0F64">
        <w:rPr>
          <w:i/>
          <w:noProof/>
        </w:rPr>
        <w:t>Histoplasma capsulatum</w:t>
      </w:r>
      <w:r>
        <w:rPr>
          <w:iCs/>
          <w:noProof/>
        </w:rPr>
        <w:t xml:space="preserve">; </w:t>
      </w:r>
      <w:r w:rsidRPr="004569BE">
        <w:rPr>
          <w:i/>
          <w:noProof/>
        </w:rPr>
        <w:t>Ec</w:t>
      </w:r>
      <w:r>
        <w:rPr>
          <w:iCs/>
          <w:noProof/>
        </w:rPr>
        <w:t xml:space="preserve">, </w:t>
      </w:r>
      <w:r w:rsidRPr="00AD0F64">
        <w:rPr>
          <w:i/>
          <w:noProof/>
        </w:rPr>
        <w:t>Emmonsia crescens</w:t>
      </w:r>
      <w:r>
        <w:rPr>
          <w:iCs/>
          <w:noProof/>
        </w:rPr>
        <w:t xml:space="preserve">; </w:t>
      </w:r>
      <w:r w:rsidRPr="004569BE">
        <w:rPr>
          <w:i/>
          <w:noProof/>
        </w:rPr>
        <w:t>Bd</w:t>
      </w:r>
      <w:r>
        <w:rPr>
          <w:iCs/>
          <w:noProof/>
        </w:rPr>
        <w:t xml:space="preserve">, </w:t>
      </w:r>
      <w:r w:rsidRPr="00AD0F64">
        <w:rPr>
          <w:i/>
          <w:noProof/>
        </w:rPr>
        <w:t>Blastomyces dermatitidis</w:t>
      </w:r>
      <w:r>
        <w:rPr>
          <w:iCs/>
          <w:noProof/>
        </w:rPr>
        <w:t xml:space="preserve">. </w:t>
      </w:r>
      <w:r w:rsidR="00E22916">
        <w:rPr>
          <w:iCs/>
          <w:noProof/>
        </w:rPr>
        <w:t>The putative protein binidng sites were predicted by online tool (</w:t>
      </w:r>
      <w:hyperlink r:id="rId9" w:history="1">
        <w:r w:rsidR="00554955" w:rsidRPr="00C74CE8">
          <w:rPr>
            <w:rStyle w:val="Hyperlink"/>
            <w:iCs/>
            <w:noProof/>
          </w:rPr>
          <w:t>https://predictprotein.org/</w:t>
        </w:r>
      </w:hyperlink>
      <w:r w:rsidR="00E22916">
        <w:rPr>
          <w:iCs/>
          <w:noProof/>
        </w:rPr>
        <w:t>).</w:t>
      </w:r>
      <w:r w:rsidR="00554955">
        <w:rPr>
          <w:sz w:val="23"/>
          <w:szCs w:val="23"/>
        </w:rPr>
        <w:t xml:space="preserve"> Putative phosphorylation residues were identified by NetPhos 3.1 server (Blom et al., 1999). The conserved nuclear localization signal (NLS) located at the C-terminus of Tom1 was identified previously (Ramsak et al., 2021).</w:t>
      </w:r>
    </w:p>
    <w:p w14:paraId="552243A0" w14:textId="1ADFD6C9" w:rsidR="0099322C" w:rsidRPr="009F459B" w:rsidRDefault="0099322C" w:rsidP="009F459B">
      <w:pPr>
        <w:spacing w:line="259" w:lineRule="auto"/>
        <w:jc w:val="both"/>
        <w:rPr>
          <w:rFonts w:cs="Times New Roman"/>
          <w:szCs w:val="24"/>
        </w:rPr>
      </w:pPr>
      <w:r w:rsidRPr="009F459B">
        <w:rPr>
          <w:rFonts w:cs="Times New Roman"/>
          <w:szCs w:val="24"/>
        </w:rPr>
        <w:br w:type="page"/>
      </w:r>
    </w:p>
    <w:p w14:paraId="0ECE2C63" w14:textId="77777777" w:rsidR="00E22916" w:rsidRDefault="00E22916" w:rsidP="00E22916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Figure 4</w:t>
      </w:r>
    </w:p>
    <w:p w14:paraId="6CF42AB2" w14:textId="1D59022E" w:rsidR="0099322C" w:rsidRPr="00E22916" w:rsidRDefault="0099322C" w:rsidP="0099322C">
      <w:pPr>
        <w:rPr>
          <w:b/>
          <w:bCs/>
          <w:i/>
          <w:noProof/>
        </w:rPr>
      </w:pPr>
    </w:p>
    <w:p w14:paraId="6E16D6A9" w14:textId="2398572D" w:rsidR="0099322C" w:rsidRDefault="00554955" w:rsidP="0099322C">
      <w:pPr>
        <w:spacing w:line="259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265517EA" wp14:editId="750C767F">
            <wp:extent cx="3398520" cy="3459480"/>
            <wp:effectExtent l="0" t="0" r="0" b="762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77F5" w14:textId="77777777" w:rsidR="00E22916" w:rsidRDefault="00E22916" w:rsidP="0099322C">
      <w:pPr>
        <w:spacing w:line="259" w:lineRule="auto"/>
        <w:jc w:val="both"/>
        <w:rPr>
          <w:rFonts w:cs="Times New Roman"/>
          <w:szCs w:val="24"/>
        </w:rPr>
      </w:pPr>
    </w:p>
    <w:p w14:paraId="4E39719B" w14:textId="7DBCEFF1" w:rsidR="00235013" w:rsidRDefault="00E22916" w:rsidP="00235013">
      <w:pPr>
        <w:spacing w:line="276" w:lineRule="auto"/>
        <w:jc w:val="both"/>
        <w:rPr>
          <w:rFonts w:cs="Times New Roman"/>
          <w:szCs w:val="24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Supplementary Figure 4. </w:t>
      </w:r>
      <w:r w:rsidR="00007873" w:rsidRPr="00007873">
        <w:rPr>
          <w:rFonts w:cs="Times New Roman"/>
          <w:szCs w:val="24"/>
        </w:rPr>
        <w:t>Fluorescence microscopic localization of</w:t>
      </w:r>
      <w:r w:rsidR="0099322C" w:rsidRPr="00007873">
        <w:rPr>
          <w:rFonts w:cs="Times New Roman"/>
          <w:szCs w:val="24"/>
        </w:rPr>
        <w:t xml:space="preserve"> </w:t>
      </w:r>
      <w:r w:rsidR="00007873" w:rsidRPr="00007873">
        <w:rPr>
          <w:rFonts w:cs="Times New Roman"/>
          <w:szCs w:val="24"/>
        </w:rPr>
        <w:t>EGFP-Tom1 and EGFP.</w:t>
      </w:r>
      <w:r w:rsidR="00007873">
        <w:rPr>
          <w:rFonts w:cs="Times New Roman"/>
          <w:b/>
          <w:bCs/>
          <w:szCs w:val="24"/>
        </w:rPr>
        <w:t xml:space="preserve"> </w:t>
      </w:r>
      <w:r w:rsidR="0099322C" w:rsidRPr="006E17AC">
        <w:rPr>
          <w:rFonts w:cs="Times New Roman"/>
          <w:szCs w:val="24"/>
        </w:rPr>
        <w:t>(A</w:t>
      </w:r>
      <w:r w:rsidR="0099322C" w:rsidRPr="00D8111D">
        <w:rPr>
          <w:rFonts w:cs="Times New Roman"/>
          <w:szCs w:val="24"/>
        </w:rPr>
        <w:t>)</w:t>
      </w:r>
      <w:r w:rsidRPr="00D8111D">
        <w:rPr>
          <w:rFonts w:cs="Times New Roman"/>
          <w:szCs w:val="24"/>
        </w:rPr>
        <w:t xml:space="preserve"> </w:t>
      </w:r>
      <w:r w:rsidR="00D8111D" w:rsidRPr="00D8111D">
        <w:rPr>
          <w:rFonts w:cs="Times New Roman"/>
          <w:szCs w:val="24"/>
        </w:rPr>
        <w:t>In</w:t>
      </w:r>
      <w:r w:rsidR="00D8111D">
        <w:rPr>
          <w:rFonts w:cs="Times New Roman"/>
          <w:b/>
          <w:bCs/>
          <w:szCs w:val="24"/>
        </w:rPr>
        <w:t xml:space="preserve"> </w:t>
      </w:r>
      <w:r w:rsidR="0099322C">
        <w:rPr>
          <w:rFonts w:cs="Times New Roman"/>
          <w:szCs w:val="24"/>
        </w:rPr>
        <w:t>Δtom1</w:t>
      </w:r>
      <w:r w:rsidR="0099322C" w:rsidRPr="00CE1D73">
        <w:rPr>
          <w:rFonts w:cs="Times New Roman"/>
          <w:szCs w:val="24"/>
        </w:rPr>
        <w:t>::EGFP-</w:t>
      </w:r>
      <w:r w:rsidR="00554955">
        <w:rPr>
          <w:rFonts w:cs="Times New Roman"/>
          <w:szCs w:val="24"/>
        </w:rPr>
        <w:t>T</w:t>
      </w:r>
      <w:r w:rsidR="0099322C" w:rsidRPr="00CE1D73">
        <w:rPr>
          <w:rFonts w:cs="Times New Roman"/>
          <w:szCs w:val="24"/>
        </w:rPr>
        <w:t xml:space="preserve">om1 transformants </w:t>
      </w:r>
      <w:r w:rsidR="00D8111D">
        <w:rPr>
          <w:rFonts w:cs="Times New Roman"/>
          <w:szCs w:val="24"/>
        </w:rPr>
        <w:t>tom1</w:t>
      </w:r>
      <w:r w:rsidR="0099322C" w:rsidRPr="00CE1D73">
        <w:rPr>
          <w:rFonts w:cs="Times New Roman"/>
          <w:szCs w:val="24"/>
        </w:rPr>
        <w:t xml:space="preserve"> </w:t>
      </w:r>
      <w:r w:rsidR="00D8111D" w:rsidRPr="00CE1D73">
        <w:rPr>
          <w:rFonts w:cs="Times New Roman"/>
          <w:szCs w:val="24"/>
        </w:rPr>
        <w:t>localizes</w:t>
      </w:r>
      <w:r w:rsidR="00554955">
        <w:rPr>
          <w:rFonts w:cs="Times New Roman"/>
          <w:szCs w:val="24"/>
        </w:rPr>
        <w:t xml:space="preserve"> to the nucleus</w:t>
      </w:r>
      <w:r w:rsidR="0099322C" w:rsidRPr="00CE1D73">
        <w:rPr>
          <w:rFonts w:cs="Times New Roman"/>
          <w:szCs w:val="24"/>
        </w:rPr>
        <w:t xml:space="preserve"> in </w:t>
      </w:r>
      <w:r w:rsidR="0099322C">
        <w:rPr>
          <w:rFonts w:cs="Times New Roman"/>
          <w:szCs w:val="24"/>
        </w:rPr>
        <w:t>conidia</w:t>
      </w:r>
      <w:r w:rsidR="00554955">
        <w:rPr>
          <w:rFonts w:cs="Times New Roman"/>
          <w:szCs w:val="24"/>
        </w:rPr>
        <w:t>. Arrowheads indicate nuclei.</w:t>
      </w:r>
      <w:r w:rsidR="0099322C">
        <w:rPr>
          <w:rFonts w:cs="Times New Roman"/>
          <w:szCs w:val="24"/>
        </w:rPr>
        <w:t xml:space="preserve"> (B)</w:t>
      </w:r>
      <w:r w:rsidR="0099322C">
        <w:rPr>
          <w:rFonts w:cs="Times New Roman"/>
          <w:b/>
          <w:bCs/>
          <w:szCs w:val="24"/>
        </w:rPr>
        <w:t xml:space="preserve"> </w:t>
      </w:r>
      <w:r w:rsidR="0099322C" w:rsidRPr="00CE1D73">
        <w:rPr>
          <w:rFonts w:cs="Times New Roman"/>
          <w:szCs w:val="24"/>
        </w:rPr>
        <w:t xml:space="preserve">P2niaD18::EGFP </w:t>
      </w:r>
      <w:r w:rsidR="00007873">
        <w:rPr>
          <w:rFonts w:cs="Times New Roman"/>
          <w:szCs w:val="24"/>
        </w:rPr>
        <w:t xml:space="preserve">transformants </w:t>
      </w:r>
      <w:r w:rsidR="0099322C" w:rsidRPr="00CE1D73">
        <w:rPr>
          <w:rFonts w:cs="Times New Roman"/>
          <w:szCs w:val="24"/>
        </w:rPr>
        <w:t>w</w:t>
      </w:r>
      <w:r w:rsidR="00007873">
        <w:rPr>
          <w:rFonts w:cs="Times New Roman"/>
          <w:szCs w:val="24"/>
        </w:rPr>
        <w:t>ere</w:t>
      </w:r>
      <w:r w:rsidR="0099322C" w:rsidRPr="00CE1D73">
        <w:rPr>
          <w:rFonts w:cs="Times New Roman"/>
          <w:szCs w:val="24"/>
        </w:rPr>
        <w:t xml:space="preserve"> used as a </w:t>
      </w:r>
      <w:r w:rsidR="00007873">
        <w:rPr>
          <w:rFonts w:cs="Times New Roman"/>
          <w:szCs w:val="24"/>
        </w:rPr>
        <w:t xml:space="preserve">negative </w:t>
      </w:r>
      <w:r w:rsidR="0099322C" w:rsidRPr="00CE1D73">
        <w:rPr>
          <w:rFonts w:cs="Times New Roman"/>
          <w:szCs w:val="24"/>
        </w:rPr>
        <w:t>control</w:t>
      </w:r>
      <w:r w:rsidR="00007873">
        <w:rPr>
          <w:rFonts w:cs="Times New Roman"/>
          <w:szCs w:val="24"/>
        </w:rPr>
        <w:t xml:space="preserve">. </w:t>
      </w:r>
      <w:r w:rsidR="00007873" w:rsidRPr="00CE1D73">
        <w:rPr>
          <w:rFonts w:cs="Times New Roman"/>
          <w:szCs w:val="24"/>
        </w:rPr>
        <w:t>GFP fluorescence</w:t>
      </w:r>
      <w:r w:rsidR="00007873">
        <w:rPr>
          <w:rFonts w:cs="Times New Roman"/>
          <w:szCs w:val="24"/>
        </w:rPr>
        <w:t xml:space="preserve"> shows that </w:t>
      </w:r>
      <w:r w:rsidR="00A8470B" w:rsidRPr="00A8470B">
        <w:rPr>
          <w:rFonts w:cs="Times New Roman"/>
          <w:szCs w:val="24"/>
        </w:rPr>
        <w:t xml:space="preserve">enhanced green fluorescence protein </w:t>
      </w:r>
      <w:r w:rsidR="00A8470B">
        <w:rPr>
          <w:rFonts w:cs="Times New Roman"/>
          <w:szCs w:val="24"/>
        </w:rPr>
        <w:t>(</w:t>
      </w:r>
      <w:r w:rsidR="00007873">
        <w:rPr>
          <w:rFonts w:cs="Times New Roman"/>
          <w:szCs w:val="24"/>
        </w:rPr>
        <w:t>EGFP</w:t>
      </w:r>
      <w:r w:rsidR="00A8470B">
        <w:rPr>
          <w:rFonts w:cs="Times New Roman"/>
          <w:szCs w:val="24"/>
        </w:rPr>
        <w:t>)</w:t>
      </w:r>
      <w:r w:rsidR="00007873" w:rsidRPr="00CE1D73">
        <w:rPr>
          <w:rFonts w:cs="Times New Roman"/>
          <w:szCs w:val="24"/>
        </w:rPr>
        <w:t xml:space="preserve"> is evenly distributed in the cytoplasm.</w:t>
      </w:r>
      <w:r w:rsidR="00007873">
        <w:rPr>
          <w:rFonts w:cs="Times New Roman"/>
          <w:szCs w:val="24"/>
        </w:rPr>
        <w:t xml:space="preserve"> </w:t>
      </w:r>
      <w:r w:rsidR="0099322C" w:rsidRPr="00CE1D73">
        <w:rPr>
          <w:rFonts w:cs="Times New Roman"/>
          <w:bCs/>
          <w:szCs w:val="24"/>
        </w:rPr>
        <w:t>Abbreviations:</w:t>
      </w:r>
      <w:r w:rsidR="0099322C" w:rsidRPr="00CE1D73">
        <w:rPr>
          <w:rFonts w:cs="Times New Roman"/>
          <w:szCs w:val="24"/>
        </w:rPr>
        <w:t xml:space="preserve"> </w:t>
      </w:r>
      <w:r w:rsidR="0099322C" w:rsidRPr="00CE1D73">
        <w:rPr>
          <w:rFonts w:cs="Times New Roman"/>
          <w:szCs w:val="24"/>
          <w:lang w:val="en-US"/>
        </w:rPr>
        <w:t>DIC</w:t>
      </w:r>
      <w:r w:rsidR="00007873">
        <w:rPr>
          <w:rFonts w:cs="Times New Roman"/>
          <w:szCs w:val="24"/>
          <w:lang w:val="en-US"/>
        </w:rPr>
        <w:t xml:space="preserve">, </w:t>
      </w:r>
      <w:r w:rsidR="0099322C" w:rsidRPr="00CE1D73">
        <w:rPr>
          <w:rFonts w:cs="Times New Roman"/>
          <w:szCs w:val="24"/>
          <w:lang w:val="en-US"/>
        </w:rPr>
        <w:t>differential interference contrast</w:t>
      </w:r>
      <w:r w:rsidR="00007873">
        <w:rPr>
          <w:rFonts w:cs="Times New Roman"/>
          <w:szCs w:val="24"/>
          <w:lang w:val="en-US"/>
        </w:rPr>
        <w:t xml:space="preserve">; </w:t>
      </w:r>
      <w:r w:rsidR="0099322C" w:rsidRPr="00CE1D73">
        <w:rPr>
          <w:rFonts w:cs="Times New Roman"/>
          <w:szCs w:val="24"/>
          <w:lang w:val="en-US"/>
        </w:rPr>
        <w:t>GFP</w:t>
      </w:r>
      <w:r w:rsidR="00007873">
        <w:rPr>
          <w:rFonts w:cs="Times New Roman"/>
          <w:szCs w:val="24"/>
          <w:lang w:val="en-US"/>
        </w:rPr>
        <w:t>,</w:t>
      </w:r>
      <w:r w:rsidR="0099322C" w:rsidRPr="00CE1D73">
        <w:rPr>
          <w:rFonts w:cs="Times New Roman"/>
          <w:szCs w:val="24"/>
          <w:lang w:val="en-US"/>
        </w:rPr>
        <w:t xml:space="preserve"> </w:t>
      </w:r>
      <w:r w:rsidR="00007873" w:rsidRPr="00007873">
        <w:rPr>
          <w:rFonts w:cs="Times New Roman"/>
          <w:szCs w:val="24"/>
        </w:rPr>
        <w:t>green fluorescence protein</w:t>
      </w:r>
      <w:r w:rsidR="00007873">
        <w:rPr>
          <w:rFonts w:cs="Times New Roman"/>
          <w:szCs w:val="24"/>
          <w:lang w:val="en-US"/>
        </w:rPr>
        <w:t>.</w:t>
      </w:r>
      <w:r w:rsidR="0099322C" w:rsidRPr="00CE1D73">
        <w:rPr>
          <w:rFonts w:cs="Times New Roman"/>
          <w:szCs w:val="24"/>
          <w:lang w:val="en-US"/>
        </w:rPr>
        <w:t xml:space="preserve"> </w:t>
      </w:r>
      <w:r w:rsidR="0099322C" w:rsidRPr="00CE1D73">
        <w:rPr>
          <w:rFonts w:cs="Times New Roman"/>
          <w:szCs w:val="24"/>
        </w:rPr>
        <w:t>Scale bar</w:t>
      </w:r>
      <w:r w:rsidR="00554955">
        <w:rPr>
          <w:rFonts w:cs="Times New Roman"/>
          <w:szCs w:val="24"/>
        </w:rPr>
        <w:t xml:space="preserve">s, </w:t>
      </w:r>
      <w:r w:rsidR="0099322C" w:rsidRPr="00CE1D73">
        <w:rPr>
          <w:rFonts w:cs="Times New Roman"/>
          <w:szCs w:val="24"/>
        </w:rPr>
        <w:t>20 μm</w:t>
      </w:r>
      <w:r w:rsidR="0099322C">
        <w:rPr>
          <w:rFonts w:cs="Times New Roman"/>
          <w:szCs w:val="24"/>
        </w:rPr>
        <w:t>.</w:t>
      </w:r>
    </w:p>
    <w:p w14:paraId="544DDA20" w14:textId="77777777" w:rsidR="00235013" w:rsidRDefault="00235013">
      <w:pPr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9F5E6F2" w14:textId="29A992CE" w:rsidR="0099322C" w:rsidRDefault="0099322C" w:rsidP="0099322C">
      <w:pPr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Supplementary Tables </w:t>
      </w:r>
    </w:p>
    <w:p w14:paraId="77756067" w14:textId="65B0631B" w:rsidR="0099322C" w:rsidRPr="009E271C" w:rsidRDefault="00FF7EA3" w:rsidP="0099322C">
      <w:pPr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Table 1</w:t>
      </w:r>
      <w:r w:rsidR="009E271C">
        <w:rPr>
          <w:rFonts w:eastAsiaTheme="minorEastAsia" w:cs="Times New Roman"/>
          <w:b/>
          <w:bCs/>
          <w:kern w:val="24"/>
          <w:szCs w:val="24"/>
          <w:lang w:val="en-US" w:eastAsia="en-GB"/>
        </w:rPr>
        <w:t>.</w:t>
      </w:r>
      <w:r w:rsidRPr="0099322C">
        <w:rPr>
          <w:rFonts w:eastAsiaTheme="minorEastAsia" w:cs="Times New Roman"/>
          <w:kern w:val="24"/>
          <w:szCs w:val="24"/>
          <w:lang w:val="en-US" w:eastAsia="en-GB"/>
        </w:rPr>
        <w:t xml:space="preserve"> </w:t>
      </w:r>
      <w:r w:rsidR="0099322C" w:rsidRPr="001A12AB">
        <w:rPr>
          <w:rFonts w:eastAsiaTheme="minorEastAsia" w:cs="Times New Roman"/>
          <w:kern w:val="24"/>
          <w:szCs w:val="24"/>
          <w:lang w:val="en-US" w:eastAsia="en-GB"/>
        </w:rPr>
        <w:t xml:space="preserve">Bacterial and fungal strains used in this study.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819"/>
        <w:gridCol w:w="1701"/>
      </w:tblGrid>
      <w:tr w:rsidR="00403822" w:rsidRPr="001A12AB" w14:paraId="6A28A7BE" w14:textId="77777777" w:rsidTr="005F53DE">
        <w:tc>
          <w:tcPr>
            <w:tcW w:w="2694" w:type="dxa"/>
            <w:shd w:val="clear" w:color="auto" w:fill="000000" w:themeFill="text1"/>
            <w:vAlign w:val="center"/>
          </w:tcPr>
          <w:p w14:paraId="6D003698" w14:textId="77777777" w:rsidR="0099322C" w:rsidRPr="009E271C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Strain</w:t>
            </w:r>
          </w:p>
        </w:tc>
        <w:tc>
          <w:tcPr>
            <w:tcW w:w="4819" w:type="dxa"/>
            <w:shd w:val="clear" w:color="auto" w:fill="000000" w:themeFill="text1"/>
            <w:vAlign w:val="center"/>
          </w:tcPr>
          <w:p w14:paraId="3C3B43B4" w14:textId="77777777" w:rsidR="0099322C" w:rsidRPr="009E271C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Genotype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8A12C2D" w14:textId="04508F22" w:rsidR="0099322C" w:rsidRPr="009E271C" w:rsidRDefault="00403822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Reference</w:t>
            </w:r>
            <w:r w:rsidR="0099322C"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 xml:space="preserve"> </w:t>
            </w:r>
          </w:p>
        </w:tc>
      </w:tr>
      <w:tr w:rsidR="0099322C" w:rsidRPr="001A12AB" w14:paraId="12B24C07" w14:textId="77777777" w:rsidTr="005F53DE"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34B8055B" w14:textId="77777777" w:rsidR="0099322C" w:rsidRPr="00F52194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E.coli</w:t>
            </w:r>
          </w:p>
        </w:tc>
      </w:tr>
      <w:tr w:rsidR="0099322C" w:rsidRPr="001A12AB" w14:paraId="3B486952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5D1B6575" w14:textId="77777777" w:rsidR="0099322C" w:rsidRPr="009E271C" w:rsidRDefault="0099322C" w:rsidP="00403822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XL1-Blue MRF’</w:t>
            </w:r>
          </w:p>
        </w:tc>
        <w:tc>
          <w:tcPr>
            <w:tcW w:w="4819" w:type="dxa"/>
            <w:vAlign w:val="center"/>
          </w:tcPr>
          <w:p w14:paraId="7F102D31" w14:textId="77777777" w:rsidR="0099322C" w:rsidRPr="009E271C" w:rsidRDefault="0099322C" w:rsidP="00403822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recA1, endA1, gyrA96, thi1, hsdR17, supE44,relA1, lac-, [F’ proAB, laclqZΔM15, Tn10(tet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en-US" w:eastAsia="en-GB"/>
              </w:rPr>
              <w:t>r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)]</w:t>
            </w:r>
          </w:p>
        </w:tc>
        <w:tc>
          <w:tcPr>
            <w:tcW w:w="1701" w:type="dxa"/>
            <w:vAlign w:val="center"/>
          </w:tcPr>
          <w:p w14:paraId="2AA29C06" w14:textId="450515EF" w:rsidR="0099322C" w:rsidRPr="009E271C" w:rsidRDefault="0099322C" w:rsidP="00403822">
            <w:pPr>
              <w:spacing w:line="276" w:lineRule="auto"/>
              <w:jc w:val="center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(Jerpseth et al.</w:t>
            </w:r>
            <w:r w:rsidR="00403822"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,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 1992)</w:t>
            </w:r>
          </w:p>
        </w:tc>
      </w:tr>
      <w:tr w:rsidR="005F53DE" w:rsidRPr="001A12AB" w14:paraId="366C387F" w14:textId="77777777" w:rsidTr="005F53DE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3FD5224" w14:textId="3FAE010A" w:rsidR="00403822" w:rsidRPr="009E271C" w:rsidRDefault="00403822" w:rsidP="00403822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bookmarkStart w:id="0" w:name="_Hlk97420372"/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BL21-Gold (DE3)pLysS</w:t>
            </w:r>
            <w:bookmarkEnd w:id="0"/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84529BD" w14:textId="720155FF" w:rsidR="00403822" w:rsidRPr="009E271C" w:rsidRDefault="00E54936" w:rsidP="00403822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E. coli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B F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perscript"/>
                <w:lang w:eastAsia="en-GB"/>
              </w:rPr>
              <w:t>–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 ompT hsdS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(r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bscript"/>
                <w:lang w:eastAsia="en-GB"/>
              </w:rPr>
              <w:t>B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perscript"/>
                <w:lang w:eastAsia="en-GB"/>
              </w:rPr>
              <w:t>–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 m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bscript"/>
                <w:lang w:eastAsia="en-GB"/>
              </w:rPr>
              <w:t>B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perscript"/>
                <w:lang w:eastAsia="en-GB"/>
              </w:rPr>
              <w:t>–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)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 dcm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eastAsia="en-GB"/>
              </w:rPr>
              <w:t>+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Tet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perscript"/>
                <w:lang w:eastAsia="en-GB"/>
              </w:rPr>
              <w:t>r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 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gal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λ(DE3)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 endA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Hte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[pLysS Cam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perscript"/>
                <w:lang w:eastAsia="en-GB"/>
              </w:rPr>
              <w:t>r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5EF866" w14:textId="77777777" w:rsidR="00403822" w:rsidRPr="009E271C" w:rsidRDefault="00403822" w:rsidP="00403822">
            <w:pPr>
              <w:spacing w:line="276" w:lineRule="auto"/>
              <w:jc w:val="center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Agilent Technologies</w:t>
            </w:r>
          </w:p>
        </w:tc>
      </w:tr>
      <w:tr w:rsidR="009E271C" w:rsidRPr="001A12AB" w14:paraId="0CA09DE1" w14:textId="77777777" w:rsidTr="009E271C">
        <w:trPr>
          <w:trHeight w:val="18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E1162E" w14:textId="43A990EF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S. cerevisiae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61CA2A0" w14:textId="77777777" w:rsidR="009E271C" w:rsidRPr="009E271C" w:rsidRDefault="009E271C" w:rsidP="009E271C">
            <w:pPr>
              <w:spacing w:line="276" w:lineRule="auto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7ABA5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</w:p>
        </w:tc>
      </w:tr>
      <w:tr w:rsidR="009E271C" w:rsidRPr="001A12AB" w14:paraId="08A8664A" w14:textId="77777777" w:rsidTr="005F53DE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9B9666A" w14:textId="12AB8F2D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PJ69-4a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89AEEFC" w14:textId="5AA05BE8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</w:pPr>
            <w:proofErr w:type="spellStart"/>
            <w:r w:rsidRPr="009E271C">
              <w:rPr>
                <w:rFonts w:cs="Times New Roman"/>
                <w:i/>
                <w:iCs/>
                <w:sz w:val="16"/>
                <w:szCs w:val="16"/>
              </w:rPr>
              <w:t>MATa</w:t>
            </w:r>
            <w:proofErr w:type="spellEnd"/>
            <w:r w:rsidRPr="009E271C">
              <w:rPr>
                <w:rFonts w:cs="Times New Roman"/>
                <w:i/>
                <w:iCs/>
                <w:sz w:val="16"/>
                <w:szCs w:val="16"/>
              </w:rPr>
              <w:t>, TRP1-901, LEU2-3, 112, URA3-52, his3-200, gal4Δ, gal80Δ,GAL2UAS-GAL2TATA-ADE2, LYS2::GAL1UAS-GAL1TATA-HIS3, MET2::GAL7UAS GAL7TATA-lacZ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CF2AC3" w14:textId="54F2B3B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(James et al., 1996)</w:t>
            </w:r>
          </w:p>
        </w:tc>
      </w:tr>
      <w:tr w:rsidR="009E271C" w:rsidRPr="001A12AB" w14:paraId="7AD16263" w14:textId="77777777" w:rsidTr="005F53DE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E392678" w14:textId="7DE5448D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PJ69-4α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1858D41" w14:textId="5F83C39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cs="Times New Roman"/>
                <w:i/>
                <w:iCs/>
                <w:sz w:val="16"/>
                <w:szCs w:val="16"/>
              </w:rPr>
              <w:t>MATα, TRP1-901, LEU2-3, 112, URA3-52, his3-200, gal4Δ, gal80Δ,GAL2UAS-GAL2TATA-ADE2, LYS2::GAL1UAS-GAL1TATA-HIS3, MET2::GAL7UAS GAL7TATA-lacZ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88D146" w14:textId="5CF3671F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(James et al., 1996)</w:t>
            </w:r>
          </w:p>
        </w:tc>
      </w:tr>
      <w:tr w:rsidR="009E271C" w:rsidRPr="001A12AB" w14:paraId="19579F2D" w14:textId="77777777" w:rsidTr="005F53DE">
        <w:tc>
          <w:tcPr>
            <w:tcW w:w="9214" w:type="dxa"/>
            <w:gridSpan w:val="3"/>
            <w:shd w:val="clear" w:color="auto" w:fill="D9D9D9" w:themeFill="background1" w:themeFillShade="D9"/>
          </w:tcPr>
          <w:p w14:paraId="70C03900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P. chrysogenum</w:t>
            </w:r>
          </w:p>
        </w:tc>
      </w:tr>
      <w:tr w:rsidR="009E271C" w:rsidRPr="001A12AB" w14:paraId="21EC23DF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518243A9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P2niaD18</w:t>
            </w:r>
          </w:p>
        </w:tc>
        <w:tc>
          <w:tcPr>
            <w:tcW w:w="4819" w:type="dxa"/>
            <w:vAlign w:val="center"/>
          </w:tcPr>
          <w:p w14:paraId="0D6A7AB9" w14:textId="42F3F87B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Penicillin producer, 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en-US" w:eastAsia="en-GB"/>
              </w:rPr>
              <w:t xml:space="preserve">− </w:t>
            </w:r>
            <w:r w:rsidRPr="009E271C">
              <w:rPr>
                <w:rFonts w:cs="Times New Roman"/>
                <w:sz w:val="16"/>
                <w:szCs w:val="16"/>
                <w:lang w:val="en-US"/>
              </w:rPr>
              <w:t>(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/>
              </w:rPr>
              <w:t>MAT1-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>1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/>
              </w:rPr>
              <w:t>-1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E271C">
              <w:rPr>
                <w:rFonts w:cs="Times New Roman"/>
                <w:sz w:val="16"/>
                <w:szCs w:val="16"/>
                <w:lang w:val="en-US"/>
              </w:rPr>
              <w:t>idiomorph)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8F2B3E5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(Hoff et al., 2008)</w:t>
            </w:r>
          </w:p>
        </w:tc>
      </w:tr>
      <w:tr w:rsidR="009E271C" w:rsidRPr="001A12AB" w14:paraId="7A8B5E90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7B28E704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Δ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Pcku70</w:t>
            </w:r>
          </w:p>
        </w:tc>
        <w:tc>
          <w:tcPr>
            <w:tcW w:w="4819" w:type="dxa"/>
            <w:vAlign w:val="center"/>
          </w:tcPr>
          <w:p w14:paraId="6B338FD1" w14:textId="2BDB531B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P2niaD18; 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ΔPcku70</w:t>
            </w:r>
            <w:r w:rsidRPr="009E271C">
              <w:rPr>
                <w:rFonts w:cs="Times New Roman"/>
                <w:sz w:val="16"/>
                <w:szCs w:val="16"/>
              </w:rPr>
              <w:t>::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FRT; niaD</w:t>
            </w:r>
            <w:r w:rsidRPr="009E271C">
              <w:rPr>
                <w:rFonts w:cs="Times New Roman"/>
                <w:i/>
                <w:iCs/>
                <w:sz w:val="16"/>
                <w:szCs w:val="16"/>
                <w:vertAlign w:val="superscript"/>
              </w:rPr>
              <w:t>−</w:t>
            </w:r>
          </w:p>
        </w:tc>
        <w:tc>
          <w:tcPr>
            <w:tcW w:w="1701" w:type="dxa"/>
            <w:vAlign w:val="center"/>
          </w:tcPr>
          <w:p w14:paraId="34213F6F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cs="Times New Roman"/>
                <w:sz w:val="16"/>
                <w:szCs w:val="16"/>
              </w:rPr>
              <w:t xml:space="preserve">(Kopke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et al., 2010)</w:t>
            </w:r>
          </w:p>
        </w:tc>
      </w:tr>
      <w:tr w:rsidR="009E271C" w:rsidRPr="001A12AB" w14:paraId="512CFED1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4FB7A0F7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PC3</w:t>
            </w:r>
          </w:p>
        </w:tc>
        <w:tc>
          <w:tcPr>
            <w:tcW w:w="4819" w:type="dxa"/>
            <w:vAlign w:val="center"/>
          </w:tcPr>
          <w:p w14:paraId="52A6F7E0" w14:textId="70811A5D" w:rsidR="009E271C" w:rsidRPr="009E271C" w:rsidRDefault="009E271C" w:rsidP="009E271C">
            <w:pPr>
              <w:spacing w:line="276" w:lineRule="auto"/>
              <w:rPr>
                <w:rFonts w:cs="Times New Roman"/>
                <w:i/>
                <w:iCs/>
                <w:sz w:val="16"/>
                <w:szCs w:val="16"/>
              </w:rPr>
            </w:pPr>
            <w:r w:rsidRPr="009E271C">
              <w:rPr>
                <w:rFonts w:cs="Times New Roman"/>
                <w:sz w:val="16"/>
                <w:szCs w:val="16"/>
                <w:lang/>
              </w:rPr>
              <w:t>Wild type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/>
              </w:rPr>
              <w:t xml:space="preserve"> </w:t>
            </w:r>
            <w:r w:rsidRPr="009E271C">
              <w:rPr>
                <w:rFonts w:cs="Times New Roman"/>
                <w:sz w:val="16"/>
                <w:szCs w:val="16"/>
                <w:lang w:val="en-US"/>
              </w:rPr>
              <w:t>(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/>
              </w:rPr>
              <w:t>MAT1-2-1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E271C">
              <w:rPr>
                <w:rFonts w:cs="Times New Roman"/>
                <w:sz w:val="16"/>
                <w:szCs w:val="16"/>
                <w:lang w:val="en-US"/>
              </w:rPr>
              <w:t>idiomorph)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E271C">
              <w:rPr>
                <w:rFonts w:cs="Times New Roman"/>
                <w:i/>
                <w:iCs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A80258A" w14:textId="18018973" w:rsidR="009E271C" w:rsidRPr="009E271C" w:rsidRDefault="009E271C" w:rsidP="009E271C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9E271C">
              <w:rPr>
                <w:rFonts w:cs="Times New Roman"/>
                <w:sz w:val="16"/>
                <w:szCs w:val="16"/>
              </w:rPr>
              <w:t>(</w:t>
            </w:r>
            <w:r w:rsidRPr="009E271C">
              <w:rPr>
                <w:rFonts w:cs="Times New Roman"/>
                <w:sz w:val="16"/>
                <w:szCs w:val="16"/>
                <w:lang/>
              </w:rPr>
              <w:t>Böhm et al.</w:t>
            </w:r>
            <w:r w:rsidRPr="009E271C">
              <w:rPr>
                <w:rFonts w:cs="Times New Roman"/>
                <w:sz w:val="16"/>
                <w:szCs w:val="16"/>
                <w:lang w:val="en-US"/>
              </w:rPr>
              <w:t>,</w:t>
            </w:r>
            <w:r w:rsidRPr="009E271C">
              <w:rPr>
                <w:rFonts w:cs="Times New Roman"/>
                <w:sz w:val="16"/>
                <w:szCs w:val="16"/>
                <w:lang/>
              </w:rPr>
              <w:t xml:space="preserve"> 2013)</w:t>
            </w:r>
          </w:p>
        </w:tc>
      </w:tr>
      <w:tr w:rsidR="009E271C" w:rsidRPr="001A12AB" w14:paraId="76D95FE9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4638700B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 xml:space="preserve">MAT1-ChIP </w:t>
            </w:r>
          </w:p>
        </w:tc>
        <w:tc>
          <w:tcPr>
            <w:tcW w:w="4819" w:type="dxa"/>
            <w:vAlign w:val="center"/>
          </w:tcPr>
          <w:p w14:paraId="7E2F20D9" w14:textId="6D211518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P2niaD18; 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gpd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EGFP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MAT1-1-1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trpC; nat1; 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710C1047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(Becker et al., 2015)</w:t>
            </w:r>
          </w:p>
        </w:tc>
      </w:tr>
      <w:tr w:rsidR="009E271C" w:rsidRPr="001A12AB" w14:paraId="0E18DE16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0C41720C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P2niaD18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::EGFP</w:t>
            </w:r>
          </w:p>
        </w:tc>
        <w:tc>
          <w:tcPr>
            <w:tcW w:w="4819" w:type="dxa"/>
            <w:vAlign w:val="center"/>
          </w:tcPr>
          <w:p w14:paraId="45C0E856" w14:textId="56F1AF23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P2niaD18; 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gpd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EGFP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trpC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;</w:t>
            </w:r>
            <w:r w:rsidRPr="009E271C">
              <w:rPr>
                <w:rFonts w:cs="Times New Roman"/>
                <w:sz w:val="16"/>
                <w:szCs w:val="16"/>
              </w:rPr>
              <w:t xml:space="preserve"> 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ble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; 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149E0B01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20399AEE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6B0CB8B9" w14:textId="7F121190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bookmarkStart w:id="1" w:name="_Hlk97415195"/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P2niaD18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::EGFP-tom1</w:t>
            </w:r>
            <w:bookmarkEnd w:id="1"/>
          </w:p>
        </w:tc>
        <w:tc>
          <w:tcPr>
            <w:tcW w:w="4819" w:type="dxa"/>
            <w:vAlign w:val="center"/>
          </w:tcPr>
          <w:p w14:paraId="62177D07" w14:textId="5D7E6358" w:rsidR="009E271C" w:rsidRPr="009E271C" w:rsidRDefault="009E271C" w:rsidP="009E271C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P2niaD18; </w:t>
            </w:r>
            <w:r w:rsidRPr="009E271C">
              <w:rPr>
                <w:rFonts w:cs="Times New Roman"/>
                <w:sz w:val="16"/>
                <w:szCs w:val="16"/>
              </w:rPr>
              <w:t>P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gpd</w:t>
            </w:r>
            <w:r w:rsidRPr="009E271C">
              <w:rPr>
                <w:rFonts w:cs="Times New Roman"/>
                <w:sz w:val="16"/>
                <w:szCs w:val="16"/>
              </w:rPr>
              <w:t>::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EGFP-tom1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trpC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;</w:t>
            </w:r>
            <w:r w:rsidRPr="009E271C">
              <w:rPr>
                <w:rFonts w:cs="Times New Roman"/>
                <w:sz w:val="16"/>
                <w:szCs w:val="16"/>
              </w:rPr>
              <w:t xml:space="preserve"> 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ble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; 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3A245E12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202CA465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5CF94D63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cs="Times New Roman"/>
                <w:b/>
                <w:bCs/>
                <w:sz w:val="16"/>
                <w:szCs w:val="16"/>
              </w:rPr>
              <w:t>Δ</w:t>
            </w:r>
            <w:r w:rsidRPr="009E271C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 xml:space="preserve">tom1 </w:t>
            </w:r>
          </w:p>
        </w:tc>
        <w:tc>
          <w:tcPr>
            <w:tcW w:w="4819" w:type="dxa"/>
            <w:vAlign w:val="center"/>
          </w:tcPr>
          <w:p w14:paraId="631AC041" w14:textId="6F86945F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>ΔPcku70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; 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Δ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tom1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::nat1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::T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trpC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; niaD</w:t>
            </w:r>
            <w:r w:rsidRPr="009E271C">
              <w:rPr>
                <w:rFonts w:cs="Times New Roman"/>
                <w:i/>
                <w:iCs/>
                <w:sz w:val="16"/>
                <w:szCs w:val="16"/>
                <w:vertAlign w:val="superscript"/>
              </w:rPr>
              <w:t>−</w:t>
            </w:r>
          </w:p>
        </w:tc>
        <w:tc>
          <w:tcPr>
            <w:tcW w:w="1701" w:type="dxa"/>
            <w:vAlign w:val="center"/>
          </w:tcPr>
          <w:p w14:paraId="144E7008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59F9D4B5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6BAB8716" w14:textId="523CC4F0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cs="Times New Roman"/>
                <w:b/>
                <w:bCs/>
                <w:sz w:val="16"/>
                <w:szCs w:val="16"/>
              </w:rPr>
              <w:t>Δ</w:t>
            </w:r>
            <w:r w:rsidRPr="009E271C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tom1::EGFP-tom1</w:t>
            </w:r>
          </w:p>
        </w:tc>
        <w:tc>
          <w:tcPr>
            <w:tcW w:w="4819" w:type="dxa"/>
            <w:vAlign w:val="center"/>
          </w:tcPr>
          <w:p w14:paraId="2E6A5360" w14:textId="4932E84A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cs="Times New Roman"/>
                <w:i/>
                <w:iCs/>
                <w:sz w:val="16"/>
                <w:szCs w:val="16"/>
                <w:lang w:val="en-US"/>
              </w:rPr>
              <w:t>ΔPcku70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; 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Δ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tom1</w:t>
            </w:r>
            <w:r w:rsidRPr="009E271C">
              <w:rPr>
                <w:rFonts w:cs="Times New Roman"/>
                <w:sz w:val="16"/>
                <w:szCs w:val="16"/>
              </w:rPr>
              <w:t>::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nat1</w:t>
            </w:r>
            <w:r w:rsidRPr="009E271C">
              <w:rPr>
                <w:rFonts w:cs="Times New Roman"/>
                <w:sz w:val="16"/>
                <w:szCs w:val="16"/>
              </w:rPr>
              <w:t>, P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gpd</w:t>
            </w:r>
            <w:r w:rsidRPr="009E271C">
              <w:rPr>
                <w:rFonts w:cs="Times New Roman"/>
                <w:sz w:val="16"/>
                <w:szCs w:val="16"/>
              </w:rPr>
              <w:t>::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EGFP-tom1</w:t>
            </w:r>
            <w:r w:rsidRPr="009E271C">
              <w:rPr>
                <w:rFonts w:cs="Times New Roman"/>
                <w:sz w:val="16"/>
                <w:szCs w:val="16"/>
              </w:rPr>
              <w:t xml:space="preserve">, </w:t>
            </w:r>
            <w:r w:rsidRPr="009E271C">
              <w:rPr>
                <w:rFonts w:cs="Times New Roman"/>
                <w:i/>
                <w:iCs/>
                <w:sz w:val="16"/>
                <w:szCs w:val="16"/>
              </w:rPr>
              <w:t>ble; niaD</w:t>
            </w:r>
            <w:r w:rsidRPr="009E271C">
              <w:rPr>
                <w:rFonts w:cs="Times New Roman"/>
                <w:i/>
                <w:iCs/>
                <w:sz w:val="16"/>
                <w:szCs w:val="16"/>
                <w:vertAlign w:val="superscript"/>
              </w:rPr>
              <w:t>−</w:t>
            </w:r>
          </w:p>
        </w:tc>
        <w:tc>
          <w:tcPr>
            <w:tcW w:w="1701" w:type="dxa"/>
            <w:vAlign w:val="center"/>
          </w:tcPr>
          <w:p w14:paraId="400D516F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3AE5E440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6062053C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P2niaD18 + P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tom1::DsRed</w:t>
            </w:r>
          </w:p>
        </w:tc>
        <w:tc>
          <w:tcPr>
            <w:tcW w:w="4819" w:type="dxa"/>
            <w:vAlign w:val="center"/>
          </w:tcPr>
          <w:p w14:paraId="2B6FB4B3" w14:textId="58091A9B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P2niaD18;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tom1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DsRed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; 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ble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; 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niaD</w:t>
            </w:r>
            <w:proofErr w:type="spellEnd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en-US"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77741210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12136971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20724F95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EGFP-MAT1 + P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tom1::DsRed</w:t>
            </w:r>
          </w:p>
        </w:tc>
        <w:tc>
          <w:tcPr>
            <w:tcW w:w="4819" w:type="dxa"/>
            <w:vAlign w:val="center"/>
          </w:tcPr>
          <w:p w14:paraId="5C63C2EC" w14:textId="7CDDD054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P2niaD18;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tom1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DsRed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gpd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EGFP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MAT1-1-1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; nat1; 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ble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7A39AF9F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0DB48288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0DC0BF23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EGFP-MAT1 + P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tom1</w:t>
            </w: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vertAlign w:val="subscript"/>
                <w:lang w:val="en-US" w:eastAsia="en-GB"/>
              </w:rPr>
              <w:t>(-149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vertAlign w:val="subscript"/>
                <w:lang w:val="en-US" w:eastAsia="en-GB"/>
              </w:rPr>
              <w:t>)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::DsRed</w:t>
            </w:r>
          </w:p>
        </w:tc>
        <w:tc>
          <w:tcPr>
            <w:tcW w:w="4819" w:type="dxa"/>
            <w:vAlign w:val="center"/>
          </w:tcPr>
          <w:p w14:paraId="36716633" w14:textId="4FFE2D68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P2niaD18;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tom1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(-149-</w:t>
            </w:r>
            <w: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965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)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DsRed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gpd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EGFP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MAT1-1-1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; nat1; 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ble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376A8D1E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E271C" w:rsidRPr="001A12AB" w14:paraId="03F78D19" w14:textId="77777777" w:rsidTr="005F53DE">
        <w:trPr>
          <w:trHeight w:val="567"/>
        </w:trPr>
        <w:tc>
          <w:tcPr>
            <w:tcW w:w="2694" w:type="dxa"/>
            <w:vAlign w:val="center"/>
          </w:tcPr>
          <w:p w14:paraId="61004B95" w14:textId="77777777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EGFP-MAT1 + P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tom1</w:t>
            </w:r>
            <w:r w:rsidRPr="009E271C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vertAlign w:val="subscript"/>
                <w:lang w:val="en-US" w:eastAsia="en-GB"/>
              </w:rPr>
              <w:t xml:space="preserve"> (-222)</w:t>
            </w:r>
            <w:r w:rsidRPr="009E271C">
              <w:rPr>
                <w:rFonts w:eastAsiaTheme="minorEastAsia" w:cs="Times New Roman"/>
                <w:b/>
                <w:bCs/>
                <w:i/>
                <w:iCs/>
                <w:kern w:val="24"/>
                <w:sz w:val="16"/>
                <w:szCs w:val="16"/>
                <w:lang w:val="en-US" w:eastAsia="en-GB"/>
              </w:rPr>
              <w:t>::DsRed</w:t>
            </w:r>
          </w:p>
        </w:tc>
        <w:tc>
          <w:tcPr>
            <w:tcW w:w="4819" w:type="dxa"/>
            <w:vAlign w:val="center"/>
          </w:tcPr>
          <w:p w14:paraId="63608B76" w14:textId="01F22A1F" w:rsidR="009E271C" w:rsidRPr="009E271C" w:rsidRDefault="009E271C" w:rsidP="009E271C">
            <w:pPr>
              <w:spacing w:line="276" w:lineRule="auto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P2niaD18; 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tom1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(-222-</w:t>
            </w:r>
            <w: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965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)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DsRed</w:t>
            </w:r>
            <w:proofErr w:type="spellEnd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::</w:t>
            </w:r>
            <w:proofErr w:type="spellStart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</w:t>
            </w:r>
            <w:r w:rsidRPr="009E271C">
              <w:rPr>
                <w:rFonts w:eastAsiaTheme="minorEastAsia" w:cs="Times New Roman"/>
                <w:kern w:val="24"/>
                <w:sz w:val="16"/>
                <w:szCs w:val="16"/>
                <w:vertAlign w:val="subscript"/>
                <w:lang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P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gpd</w:t>
            </w:r>
            <w:proofErr w:type="spellEnd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::EGFP::MAT1-1-1::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T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bscript"/>
                <w:lang w:eastAsia="en-GB"/>
              </w:rPr>
              <w:t>trpC</w:t>
            </w:r>
            <w:proofErr w:type="spellEnd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; nat1; </w:t>
            </w:r>
            <w:proofErr w:type="spellStart"/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ble</w:t>
            </w:r>
            <w:proofErr w:type="spellEnd"/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niaD</w:t>
            </w:r>
            <w:r w:rsidRPr="009E271C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eastAsia="en-GB"/>
              </w:rPr>
              <w:t>−</w:t>
            </w:r>
          </w:p>
        </w:tc>
        <w:tc>
          <w:tcPr>
            <w:tcW w:w="1701" w:type="dxa"/>
            <w:vAlign w:val="center"/>
          </w:tcPr>
          <w:p w14:paraId="09D32322" w14:textId="77777777" w:rsidR="009E271C" w:rsidRPr="009E271C" w:rsidRDefault="009E271C" w:rsidP="009E271C">
            <w:pPr>
              <w:spacing w:line="276" w:lineRule="auto"/>
              <w:jc w:val="center"/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9E271C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</w:tbl>
    <w:p w14:paraId="4F8662A1" w14:textId="77777777" w:rsidR="0099322C" w:rsidRPr="001A12AB" w:rsidRDefault="0099322C" w:rsidP="0099322C">
      <w:pPr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 w:rsidRPr="001A12AB">
        <w:rPr>
          <w:rFonts w:eastAsiaTheme="minorEastAsia" w:cs="Times New Roman"/>
          <w:b/>
          <w:bCs/>
          <w:kern w:val="24"/>
          <w:szCs w:val="24"/>
          <w:lang w:val="en-US" w:eastAsia="en-GB"/>
        </w:rPr>
        <w:br w:type="page"/>
      </w:r>
    </w:p>
    <w:p w14:paraId="71829D04" w14:textId="64B264CD" w:rsidR="0099322C" w:rsidRDefault="009E271C" w:rsidP="0099322C">
      <w:pPr>
        <w:rPr>
          <w:rFonts w:eastAsiaTheme="minorEastAsia" w:cs="Times New Roman"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Table 2.</w:t>
      </w:r>
      <w:r w:rsidRPr="0099322C">
        <w:rPr>
          <w:rFonts w:eastAsiaTheme="minorEastAsia" w:cs="Times New Roman"/>
          <w:kern w:val="24"/>
          <w:szCs w:val="24"/>
          <w:lang w:val="en-US" w:eastAsia="en-GB"/>
        </w:rPr>
        <w:t xml:space="preserve"> </w:t>
      </w:r>
      <w:r w:rsidR="0099322C" w:rsidRPr="001A12AB"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 </w:t>
      </w:r>
      <w:r w:rsidR="0099322C" w:rsidRPr="001A12AB">
        <w:rPr>
          <w:rFonts w:eastAsiaTheme="minorEastAsia" w:cs="Times New Roman"/>
          <w:kern w:val="24"/>
          <w:szCs w:val="24"/>
          <w:lang w:val="en-US" w:eastAsia="en-GB"/>
        </w:rPr>
        <w:t xml:space="preserve">Oligonucleotides used in this study.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4D296B" w:rsidRPr="001A12AB" w14:paraId="478B9DDC" w14:textId="77777777" w:rsidTr="004D296B">
        <w:tc>
          <w:tcPr>
            <w:tcW w:w="2977" w:type="dxa"/>
            <w:shd w:val="clear" w:color="auto" w:fill="000000" w:themeFill="text1"/>
            <w:vAlign w:val="center"/>
          </w:tcPr>
          <w:p w14:paraId="3ACE9D30" w14:textId="77777777" w:rsidR="004D296B" w:rsidRPr="00F52194" w:rsidRDefault="004D296B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Oligonucleotide</w:t>
            </w:r>
          </w:p>
        </w:tc>
        <w:tc>
          <w:tcPr>
            <w:tcW w:w="6237" w:type="dxa"/>
            <w:shd w:val="clear" w:color="auto" w:fill="000000" w:themeFill="text1"/>
            <w:vAlign w:val="center"/>
          </w:tcPr>
          <w:p w14:paraId="2371024C" w14:textId="77777777" w:rsidR="004D296B" w:rsidRPr="00F52194" w:rsidRDefault="004D296B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Sequence (5’-3’)</w:t>
            </w:r>
          </w:p>
        </w:tc>
      </w:tr>
      <w:tr w:rsidR="004D296B" w:rsidRPr="001A12AB" w14:paraId="3BC68E1C" w14:textId="77777777" w:rsidTr="004D296B">
        <w:tc>
          <w:tcPr>
            <w:tcW w:w="2977" w:type="dxa"/>
          </w:tcPr>
          <w:p w14:paraId="5233E852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BR-1</w:t>
            </w:r>
          </w:p>
        </w:tc>
        <w:tc>
          <w:tcPr>
            <w:tcW w:w="6237" w:type="dxa"/>
          </w:tcPr>
          <w:p w14:paraId="2C64851B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GGAGTTGCAAGGAGTCGATATTGCTC</w:t>
            </w:r>
          </w:p>
        </w:tc>
      </w:tr>
      <w:tr w:rsidR="004D296B" w:rsidRPr="001A12AB" w14:paraId="47488FA2" w14:textId="77777777" w:rsidTr="004D296B">
        <w:tc>
          <w:tcPr>
            <w:tcW w:w="2977" w:type="dxa"/>
          </w:tcPr>
          <w:p w14:paraId="4B46A2AF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BR-2</w:t>
            </w:r>
          </w:p>
        </w:tc>
        <w:tc>
          <w:tcPr>
            <w:tcW w:w="6237" w:type="dxa"/>
          </w:tcPr>
          <w:p w14:paraId="6FDBFD98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CCTAACTTTGCCCAAGCAAGGTGGAT</w:t>
            </w:r>
          </w:p>
        </w:tc>
      </w:tr>
      <w:tr w:rsidR="004D296B" w:rsidRPr="001A12AB" w14:paraId="000927B4" w14:textId="77777777" w:rsidTr="004D296B">
        <w:tc>
          <w:tcPr>
            <w:tcW w:w="2977" w:type="dxa"/>
          </w:tcPr>
          <w:p w14:paraId="45BB1A36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BR-3</w:t>
            </w:r>
          </w:p>
        </w:tc>
        <w:tc>
          <w:tcPr>
            <w:tcW w:w="6237" w:type="dxa"/>
          </w:tcPr>
          <w:p w14:paraId="35E953B9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GGCAAGTCGCAATACTTCTT</w:t>
            </w:r>
          </w:p>
        </w:tc>
      </w:tr>
      <w:tr w:rsidR="004D296B" w:rsidRPr="001A12AB" w14:paraId="033E3693" w14:textId="77777777" w:rsidTr="004D296B">
        <w:tc>
          <w:tcPr>
            <w:tcW w:w="2977" w:type="dxa"/>
          </w:tcPr>
          <w:p w14:paraId="7A44CA4D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BR-4</w:t>
            </w:r>
          </w:p>
        </w:tc>
        <w:tc>
          <w:tcPr>
            <w:tcW w:w="6237" w:type="dxa"/>
          </w:tcPr>
          <w:p w14:paraId="3C11E8BB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E5010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CCACAGGCTCCTGCATTAAC</w:t>
            </w:r>
          </w:p>
        </w:tc>
      </w:tr>
      <w:tr w:rsidR="004D296B" w:rsidRPr="001A12AB" w14:paraId="4FAA11B3" w14:textId="77777777" w:rsidTr="004D296B">
        <w:tc>
          <w:tcPr>
            <w:tcW w:w="2977" w:type="dxa"/>
          </w:tcPr>
          <w:p w14:paraId="04C04926" w14:textId="3B1C6258" w:rsidR="004D296B" w:rsidRPr="00A72E0E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A72E0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PtrpC_seq_r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(TD-</w:t>
            </w: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340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6237" w:type="dxa"/>
          </w:tcPr>
          <w:p w14:paraId="5FC2DC92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CTCCACTAGCTCCAGCCAAG</w:t>
            </w:r>
          </w:p>
        </w:tc>
      </w:tr>
      <w:tr w:rsidR="004D296B" w:rsidRPr="001A12AB" w14:paraId="06E2302A" w14:textId="77777777" w:rsidTr="004D296B">
        <w:tc>
          <w:tcPr>
            <w:tcW w:w="2977" w:type="dxa"/>
          </w:tcPr>
          <w:p w14:paraId="4A75D525" w14:textId="095A6912" w:rsidR="004D296B" w:rsidRPr="00172F5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A72E0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nat1_seq_f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(TD-</w:t>
            </w: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34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1)</w:t>
            </w:r>
          </w:p>
        </w:tc>
        <w:tc>
          <w:tcPr>
            <w:tcW w:w="6237" w:type="dxa"/>
          </w:tcPr>
          <w:p w14:paraId="257ED378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/>
              </w:rPr>
              <w:t>GGCGCTCTACATGAGCATG</w:t>
            </w:r>
          </w:p>
        </w:tc>
      </w:tr>
      <w:tr w:rsidR="004D296B" w:rsidRPr="001A12AB" w14:paraId="57FB009C" w14:textId="77777777" w:rsidTr="004D296B">
        <w:tc>
          <w:tcPr>
            <w:tcW w:w="2977" w:type="dxa"/>
          </w:tcPr>
          <w:p w14:paraId="2E5E7EB2" w14:textId="3CCADC9B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5‘-Flanke Pc20g00090_IF_f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 xml:space="preserve"> (KB-306)</w:t>
            </w:r>
          </w:p>
        </w:tc>
        <w:tc>
          <w:tcPr>
            <w:tcW w:w="6237" w:type="dxa"/>
          </w:tcPr>
          <w:p w14:paraId="7A2F386B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CGGTACCACGCATGCTGCAG</w:t>
            </w: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CGAGATGCAGATGAACTTGC</w:t>
            </w:r>
          </w:p>
        </w:tc>
      </w:tr>
      <w:tr w:rsidR="004D296B" w:rsidRPr="001A12AB" w14:paraId="2F3D1F76" w14:textId="77777777" w:rsidTr="004D296B">
        <w:tc>
          <w:tcPr>
            <w:tcW w:w="2977" w:type="dxa"/>
          </w:tcPr>
          <w:p w14:paraId="53534B85" w14:textId="5DA59169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5‘-Flanke Pc20g00090_IF_r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 xml:space="preserve"> (KB-307)</w:t>
            </w:r>
          </w:p>
        </w:tc>
        <w:tc>
          <w:tcPr>
            <w:tcW w:w="6237" w:type="dxa"/>
          </w:tcPr>
          <w:p w14:paraId="3D85135F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172F5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CACGAATTCTGGATCCGTGATATGACCAGAGTGAAG</w:t>
            </w:r>
          </w:p>
        </w:tc>
      </w:tr>
      <w:tr w:rsidR="004D296B" w:rsidRPr="001A12AB" w14:paraId="399F9454" w14:textId="77777777" w:rsidTr="004D296B">
        <w:tc>
          <w:tcPr>
            <w:tcW w:w="2977" w:type="dxa"/>
          </w:tcPr>
          <w:p w14:paraId="56ECB06E" w14:textId="73ED32A1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B0358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3‘-Flanke Pc20g00090_IF_f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 xml:space="preserve"> (KB-308)</w:t>
            </w:r>
          </w:p>
        </w:tc>
        <w:tc>
          <w:tcPr>
            <w:tcW w:w="6237" w:type="dxa"/>
          </w:tcPr>
          <w:p w14:paraId="51395F80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B0358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ATTCGTCGACAAGCTTCTATGAGCTGTTCCGTGAG</w:t>
            </w:r>
          </w:p>
        </w:tc>
      </w:tr>
      <w:tr w:rsidR="004D296B" w:rsidRPr="001A12AB" w14:paraId="2B6FDE3F" w14:textId="77777777" w:rsidTr="004D296B">
        <w:tc>
          <w:tcPr>
            <w:tcW w:w="2977" w:type="dxa"/>
          </w:tcPr>
          <w:p w14:paraId="3A0A3627" w14:textId="1FE1F515" w:rsidR="004D296B" w:rsidRPr="00B0358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B03588">
              <w:rPr>
                <w:rFonts w:cstheme="minorHAnsi"/>
                <w:sz w:val="16"/>
                <w:szCs w:val="16"/>
              </w:rPr>
              <w:t>3‘-Flanke Pc20g00090_IF_r</w:t>
            </w:r>
            <w:r w:rsidRPr="00B0358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 xml:space="preserve"> (KB-309</w:t>
            </w:r>
            <w:r w:rsidRPr="00B0358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237" w:type="dxa"/>
          </w:tcPr>
          <w:p w14:paraId="34CC55A1" w14:textId="77777777" w:rsidR="004D296B" w:rsidRPr="00E50108" w:rsidRDefault="004D296B" w:rsidP="00092EF6">
            <w:pPr>
              <w:rPr>
                <w:rFonts w:eastAsia="Times New Roman" w:cs="Times New Roman"/>
                <w:color w:val="000000"/>
                <w:sz w:val="16"/>
                <w:szCs w:val="16"/>
                <w:lang/>
              </w:rPr>
            </w:pPr>
            <w:r w:rsidRPr="00B03588">
              <w:rPr>
                <w:rFonts w:eastAsia="Times New Roman" w:cs="Times New Roman"/>
                <w:color w:val="000000"/>
                <w:sz w:val="16"/>
                <w:szCs w:val="16"/>
                <w:lang w:val="de-DE"/>
              </w:rPr>
              <w:t>TAGAATACAGCGGCCGCCGATCCACCATATCACATGC</w:t>
            </w:r>
          </w:p>
        </w:tc>
      </w:tr>
      <w:tr w:rsidR="004D296B" w:rsidRPr="001A12AB" w14:paraId="0CEC83C5" w14:textId="77777777" w:rsidTr="004D296B">
        <w:tc>
          <w:tcPr>
            <w:tcW w:w="2977" w:type="dxa"/>
          </w:tcPr>
          <w:p w14:paraId="7DADDAD8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tom1_KpnI_f </w:t>
            </w:r>
          </w:p>
        </w:tc>
        <w:tc>
          <w:tcPr>
            <w:tcW w:w="6237" w:type="dxa"/>
          </w:tcPr>
          <w:p w14:paraId="11B18702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CTCAGGTACCATGATGCCTCCATCAGAC</w:t>
            </w:r>
          </w:p>
        </w:tc>
      </w:tr>
      <w:tr w:rsidR="004D296B" w:rsidRPr="001A12AB" w14:paraId="70699AED" w14:textId="77777777" w:rsidTr="004D296B">
        <w:tc>
          <w:tcPr>
            <w:tcW w:w="2977" w:type="dxa"/>
          </w:tcPr>
          <w:p w14:paraId="6887D895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tom1_EcoRI_r</w:t>
            </w:r>
          </w:p>
        </w:tc>
        <w:tc>
          <w:tcPr>
            <w:tcW w:w="6237" w:type="dxa"/>
          </w:tcPr>
          <w:p w14:paraId="3E8CB8ED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CGCAGAATTCGGATTCATGAGACCAGGG</w:t>
            </w:r>
          </w:p>
        </w:tc>
      </w:tr>
      <w:tr w:rsidR="004D296B" w:rsidRPr="001A12AB" w14:paraId="7A090E6E" w14:textId="77777777" w:rsidTr="004D296B">
        <w:tc>
          <w:tcPr>
            <w:tcW w:w="2977" w:type="dxa"/>
          </w:tcPr>
          <w:p w14:paraId="1E697CBF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TtrpC reverse</w:t>
            </w:r>
          </w:p>
        </w:tc>
        <w:tc>
          <w:tcPr>
            <w:tcW w:w="6237" w:type="dxa"/>
          </w:tcPr>
          <w:p w14:paraId="4FE36E99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AGCTGACATCGACACCAACG</w:t>
            </w:r>
          </w:p>
        </w:tc>
      </w:tr>
      <w:tr w:rsidR="004D296B" w:rsidRPr="001A12AB" w14:paraId="6E7E500B" w14:textId="77777777" w:rsidTr="004D296B">
        <w:tc>
          <w:tcPr>
            <w:tcW w:w="2977" w:type="dxa"/>
          </w:tcPr>
          <w:p w14:paraId="487B887F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BspHI-MAT1-2-1_f  </w:t>
            </w:r>
          </w:p>
        </w:tc>
        <w:tc>
          <w:tcPr>
            <w:tcW w:w="6237" w:type="dxa"/>
          </w:tcPr>
          <w:p w14:paraId="463057C3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TATATTCATGATGGCGAAAACCCTCTTG</w:t>
            </w:r>
          </w:p>
        </w:tc>
      </w:tr>
      <w:tr w:rsidR="004D296B" w:rsidRPr="001A12AB" w14:paraId="60745DF3" w14:textId="77777777" w:rsidTr="004D296B">
        <w:tc>
          <w:tcPr>
            <w:tcW w:w="2977" w:type="dxa"/>
          </w:tcPr>
          <w:p w14:paraId="7ED1A2CA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MAT1-2-1-EcoRI_r </w:t>
            </w:r>
          </w:p>
        </w:tc>
        <w:tc>
          <w:tcPr>
            <w:tcW w:w="6237" w:type="dxa"/>
          </w:tcPr>
          <w:p w14:paraId="4B5F15B2" w14:textId="77777777" w:rsidR="004D296B" w:rsidRPr="00E50108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E50108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ATATAGAATTCTTAGAACACGCTGTTCATAGGG</w:t>
            </w:r>
          </w:p>
        </w:tc>
      </w:tr>
      <w:tr w:rsidR="004D296B" w:rsidRPr="001A12AB" w14:paraId="14682C6A" w14:textId="77777777" w:rsidTr="004D296B">
        <w:tc>
          <w:tcPr>
            <w:tcW w:w="2977" w:type="dxa"/>
            <w:shd w:val="clear" w:color="auto" w:fill="D9D9D9" w:themeFill="background1" w:themeFillShade="D9"/>
          </w:tcPr>
          <w:p w14:paraId="6B4518A7" w14:textId="77777777" w:rsidR="004D296B" w:rsidRPr="00F52194" w:rsidRDefault="004D296B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 xml:space="preserve">EMSA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4CFB5A7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</w:p>
        </w:tc>
      </w:tr>
      <w:tr w:rsidR="004D296B" w:rsidRPr="001A12AB" w14:paraId="7A148919" w14:textId="77777777" w:rsidTr="004D296B">
        <w:tc>
          <w:tcPr>
            <w:tcW w:w="2977" w:type="dxa"/>
          </w:tcPr>
          <w:p w14:paraId="7B7CA503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tom1-2</w:t>
            </w:r>
          </w:p>
        </w:tc>
        <w:tc>
          <w:tcPr>
            <w:tcW w:w="6237" w:type="dxa"/>
          </w:tcPr>
          <w:p w14:paraId="77D3615E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TCACGTGATCTCTATTGAGAACAATAGAA</w:t>
            </w:r>
          </w:p>
        </w:tc>
      </w:tr>
      <w:tr w:rsidR="004D296B" w:rsidRPr="001A12AB" w14:paraId="731AC6BD" w14:textId="77777777" w:rsidTr="004D296B">
        <w:tc>
          <w:tcPr>
            <w:tcW w:w="2977" w:type="dxa"/>
          </w:tcPr>
          <w:p w14:paraId="00DC7109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kex2-3</w:t>
            </w:r>
          </w:p>
        </w:tc>
        <w:tc>
          <w:tcPr>
            <w:tcW w:w="6237" w:type="dxa"/>
          </w:tcPr>
          <w:p w14:paraId="23E90E82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GCTTATTCAAACAGAAGCTAATTCCTTTG</w:t>
            </w:r>
          </w:p>
        </w:tc>
      </w:tr>
      <w:tr w:rsidR="0099322C" w:rsidRPr="001A12AB" w14:paraId="7759E995" w14:textId="77777777" w:rsidTr="004D296B">
        <w:tc>
          <w:tcPr>
            <w:tcW w:w="9214" w:type="dxa"/>
            <w:gridSpan w:val="2"/>
            <w:shd w:val="clear" w:color="auto" w:fill="D9D9D9" w:themeFill="background1" w:themeFillShade="D9"/>
          </w:tcPr>
          <w:p w14:paraId="6547321A" w14:textId="21870ED4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cs="Times New Roman"/>
                <w:b/>
                <w:bCs/>
                <w:i/>
                <w:iCs/>
                <w:color w:val="000000"/>
                <w:sz w:val="16"/>
                <w:szCs w:val="16"/>
              </w:rPr>
              <w:t>In vivo</w:t>
            </w:r>
            <w:r w:rsidRPr="00F52194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D296B" w:rsidRPr="00F52194">
              <w:rPr>
                <w:rFonts w:cs="Times New Roman"/>
                <w:b/>
                <w:bCs/>
                <w:i/>
                <w:iCs/>
                <w:color w:val="000000"/>
                <w:sz w:val="16"/>
                <w:szCs w:val="16"/>
              </w:rPr>
              <w:t>dsRed</w:t>
            </w:r>
            <w:r w:rsidRPr="00F52194">
              <w:rPr>
                <w:rFonts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52194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expression study</w:t>
            </w:r>
          </w:p>
        </w:tc>
      </w:tr>
      <w:tr w:rsidR="004D296B" w:rsidRPr="001A12AB" w14:paraId="5A48538D" w14:textId="77777777" w:rsidTr="004D296B">
        <w:tc>
          <w:tcPr>
            <w:tcW w:w="2977" w:type="dxa"/>
          </w:tcPr>
          <w:p w14:paraId="4F62E6AC" w14:textId="33B387E8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bookmarkStart w:id="2" w:name="_Hlk98693614"/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Pc20g00090_dsRed_ApaI_f</w:t>
            </w:r>
            <w:bookmarkEnd w:id="2"/>
          </w:p>
        </w:tc>
        <w:tc>
          <w:tcPr>
            <w:tcW w:w="6237" w:type="dxa"/>
          </w:tcPr>
          <w:p w14:paraId="203843E8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ATAGGGCCCCGAGATGCAGATGAACTT</w:t>
            </w:r>
          </w:p>
        </w:tc>
      </w:tr>
      <w:tr w:rsidR="004D296B" w:rsidRPr="001A12AB" w14:paraId="236A2AD6" w14:textId="77777777" w:rsidTr="004D296B">
        <w:tc>
          <w:tcPr>
            <w:tcW w:w="2977" w:type="dxa"/>
            <w:shd w:val="clear" w:color="auto" w:fill="auto"/>
          </w:tcPr>
          <w:p w14:paraId="23BA359F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="Times New Roman" w:cs="Times New Roman"/>
                <w:sz w:val="16"/>
                <w:szCs w:val="16"/>
              </w:rPr>
              <w:t>Pc20g00090_dsRed_HindIII</w:t>
            </w:r>
          </w:p>
        </w:tc>
        <w:tc>
          <w:tcPr>
            <w:tcW w:w="6237" w:type="dxa"/>
          </w:tcPr>
          <w:p w14:paraId="39A7CFBB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CGACGAAGCTTGTGATATGACCAGAGTGA</w:t>
            </w:r>
          </w:p>
        </w:tc>
      </w:tr>
      <w:tr w:rsidR="004D296B" w:rsidRPr="001A12AB" w14:paraId="5AFF85DA" w14:textId="77777777" w:rsidTr="004D296B">
        <w:tc>
          <w:tcPr>
            <w:tcW w:w="2977" w:type="dxa"/>
          </w:tcPr>
          <w:p w14:paraId="3AFA2125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="Times New Roman" w:cs="Times New Roman"/>
                <w:sz w:val="16"/>
                <w:szCs w:val="16"/>
              </w:rPr>
              <w:t>Pc20g00090</w:t>
            </w: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_753_ds Red_HindIII</w:t>
            </w:r>
          </w:p>
        </w:tc>
        <w:tc>
          <w:tcPr>
            <w:tcW w:w="6237" w:type="dxa"/>
          </w:tcPr>
          <w:p w14:paraId="28D65445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CCGAAGCTTGCTATTGTTCATGGGG</w:t>
            </w:r>
          </w:p>
        </w:tc>
      </w:tr>
      <w:tr w:rsidR="004D296B" w:rsidRPr="001A12AB" w14:paraId="5FDCC464" w14:textId="77777777" w:rsidTr="004D296B">
        <w:tc>
          <w:tcPr>
            <w:tcW w:w="2977" w:type="dxa"/>
          </w:tcPr>
          <w:p w14:paraId="17BED118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="Times New Roman" w:cs="Times New Roman"/>
                <w:sz w:val="16"/>
                <w:szCs w:val="16"/>
              </w:rPr>
              <w:t>Pc20g00090</w:t>
            </w: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_826_ds Red_HindIII</w:t>
            </w:r>
          </w:p>
        </w:tc>
        <w:tc>
          <w:tcPr>
            <w:tcW w:w="6237" w:type="dxa"/>
          </w:tcPr>
          <w:p w14:paraId="0E68317B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cs="Times New Roman"/>
                <w:sz w:val="16"/>
                <w:szCs w:val="16"/>
              </w:rPr>
              <w:t>ACGTAAGCTTCGTTACGGGCCATTGAC</w:t>
            </w:r>
          </w:p>
        </w:tc>
      </w:tr>
      <w:tr w:rsidR="0099322C" w:rsidRPr="001A12AB" w14:paraId="16F77784" w14:textId="77777777" w:rsidTr="004D296B">
        <w:tc>
          <w:tcPr>
            <w:tcW w:w="9214" w:type="dxa"/>
            <w:gridSpan w:val="2"/>
            <w:shd w:val="clear" w:color="auto" w:fill="D9D9D9" w:themeFill="background1" w:themeFillShade="D9"/>
          </w:tcPr>
          <w:p w14:paraId="336724B1" w14:textId="660464BE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 xml:space="preserve">Yeast </w:t>
            </w:r>
            <w:r w:rsidR="004D296B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t</w:t>
            </w:r>
            <w:r w:rsidRPr="00F52194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wo-hybrid analysis</w:t>
            </w:r>
          </w:p>
        </w:tc>
      </w:tr>
      <w:tr w:rsidR="004D296B" w:rsidRPr="001A12AB" w14:paraId="10DA77B2" w14:textId="77777777" w:rsidTr="004D296B">
        <w:tc>
          <w:tcPr>
            <w:tcW w:w="2977" w:type="dxa"/>
          </w:tcPr>
          <w:p w14:paraId="2EB0B4EF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mat1-2_for_NdeI</w:t>
            </w:r>
          </w:p>
        </w:tc>
        <w:tc>
          <w:tcPr>
            <w:tcW w:w="6237" w:type="dxa"/>
          </w:tcPr>
          <w:p w14:paraId="4C19EE38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ACTGCATATGGGACTTGACCTCGGTGATC</w:t>
            </w:r>
          </w:p>
        </w:tc>
      </w:tr>
      <w:tr w:rsidR="004D296B" w:rsidRPr="001A12AB" w14:paraId="2E8193F8" w14:textId="77777777" w:rsidTr="004D296B">
        <w:tc>
          <w:tcPr>
            <w:tcW w:w="2977" w:type="dxa"/>
          </w:tcPr>
          <w:p w14:paraId="282EAD20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MAT1-2-1_Nt_rev</w:t>
            </w:r>
          </w:p>
        </w:tc>
        <w:tc>
          <w:tcPr>
            <w:tcW w:w="6237" w:type="dxa"/>
          </w:tcPr>
          <w:p w14:paraId="21B466B7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ATAACATATGATGATGGCGAAAACCCTCTTG</w:t>
            </w:r>
          </w:p>
        </w:tc>
      </w:tr>
      <w:tr w:rsidR="004D296B" w:rsidRPr="001A12AB" w14:paraId="3C5520E8" w14:textId="77777777" w:rsidTr="004D296B">
        <w:tc>
          <w:tcPr>
            <w:tcW w:w="2977" w:type="dxa"/>
          </w:tcPr>
          <w:p w14:paraId="3C165BA6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MAT-1-2-1-BD_rev_EcoRI</w:t>
            </w:r>
          </w:p>
        </w:tc>
        <w:tc>
          <w:tcPr>
            <w:tcW w:w="6237" w:type="dxa"/>
          </w:tcPr>
          <w:p w14:paraId="40C6BEE1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GATTGAATTCCTAAGAAGGGCGACGAGG</w:t>
            </w:r>
          </w:p>
        </w:tc>
      </w:tr>
      <w:tr w:rsidR="004D296B" w:rsidRPr="001A12AB" w14:paraId="20C8E7B3" w14:textId="77777777" w:rsidTr="004D296B">
        <w:tc>
          <w:tcPr>
            <w:tcW w:w="2977" w:type="dxa"/>
          </w:tcPr>
          <w:p w14:paraId="28DC258C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mat1-2_rev_EcoRI</w:t>
            </w:r>
          </w:p>
        </w:tc>
        <w:tc>
          <w:tcPr>
            <w:tcW w:w="6237" w:type="dxa"/>
          </w:tcPr>
          <w:p w14:paraId="2099275B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TTGAGAATTCTTAGAACACGCTGTTCATAG</w:t>
            </w:r>
          </w:p>
        </w:tc>
      </w:tr>
      <w:tr w:rsidR="004D296B" w:rsidRPr="001A12AB" w14:paraId="0597482D" w14:textId="77777777" w:rsidTr="004D296B">
        <w:tc>
          <w:tcPr>
            <w:tcW w:w="2977" w:type="dxa"/>
          </w:tcPr>
          <w:p w14:paraId="566D8DFA" w14:textId="72B3F5D4" w:rsidR="004D296B" w:rsidRPr="00F52194" w:rsidRDefault="00B43E94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mat1-1</w:t>
            </w:r>
            <w:r w:rsidR="004D296B" w:rsidRPr="00A02C31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-250_rev_STOP</w:t>
            </w:r>
          </w:p>
        </w:tc>
        <w:tc>
          <w:tcPr>
            <w:tcW w:w="6237" w:type="dxa"/>
          </w:tcPr>
          <w:p w14:paraId="43EC8264" w14:textId="77777777" w:rsidR="004D296B" w:rsidRPr="00F52194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A02C31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TCACTCGAGCTAGTTGTTATCGATGCAGTGC</w:t>
            </w:r>
          </w:p>
        </w:tc>
      </w:tr>
      <w:tr w:rsidR="004D296B" w:rsidRPr="001A12AB" w14:paraId="0BB5FAC5" w14:textId="77777777" w:rsidTr="004D296B">
        <w:tc>
          <w:tcPr>
            <w:tcW w:w="2977" w:type="dxa"/>
          </w:tcPr>
          <w:p w14:paraId="17B8903C" w14:textId="3770043F" w:rsidR="004D296B" w:rsidRPr="00A02C31" w:rsidRDefault="00B43E94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mat1-1-109</w:t>
            </w:r>
            <w:r w:rsidR="004D296B" w:rsidRPr="00A02C31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_for </w:t>
            </w:r>
          </w:p>
        </w:tc>
        <w:tc>
          <w:tcPr>
            <w:tcW w:w="6237" w:type="dxa"/>
          </w:tcPr>
          <w:p w14:paraId="1E8215E1" w14:textId="77777777" w:rsidR="004D296B" w:rsidRPr="00A02C31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A02C31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GCTAAGAATTCATGCAGAATGTACTGTCCTCTCCT</w:t>
            </w:r>
          </w:p>
        </w:tc>
      </w:tr>
      <w:tr w:rsidR="004D296B" w:rsidRPr="001A12AB" w14:paraId="7036728E" w14:textId="77777777" w:rsidTr="004D296B">
        <w:tc>
          <w:tcPr>
            <w:tcW w:w="2977" w:type="dxa"/>
          </w:tcPr>
          <w:p w14:paraId="5F6219BA" w14:textId="5083C45E" w:rsidR="004D296B" w:rsidRPr="00A02C31" w:rsidRDefault="00B43E94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</w:t>
            </w:r>
            <w:r w:rsidR="004D296B" w:rsidRPr="00BA4CE3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at1</w:t>
            </w:r>
            <w: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-1</w:t>
            </w:r>
            <w:r w:rsidR="004D296B" w:rsidRPr="00BA4CE3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_rev</w:t>
            </w:r>
          </w:p>
        </w:tc>
        <w:tc>
          <w:tcPr>
            <w:tcW w:w="6237" w:type="dxa"/>
          </w:tcPr>
          <w:p w14:paraId="5181DD52" w14:textId="77777777" w:rsidR="004D296B" w:rsidRPr="00A02C31" w:rsidRDefault="004D296B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BA4CE3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CAGACTCGAGCTAGTTGTGCCCAAAGATCC</w:t>
            </w:r>
          </w:p>
        </w:tc>
      </w:tr>
    </w:tbl>
    <w:p w14:paraId="73D5A400" w14:textId="77777777" w:rsidR="0099322C" w:rsidRDefault="0099322C" w:rsidP="0099322C">
      <w:pPr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</w:p>
    <w:p w14:paraId="6A57EE74" w14:textId="77777777" w:rsidR="00236C1F" w:rsidRDefault="00236C1F">
      <w:pPr>
        <w:spacing w:line="259" w:lineRule="auto"/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br w:type="page"/>
      </w:r>
    </w:p>
    <w:p w14:paraId="66017BEC" w14:textId="4363E513" w:rsidR="0099322C" w:rsidRPr="001A12AB" w:rsidRDefault="00B43E94" w:rsidP="0099322C">
      <w:pPr>
        <w:rPr>
          <w:rFonts w:eastAsiaTheme="minorEastAsia" w:cs="Times New Roman"/>
          <w:kern w:val="24"/>
          <w:szCs w:val="24"/>
          <w:lang w:val="en-US" w:eastAsia="en-GB"/>
        </w:rPr>
      </w:pPr>
      <w:r>
        <w:rPr>
          <w:rFonts w:eastAsiaTheme="minorEastAsia" w:cs="Times New Roman"/>
          <w:b/>
          <w:bCs/>
          <w:kern w:val="24"/>
          <w:szCs w:val="24"/>
          <w:lang w:val="en-US" w:eastAsia="en-GB"/>
        </w:rPr>
        <w:t>Supplementary Table 3.</w:t>
      </w:r>
      <w:r w:rsidRPr="0099322C">
        <w:rPr>
          <w:rFonts w:eastAsiaTheme="minorEastAsia" w:cs="Times New Roman"/>
          <w:kern w:val="24"/>
          <w:szCs w:val="24"/>
          <w:lang w:val="en-US" w:eastAsia="en-GB"/>
        </w:rPr>
        <w:t xml:space="preserve"> </w:t>
      </w:r>
      <w:r w:rsidRPr="001A12AB"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 </w:t>
      </w:r>
      <w:r w:rsidR="0099322C" w:rsidRPr="001A12AB">
        <w:rPr>
          <w:rFonts w:eastAsiaTheme="minorEastAsia" w:cs="Times New Roman"/>
          <w:kern w:val="24"/>
          <w:szCs w:val="24"/>
          <w:lang w:val="en-US" w:eastAsia="en-GB"/>
        </w:rPr>
        <w:t xml:space="preserve">Plasmids used in this study.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5103"/>
        <w:gridCol w:w="1843"/>
      </w:tblGrid>
      <w:tr w:rsidR="0099322C" w:rsidRPr="001A12AB" w14:paraId="2A7AF5CD" w14:textId="77777777" w:rsidTr="00236C1F">
        <w:tc>
          <w:tcPr>
            <w:tcW w:w="2268" w:type="dxa"/>
            <w:shd w:val="clear" w:color="auto" w:fill="000000" w:themeFill="text1"/>
            <w:vAlign w:val="center"/>
          </w:tcPr>
          <w:p w14:paraId="61FC0A8A" w14:textId="77777777" w:rsidR="0099322C" w:rsidRPr="00F52194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cs="Times New Roman"/>
                <w:b/>
                <w:bCs/>
                <w:sz w:val="16"/>
                <w:szCs w:val="16"/>
              </w:rPr>
              <w:t>Plasmid</w:t>
            </w:r>
          </w:p>
        </w:tc>
        <w:tc>
          <w:tcPr>
            <w:tcW w:w="5103" w:type="dxa"/>
            <w:shd w:val="clear" w:color="auto" w:fill="000000" w:themeFill="text1"/>
            <w:vAlign w:val="center"/>
          </w:tcPr>
          <w:p w14:paraId="1D2D2900" w14:textId="77777777" w:rsidR="0099322C" w:rsidRPr="00F52194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cs="Times New Roman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688AA8CF" w14:textId="77777777" w:rsidR="0099322C" w:rsidRPr="00F52194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>Reference/Source</w:t>
            </w:r>
          </w:p>
        </w:tc>
      </w:tr>
      <w:tr w:rsidR="0099322C" w:rsidRPr="001A12AB" w14:paraId="31A5AF8E" w14:textId="77777777" w:rsidTr="00236C1F">
        <w:trPr>
          <w:trHeight w:val="324"/>
        </w:trPr>
        <w:tc>
          <w:tcPr>
            <w:tcW w:w="2268" w:type="dxa"/>
            <w:vAlign w:val="center"/>
          </w:tcPr>
          <w:p w14:paraId="4A3482D4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pD-NAT1</w:t>
            </w:r>
          </w:p>
        </w:tc>
        <w:tc>
          <w:tcPr>
            <w:tcW w:w="5103" w:type="dxa"/>
            <w:vAlign w:val="center"/>
          </w:tcPr>
          <w:p w14:paraId="5B8BD22F" w14:textId="77777777" w:rsidR="0099322C" w:rsidRPr="00236C1F" w:rsidRDefault="0099322C" w:rsidP="00092EF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36C1F">
              <w:rPr>
                <w:rFonts w:cs="Times New Roman"/>
                <w:sz w:val="16"/>
                <w:szCs w:val="16"/>
              </w:rPr>
              <w:t>P</w:t>
            </w:r>
            <w:r w:rsidRPr="00236C1F">
              <w:rPr>
                <w:rFonts w:cs="Times New Roman"/>
                <w:i/>
                <w:iCs/>
                <w:sz w:val="16"/>
                <w:szCs w:val="16"/>
              </w:rPr>
              <w:t>trpC</w:t>
            </w:r>
            <w:r w:rsidRPr="00236C1F">
              <w:rPr>
                <w:rFonts w:cs="Times New Roman"/>
                <w:sz w:val="16"/>
                <w:szCs w:val="16"/>
              </w:rPr>
              <w:t xml:space="preserve"> promoter from </w:t>
            </w:r>
            <w:r w:rsidRPr="00236C1F">
              <w:rPr>
                <w:rFonts w:cs="Times New Roman"/>
                <w:i/>
                <w:iCs/>
                <w:sz w:val="16"/>
                <w:szCs w:val="16"/>
              </w:rPr>
              <w:t>A. nidulans</w:t>
            </w:r>
            <w:r w:rsidRPr="00236C1F">
              <w:rPr>
                <w:rFonts w:cs="Times New Roman"/>
                <w:sz w:val="16"/>
                <w:szCs w:val="16"/>
              </w:rPr>
              <w:t xml:space="preserve">, </w:t>
            </w:r>
            <w:r w:rsidRPr="00236C1F">
              <w:rPr>
                <w:rFonts w:cs="Times New Roman"/>
                <w:i/>
                <w:iCs/>
                <w:sz w:val="16"/>
                <w:szCs w:val="16"/>
              </w:rPr>
              <w:t xml:space="preserve">nat1 </w:t>
            </w:r>
            <w:r w:rsidRPr="00236C1F">
              <w:rPr>
                <w:sz w:val="16"/>
                <w:szCs w:val="16"/>
              </w:rPr>
              <w:t xml:space="preserve">resistance gene of </w:t>
            </w:r>
            <w:r w:rsidRPr="00236C1F">
              <w:rPr>
                <w:rFonts w:cs="Times New Roman"/>
                <w:i/>
                <w:iCs/>
                <w:sz w:val="16"/>
                <w:szCs w:val="16"/>
              </w:rPr>
              <w:t xml:space="preserve">Streptomyces </w:t>
            </w:r>
            <w:proofErr w:type="spellStart"/>
            <w:r w:rsidRPr="00236C1F">
              <w:rPr>
                <w:rFonts w:cs="Times New Roman"/>
                <w:i/>
                <w:iCs/>
                <w:sz w:val="16"/>
                <w:szCs w:val="16"/>
              </w:rPr>
              <w:t>noursei</w:t>
            </w:r>
            <w:proofErr w:type="spellEnd"/>
            <w:r w:rsidRPr="00236C1F">
              <w:rPr>
                <w:rFonts w:cs="Times New Roman"/>
                <w:i/>
                <w:iCs/>
                <w:sz w:val="16"/>
                <w:szCs w:val="16"/>
              </w:rPr>
              <w:t xml:space="preserve">; </w:t>
            </w:r>
            <w:r w:rsidRPr="00236C1F">
              <w:rPr>
                <w:sz w:val="16"/>
                <w:szCs w:val="16"/>
              </w:rPr>
              <w:t xml:space="preserve">used for construction of </w:t>
            </w:r>
            <w:r w:rsidRPr="00236C1F">
              <w:rPr>
                <w:sz w:val="16"/>
                <w:szCs w:val="16"/>
                <w:lang w:val="en-US"/>
              </w:rPr>
              <w:t>KO-EN45_061320</w:t>
            </w:r>
          </w:p>
        </w:tc>
        <w:sdt>
          <w:sdtPr>
            <w:rPr>
              <w:rFonts w:eastAsiaTheme="minorEastAsia" w:cs="Times New Roman"/>
              <w:color w:val="000000"/>
              <w:kern w:val="24"/>
              <w:sz w:val="16"/>
              <w:szCs w:val="16"/>
              <w:lang w:val="en-US" w:eastAsia="en-GB"/>
            </w:rPr>
            <w:tag w:val="MENDELEY_CITATION_v3_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"/>
            <w:id w:val="1792471847"/>
            <w:placeholder>
              <w:docPart w:val="36A0267D70514D0AB9743AB19EB81564"/>
            </w:placeholder>
          </w:sdtPr>
          <w:sdtEndPr/>
          <w:sdtContent>
            <w:tc>
              <w:tcPr>
                <w:tcW w:w="1843" w:type="dxa"/>
                <w:vAlign w:val="center"/>
              </w:tcPr>
              <w:p w14:paraId="1E0B46BE" w14:textId="212EE1A6" w:rsidR="0099322C" w:rsidRPr="00236C1F" w:rsidRDefault="00B43E94" w:rsidP="00092EF6">
                <w:pPr>
                  <w:rPr>
                    <w:rFonts w:eastAsiaTheme="minorEastAsia" w:cs="Times New Roman"/>
                    <w:kern w:val="24"/>
                    <w:sz w:val="16"/>
                    <w:szCs w:val="16"/>
                    <w:lang w:val="en-US" w:eastAsia="en-GB"/>
                  </w:rPr>
                </w:pPr>
                <w:r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(</w:t>
                </w:r>
                <w:r w:rsidR="0099322C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Kück and Hoff</w:t>
                </w:r>
                <w:r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,</w:t>
                </w:r>
                <w:r w:rsidR="0099322C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 xml:space="preserve"> 2006)</w:t>
                </w:r>
              </w:p>
            </w:tc>
          </w:sdtContent>
        </w:sdt>
      </w:tr>
      <w:tr w:rsidR="0099322C" w:rsidRPr="001A12AB" w14:paraId="203D57E3" w14:textId="77777777" w:rsidTr="00236C1F">
        <w:trPr>
          <w:trHeight w:val="474"/>
        </w:trPr>
        <w:tc>
          <w:tcPr>
            <w:tcW w:w="2268" w:type="dxa"/>
            <w:vAlign w:val="center"/>
          </w:tcPr>
          <w:p w14:paraId="3C4CADD5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KO-EN45_061320</w:t>
            </w:r>
          </w:p>
        </w:tc>
        <w:tc>
          <w:tcPr>
            <w:tcW w:w="5103" w:type="dxa"/>
            <w:vAlign w:val="center"/>
          </w:tcPr>
          <w:p w14:paraId="64B596A6" w14:textId="77777777" w:rsidR="0099322C" w:rsidRPr="00236C1F" w:rsidRDefault="0099322C" w:rsidP="00092EF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36C1F">
              <w:rPr>
                <w:rFonts w:cs="Times New Roman"/>
                <w:sz w:val="16"/>
                <w:szCs w:val="16"/>
              </w:rPr>
              <w:t xml:space="preserve">Deletion plasmid for </w:t>
            </w:r>
            <w:r w:rsidRPr="00236C1F">
              <w:rPr>
                <w:rFonts w:cs="Times New Roman"/>
                <w:i/>
                <w:iCs/>
                <w:sz w:val="16"/>
                <w:szCs w:val="16"/>
                <w:lang w:val="en-US"/>
              </w:rPr>
              <w:t xml:space="preserve">tom1 </w:t>
            </w:r>
            <w:r w:rsidRPr="00236C1F">
              <w:rPr>
                <w:rFonts w:cs="Times New Roman"/>
                <w:sz w:val="16"/>
                <w:szCs w:val="16"/>
                <w:lang w:val="en-US"/>
              </w:rPr>
              <w:t>(</w:t>
            </w:r>
            <w:r w:rsidRPr="00236C1F">
              <w:rPr>
                <w:rFonts w:cs="Times New Roman"/>
                <w:i/>
                <w:iCs/>
                <w:sz w:val="16"/>
                <w:szCs w:val="16"/>
              </w:rPr>
              <w:t>EN45_061320</w:t>
            </w:r>
            <w:r w:rsidRPr="00236C1F">
              <w:rPr>
                <w:rFonts w:cs="Times New Roman"/>
                <w:sz w:val="16"/>
                <w:szCs w:val="16"/>
              </w:rPr>
              <w:t>)</w:t>
            </w:r>
            <w:r w:rsidRPr="00236C1F">
              <w:rPr>
                <w:rFonts w:cs="Times New Roman"/>
                <w:i/>
                <w:iCs/>
                <w:sz w:val="16"/>
                <w:szCs w:val="16"/>
                <w:lang w:val="en-US"/>
              </w:rPr>
              <w:br/>
            </w:r>
            <w:r w:rsidRPr="00236C1F">
              <w:rPr>
                <w:rFonts w:cs="Times New Roman"/>
                <w:sz w:val="16"/>
                <w:szCs w:val="16"/>
              </w:rPr>
              <w:t xml:space="preserve">5’ flank </w:t>
            </w:r>
            <w:r w:rsidRPr="00236C1F">
              <w:rPr>
                <w:rFonts w:cs="Times New Roman"/>
                <w:i/>
                <w:iCs/>
                <w:sz w:val="16"/>
                <w:szCs w:val="16"/>
                <w:lang w:val="en-US"/>
              </w:rPr>
              <w:t>tom1</w:t>
            </w:r>
            <w:r w:rsidRPr="00236C1F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6C1F">
              <w:rPr>
                <w:rFonts w:cs="Times New Roman"/>
                <w:i/>
                <w:iCs/>
                <w:sz w:val="16"/>
                <w:szCs w:val="16"/>
                <w:lang w:val="en-US"/>
              </w:rPr>
              <w:t>trpC</w:t>
            </w:r>
            <w:proofErr w:type="spellEnd"/>
            <w:r w:rsidRPr="00236C1F">
              <w:rPr>
                <w:rFonts w:cs="Times New Roman"/>
                <w:i/>
                <w:iCs/>
                <w:sz w:val="16"/>
                <w:szCs w:val="16"/>
                <w:lang w:val="en-US"/>
              </w:rPr>
              <w:t>(p)::nat1</w:t>
            </w:r>
            <w:r w:rsidRPr="00236C1F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r w:rsidRPr="00236C1F">
              <w:rPr>
                <w:rFonts w:cs="Times New Roman"/>
                <w:sz w:val="16"/>
                <w:szCs w:val="16"/>
              </w:rPr>
              <w:t>3’ flank,</w:t>
            </w:r>
            <w:r w:rsidRPr="00236C1F">
              <w:rPr>
                <w:rFonts w:cs="Times New Roman"/>
                <w:i/>
                <w:iCs/>
                <w:sz w:val="16"/>
                <w:szCs w:val="16"/>
                <w:lang w:val="en-US"/>
              </w:rPr>
              <w:t xml:space="preserve"> tom1</w:t>
            </w:r>
            <w:r w:rsidRPr="00236C1F">
              <w:rPr>
                <w:rFonts w:cs="Times New Roman"/>
                <w:sz w:val="16"/>
                <w:szCs w:val="16"/>
              </w:rPr>
              <w:t xml:space="preserve"> ura3, </w:t>
            </w:r>
            <w:proofErr w:type="spellStart"/>
            <w:r w:rsidRPr="00236C1F">
              <w:rPr>
                <w:rFonts w:cs="Times New Roman"/>
                <w:i/>
                <w:iCs/>
                <w:sz w:val="16"/>
                <w:szCs w:val="16"/>
              </w:rPr>
              <w:t>bla</w:t>
            </w:r>
            <w:proofErr w:type="spellEnd"/>
          </w:p>
        </w:tc>
        <w:tc>
          <w:tcPr>
            <w:tcW w:w="1843" w:type="dxa"/>
            <w:vAlign w:val="center"/>
          </w:tcPr>
          <w:p w14:paraId="25614914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this study </w:t>
            </w:r>
          </w:p>
        </w:tc>
      </w:tr>
      <w:tr w:rsidR="0099322C" w:rsidRPr="001A12AB" w14:paraId="7C09EA6A" w14:textId="77777777" w:rsidTr="00236C1F">
        <w:trPr>
          <w:trHeight w:val="468"/>
        </w:trPr>
        <w:tc>
          <w:tcPr>
            <w:tcW w:w="2268" w:type="dxa"/>
            <w:vAlign w:val="center"/>
          </w:tcPr>
          <w:p w14:paraId="6C616E36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cs="Times New Roman"/>
                <w:color w:val="000000"/>
                <w:sz w:val="16"/>
                <w:szCs w:val="16"/>
              </w:rPr>
              <w:t xml:space="preserve">Yas1_ptrpC-phleo-egfp </w:t>
            </w:r>
          </w:p>
        </w:tc>
        <w:tc>
          <w:tcPr>
            <w:tcW w:w="5103" w:type="dxa"/>
            <w:vAlign w:val="center"/>
          </w:tcPr>
          <w:p w14:paraId="70CE0A25" w14:textId="77777777" w:rsidR="0099322C" w:rsidRPr="00236C1F" w:rsidRDefault="0099322C" w:rsidP="00092EF6">
            <w:pPr>
              <w:pStyle w:val="Default"/>
              <w:rPr>
                <w:rFonts w:eastAsiaTheme="minorEastAsia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sz w:val="16"/>
                <w:szCs w:val="16"/>
              </w:rPr>
              <w:t>P</w:t>
            </w:r>
            <w:r w:rsidRPr="00236C1F">
              <w:rPr>
                <w:i/>
                <w:iCs/>
                <w:sz w:val="16"/>
                <w:szCs w:val="16"/>
              </w:rPr>
              <w:t xml:space="preserve">gpd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 xml:space="preserve">A.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nidulans</w:t>
            </w:r>
            <w:proofErr w:type="spellEnd"/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egfp</w:t>
            </w:r>
            <w:proofErr w:type="spellEnd"/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sz w:val="16"/>
                <w:szCs w:val="16"/>
              </w:rPr>
              <w:t>T</w:t>
            </w:r>
            <w:r w:rsidRPr="00236C1F">
              <w:rPr>
                <w:i/>
                <w:iCs/>
                <w:sz w:val="16"/>
                <w:szCs w:val="16"/>
              </w:rPr>
              <w:t>trpC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 xml:space="preserve">A.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nidulans</w:t>
            </w:r>
            <w:proofErr w:type="spellEnd"/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i/>
                <w:iCs/>
                <w:sz w:val="16"/>
                <w:szCs w:val="16"/>
                <w:lang w:val="en-US"/>
              </w:rPr>
              <w:t>ble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resistance gene of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Streptoalluteichus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hindustanus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; </w:t>
            </w:r>
            <w:r w:rsidRPr="00236C1F">
              <w:rPr>
                <w:sz w:val="16"/>
                <w:szCs w:val="16"/>
              </w:rPr>
              <w:t xml:space="preserve">used for construction of </w:t>
            </w:r>
            <w:r w:rsidRPr="00236C1F">
              <w:rPr>
                <w:sz w:val="16"/>
                <w:szCs w:val="16"/>
                <w:lang w:val="en-US"/>
              </w:rPr>
              <w:t>pGFP-tom1_ble</w:t>
            </w:r>
          </w:p>
        </w:tc>
        <w:tc>
          <w:tcPr>
            <w:tcW w:w="1843" w:type="dxa"/>
          </w:tcPr>
          <w:p w14:paraId="2B682973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Mahmoudjanlou</w:t>
            </w:r>
          </w:p>
          <w:p w14:paraId="560AEBEE" w14:textId="37F9BED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</w:t>
            </w:r>
            <w:r w:rsidR="00B43E94"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Unpublished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 xml:space="preserve"> data)</w:t>
            </w:r>
          </w:p>
        </w:tc>
      </w:tr>
      <w:tr w:rsidR="0099322C" w:rsidRPr="001A12AB" w14:paraId="0AF13183" w14:textId="77777777" w:rsidTr="00236C1F">
        <w:trPr>
          <w:trHeight w:val="828"/>
        </w:trPr>
        <w:tc>
          <w:tcPr>
            <w:tcW w:w="2268" w:type="dxa"/>
            <w:vAlign w:val="center"/>
          </w:tcPr>
          <w:p w14:paraId="2372E65C" w14:textId="77777777" w:rsidR="0099322C" w:rsidRPr="00F52194" w:rsidRDefault="0099322C" w:rsidP="00092EF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52194">
              <w:rPr>
                <w:rFonts w:cs="Times New Roman"/>
                <w:sz w:val="16"/>
                <w:szCs w:val="16"/>
                <w:lang w:val="en-US"/>
              </w:rPr>
              <w:t>pGFP-Tom1_ble</w:t>
            </w:r>
          </w:p>
        </w:tc>
        <w:tc>
          <w:tcPr>
            <w:tcW w:w="5103" w:type="dxa"/>
            <w:vAlign w:val="center"/>
          </w:tcPr>
          <w:p w14:paraId="09FC2906" w14:textId="77777777" w:rsidR="0099322C" w:rsidRPr="00236C1F" w:rsidRDefault="0099322C" w:rsidP="00092EF6">
            <w:pPr>
              <w:pStyle w:val="Default"/>
              <w:rPr>
                <w:sz w:val="16"/>
                <w:szCs w:val="16"/>
                <w:lang w:val="en-US"/>
              </w:rPr>
            </w:pPr>
            <w:r w:rsidRPr="00236C1F">
              <w:rPr>
                <w:sz w:val="16"/>
                <w:szCs w:val="16"/>
              </w:rPr>
              <w:t>P</w:t>
            </w:r>
            <w:r w:rsidRPr="00236C1F">
              <w:rPr>
                <w:i/>
                <w:iCs/>
                <w:sz w:val="16"/>
                <w:szCs w:val="16"/>
              </w:rPr>
              <w:t xml:space="preserve">gpd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 xml:space="preserve">A.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nidulans</w:t>
            </w:r>
            <w:proofErr w:type="spellEnd"/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egfp</w:t>
            </w:r>
            <w:proofErr w:type="spellEnd"/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  <w:lang w:val="en-US"/>
              </w:rPr>
              <w:t>tom1</w:t>
            </w:r>
            <w:r w:rsidRPr="00236C1F">
              <w:rPr>
                <w:sz w:val="16"/>
                <w:szCs w:val="16"/>
                <w:lang w:val="en-US"/>
              </w:rPr>
              <w:t xml:space="preserve"> gene of </w:t>
            </w:r>
            <w:r w:rsidRPr="00236C1F">
              <w:rPr>
                <w:i/>
                <w:iCs/>
                <w:sz w:val="16"/>
                <w:szCs w:val="16"/>
                <w:lang w:val="en-US"/>
              </w:rPr>
              <w:t xml:space="preserve">P. </w:t>
            </w:r>
            <w:proofErr w:type="spellStart"/>
            <w:r w:rsidRPr="00236C1F">
              <w:rPr>
                <w:i/>
                <w:iCs/>
                <w:sz w:val="16"/>
                <w:szCs w:val="16"/>
                <w:lang w:val="en-US"/>
              </w:rPr>
              <w:t>chrysogenum</w:t>
            </w:r>
            <w:proofErr w:type="spellEnd"/>
            <w:r w:rsidRPr="00236C1F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6C1F">
              <w:rPr>
                <w:sz w:val="16"/>
                <w:szCs w:val="16"/>
              </w:rPr>
              <w:t>T</w:t>
            </w:r>
            <w:r w:rsidRPr="00236C1F">
              <w:rPr>
                <w:i/>
                <w:iCs/>
                <w:sz w:val="16"/>
                <w:szCs w:val="16"/>
              </w:rPr>
              <w:t>trpC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 xml:space="preserve">A.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nidulans</w:t>
            </w:r>
            <w:proofErr w:type="spellEnd"/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i/>
                <w:iCs/>
                <w:sz w:val="16"/>
                <w:szCs w:val="16"/>
                <w:lang w:val="en-US"/>
              </w:rPr>
              <w:t>ble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resistance gene of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Streptoalluteichus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hindustanus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; </w:t>
            </w:r>
            <w:r w:rsidRPr="00236C1F">
              <w:rPr>
                <w:sz w:val="16"/>
                <w:szCs w:val="16"/>
              </w:rPr>
              <w:t xml:space="preserve">used for </w:t>
            </w:r>
            <w:r w:rsidRPr="00236C1F">
              <w:rPr>
                <w:sz w:val="16"/>
                <w:szCs w:val="16"/>
                <w:lang w:val="en-US"/>
              </w:rPr>
              <w:t xml:space="preserve">localization and complementation studies </w:t>
            </w:r>
          </w:p>
        </w:tc>
        <w:tc>
          <w:tcPr>
            <w:tcW w:w="1843" w:type="dxa"/>
            <w:vAlign w:val="center"/>
          </w:tcPr>
          <w:p w14:paraId="29BE773D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77CDF0CE" w14:textId="77777777" w:rsidTr="00236C1F">
        <w:trPr>
          <w:trHeight w:val="621"/>
        </w:trPr>
        <w:tc>
          <w:tcPr>
            <w:tcW w:w="9214" w:type="dxa"/>
            <w:gridSpan w:val="3"/>
            <w:vAlign w:val="center"/>
          </w:tcPr>
          <w:p w14:paraId="6205139A" w14:textId="77777777" w:rsidR="0099322C" w:rsidRPr="00236C1F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cs="Times New Roman"/>
                <w:b/>
                <w:bCs/>
                <w:i/>
                <w:iCs/>
                <w:color w:val="000000"/>
                <w:sz w:val="16"/>
                <w:szCs w:val="16"/>
              </w:rPr>
              <w:t>In vivo</w:t>
            </w:r>
            <w:r w:rsidRPr="00236C1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C1F">
              <w:rPr>
                <w:rFonts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dsRed </w:t>
            </w:r>
            <w:r w:rsidRPr="00236C1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expression study </w:t>
            </w:r>
          </w:p>
        </w:tc>
      </w:tr>
      <w:tr w:rsidR="0099322C" w:rsidRPr="001A12AB" w14:paraId="449689CD" w14:textId="77777777" w:rsidTr="00236C1F">
        <w:trPr>
          <w:trHeight w:val="284"/>
        </w:trPr>
        <w:tc>
          <w:tcPr>
            <w:tcW w:w="2268" w:type="dxa"/>
            <w:vAlign w:val="center"/>
          </w:tcPr>
          <w:p w14:paraId="329C0453" w14:textId="6E1635E0" w:rsidR="0099322C" w:rsidRPr="00F52194" w:rsidRDefault="0099322C" w:rsidP="00092EF6">
            <w:pPr>
              <w:rPr>
                <w:rFonts w:cs="Times New Roman"/>
                <w:color w:val="000000"/>
                <w:sz w:val="16"/>
                <w:szCs w:val="16"/>
              </w:rPr>
            </w:pPr>
            <w:bookmarkStart w:id="3" w:name="_Hlk98693446"/>
            <w:r w:rsidRPr="00F52194">
              <w:rPr>
                <w:rFonts w:cs="Times New Roman"/>
                <w:color w:val="000000"/>
                <w:sz w:val="16"/>
                <w:szCs w:val="16"/>
              </w:rPr>
              <w:t>pDsRed</w:t>
            </w:r>
            <w:bookmarkEnd w:id="3"/>
          </w:p>
        </w:tc>
        <w:tc>
          <w:tcPr>
            <w:tcW w:w="5103" w:type="dxa"/>
            <w:vAlign w:val="center"/>
          </w:tcPr>
          <w:p w14:paraId="265EB6CD" w14:textId="77777777" w:rsidR="0099322C" w:rsidRPr="00236C1F" w:rsidRDefault="0099322C" w:rsidP="00092EF6">
            <w:pPr>
              <w:pStyle w:val="Default"/>
              <w:rPr>
                <w:sz w:val="16"/>
                <w:szCs w:val="16"/>
              </w:rPr>
            </w:pPr>
            <w:r w:rsidRPr="00236C1F">
              <w:rPr>
                <w:i/>
                <w:iCs/>
                <w:sz w:val="16"/>
                <w:szCs w:val="16"/>
              </w:rPr>
              <w:t>dsRed</w:t>
            </w:r>
            <w:r w:rsidRPr="00236C1F">
              <w:rPr>
                <w:sz w:val="16"/>
                <w:szCs w:val="16"/>
              </w:rPr>
              <w:t xml:space="preserve"> gene of </w:t>
            </w:r>
            <w:r w:rsidRPr="00236C1F">
              <w:rPr>
                <w:i/>
                <w:iCs/>
                <w:sz w:val="16"/>
                <w:szCs w:val="16"/>
              </w:rPr>
              <w:t xml:space="preserve">Discosoma </w:t>
            </w:r>
            <w:r w:rsidRPr="00236C1F">
              <w:rPr>
                <w:sz w:val="16"/>
                <w:szCs w:val="16"/>
              </w:rPr>
              <w:t xml:space="preserve">sp.,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TtrpC</w:t>
            </w:r>
            <w:proofErr w:type="spellEnd"/>
            <w:r w:rsidRPr="00236C1F">
              <w:rPr>
                <w:sz w:val="16"/>
                <w:szCs w:val="16"/>
              </w:rPr>
              <w:t xml:space="preserve"> of </w:t>
            </w:r>
            <w:r w:rsidRPr="00236C1F">
              <w:rPr>
                <w:i/>
                <w:iCs/>
                <w:sz w:val="16"/>
                <w:szCs w:val="16"/>
              </w:rPr>
              <w:t>A. nidulans</w:t>
            </w:r>
          </w:p>
        </w:tc>
        <w:tc>
          <w:tcPr>
            <w:tcW w:w="1843" w:type="dxa"/>
            <w:vAlign w:val="center"/>
          </w:tcPr>
          <w:p w14:paraId="1A97975D" w14:textId="19E51FDD" w:rsidR="0099322C" w:rsidRPr="00236C1F" w:rsidRDefault="00F33665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sdt>
              <w:sdtPr>
                <w:rPr>
                  <w:rFonts w:eastAsiaTheme="minorEastAsia" w:cs="Times New Roman"/>
                  <w:color w:val="000000"/>
                  <w:kern w:val="24"/>
                  <w:sz w:val="16"/>
                  <w:szCs w:val="16"/>
                  <w:lang w:val="en-US" w:eastAsia="en-GB"/>
                </w:rPr>
                <w:tag w:val="MENDELEY_CITATION_v3_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"/>
                <w:id w:val="-1759210097"/>
                <w:placeholder>
                  <w:docPart w:val="5F4B48C9CB5D40DCA569A9A70B882DB7"/>
                </w:placeholder>
              </w:sdtPr>
              <w:sdtEndPr/>
              <w:sdtContent>
                <w:r w:rsidR="00B43E94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(</w:t>
                </w:r>
                <w:r w:rsidR="0099322C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Becker et al.</w:t>
                </w:r>
                <w:r w:rsidR="00B43E94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,</w:t>
                </w:r>
                <w:r w:rsidR="0099322C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 xml:space="preserve"> 2015)</w:t>
                </w:r>
              </w:sdtContent>
            </w:sdt>
          </w:p>
        </w:tc>
      </w:tr>
      <w:tr w:rsidR="0099322C" w:rsidRPr="001A12AB" w14:paraId="5A9FE739" w14:textId="77777777" w:rsidTr="00236C1F">
        <w:trPr>
          <w:trHeight w:val="621"/>
        </w:trPr>
        <w:tc>
          <w:tcPr>
            <w:tcW w:w="2268" w:type="dxa"/>
            <w:vAlign w:val="center"/>
          </w:tcPr>
          <w:p w14:paraId="5E314E18" w14:textId="77777777" w:rsidR="0099322C" w:rsidRPr="00F52194" w:rsidRDefault="0099322C" w:rsidP="00092EF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52194">
              <w:rPr>
                <w:rFonts w:cs="Times New Roman"/>
                <w:color w:val="000000"/>
                <w:sz w:val="16"/>
                <w:szCs w:val="16"/>
              </w:rPr>
              <w:t>pDsRed_P</w:t>
            </w:r>
            <w:proofErr w:type="spellEnd"/>
            <w:r w:rsidRPr="007D6E88">
              <w:rPr>
                <w:rFonts w:cs="Times New Roman"/>
                <w:color w:val="000000"/>
                <w:sz w:val="16"/>
                <w:szCs w:val="16"/>
                <w:lang w:val="en-US"/>
              </w:rPr>
              <w:t>tom1</w:t>
            </w:r>
          </w:p>
        </w:tc>
        <w:tc>
          <w:tcPr>
            <w:tcW w:w="5103" w:type="dxa"/>
            <w:vAlign w:val="center"/>
          </w:tcPr>
          <w:p w14:paraId="248DD9A5" w14:textId="77777777" w:rsidR="0099322C" w:rsidRPr="00236C1F" w:rsidRDefault="0099322C" w:rsidP="00092EF6">
            <w:pPr>
              <w:pStyle w:val="Default"/>
              <w:rPr>
                <w:sz w:val="16"/>
                <w:szCs w:val="16"/>
              </w:rPr>
            </w:pPr>
            <w:r w:rsidRPr="00236C1F">
              <w:rPr>
                <w:sz w:val="16"/>
                <w:szCs w:val="16"/>
              </w:rPr>
              <w:t>P</w:t>
            </w:r>
            <w:r w:rsidRPr="00236C1F">
              <w:rPr>
                <w:i/>
                <w:iCs/>
                <w:sz w:val="16"/>
                <w:szCs w:val="16"/>
                <w:vertAlign w:val="subscript"/>
                <w:lang w:val="en-US"/>
              </w:rPr>
              <w:t>tom</w:t>
            </w:r>
            <w:r w:rsidRPr="00236C1F">
              <w:rPr>
                <w:i/>
                <w:iCs/>
                <w:sz w:val="16"/>
                <w:szCs w:val="16"/>
                <w:vertAlign w:val="subscript"/>
              </w:rPr>
              <w:t>1</w:t>
            </w:r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  <w:vertAlign w:val="subscript"/>
              </w:rPr>
              <w:t>(</w:t>
            </w:r>
            <w:r w:rsidRPr="00236C1F">
              <w:rPr>
                <w:sz w:val="16"/>
                <w:szCs w:val="16"/>
                <w:vertAlign w:val="subscript"/>
                <w:lang w:val="en-US"/>
              </w:rPr>
              <w:t>0-1000</w:t>
            </w:r>
            <w:r w:rsidRPr="00236C1F">
              <w:rPr>
                <w:sz w:val="16"/>
                <w:szCs w:val="16"/>
                <w:vertAlign w:val="subscript"/>
              </w:rPr>
              <w:t>)</w:t>
            </w:r>
            <w:r w:rsidRPr="00236C1F">
              <w:rPr>
                <w:sz w:val="16"/>
                <w:szCs w:val="16"/>
              </w:rPr>
              <w:t xml:space="preserve"> of </w:t>
            </w:r>
            <w:r w:rsidRPr="00236C1F">
              <w:rPr>
                <w:i/>
                <w:iCs/>
                <w:sz w:val="16"/>
                <w:szCs w:val="16"/>
              </w:rPr>
              <w:t>P. chrysogenum</w:t>
            </w:r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</w:rPr>
              <w:t xml:space="preserve">dsRed </w:t>
            </w:r>
            <w:r w:rsidRPr="00236C1F">
              <w:rPr>
                <w:sz w:val="16"/>
                <w:szCs w:val="16"/>
              </w:rPr>
              <w:t xml:space="preserve">gene of </w:t>
            </w:r>
            <w:r w:rsidRPr="00236C1F">
              <w:rPr>
                <w:i/>
                <w:iCs/>
                <w:sz w:val="16"/>
                <w:szCs w:val="16"/>
              </w:rPr>
              <w:t>Discosoma sp.</w:t>
            </w:r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sz w:val="16"/>
                <w:szCs w:val="16"/>
              </w:rPr>
              <w:t>T</w:t>
            </w:r>
            <w:r w:rsidRPr="00236C1F">
              <w:rPr>
                <w:i/>
                <w:iCs/>
                <w:sz w:val="16"/>
                <w:szCs w:val="16"/>
              </w:rPr>
              <w:t>trpC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>A. nidulans</w:t>
            </w:r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</w:rPr>
              <w:t xml:space="preserve">ble </w:t>
            </w:r>
            <w:r w:rsidRPr="00236C1F">
              <w:rPr>
                <w:sz w:val="16"/>
                <w:szCs w:val="16"/>
              </w:rPr>
              <w:t xml:space="preserve">resistance gene of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Streptoalluteichus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hindustanus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0E34A22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38B241A1" w14:textId="77777777" w:rsidTr="00236C1F">
        <w:trPr>
          <w:trHeight w:val="621"/>
        </w:trPr>
        <w:tc>
          <w:tcPr>
            <w:tcW w:w="2268" w:type="dxa"/>
            <w:vAlign w:val="center"/>
          </w:tcPr>
          <w:p w14:paraId="43764CB3" w14:textId="77777777" w:rsidR="0099322C" w:rsidRPr="00F52194" w:rsidRDefault="0099322C" w:rsidP="00092EF6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52194">
              <w:rPr>
                <w:rFonts w:cs="Times New Roman"/>
                <w:color w:val="000000"/>
                <w:sz w:val="16"/>
                <w:szCs w:val="16"/>
              </w:rPr>
              <w:t>pDsRed_P</w:t>
            </w:r>
            <w:proofErr w:type="spellEnd"/>
            <w:r w:rsidRPr="007D6E88">
              <w:rPr>
                <w:rFonts w:cs="Times New Roman"/>
                <w:color w:val="000000"/>
                <w:sz w:val="16"/>
                <w:szCs w:val="16"/>
                <w:lang w:val="en-US"/>
              </w:rPr>
              <w:t>tom1(-149)</w:t>
            </w:r>
          </w:p>
        </w:tc>
        <w:tc>
          <w:tcPr>
            <w:tcW w:w="5103" w:type="dxa"/>
            <w:vAlign w:val="center"/>
          </w:tcPr>
          <w:p w14:paraId="2C694472" w14:textId="77777777" w:rsidR="0099322C" w:rsidRPr="00236C1F" w:rsidRDefault="0099322C" w:rsidP="00092EF6">
            <w:pPr>
              <w:pStyle w:val="Default"/>
              <w:rPr>
                <w:sz w:val="16"/>
                <w:szCs w:val="16"/>
              </w:rPr>
            </w:pPr>
            <w:r w:rsidRPr="00236C1F">
              <w:rPr>
                <w:sz w:val="16"/>
                <w:szCs w:val="16"/>
              </w:rPr>
              <w:t>P</w:t>
            </w:r>
            <w:r w:rsidRPr="00236C1F">
              <w:rPr>
                <w:i/>
                <w:iCs/>
                <w:sz w:val="16"/>
                <w:szCs w:val="16"/>
                <w:vertAlign w:val="subscript"/>
                <w:lang w:val="en-US"/>
              </w:rPr>
              <w:t>tom</w:t>
            </w:r>
            <w:r w:rsidRPr="00236C1F">
              <w:rPr>
                <w:i/>
                <w:iCs/>
                <w:sz w:val="16"/>
                <w:szCs w:val="16"/>
                <w:vertAlign w:val="subscript"/>
              </w:rPr>
              <w:t>1</w:t>
            </w:r>
            <w:r w:rsidRPr="00236C1F">
              <w:rPr>
                <w:sz w:val="16"/>
                <w:szCs w:val="16"/>
                <w:vertAlign w:val="subscript"/>
              </w:rPr>
              <w:t>(-149</w:t>
            </w:r>
            <w:r w:rsidRPr="00236C1F">
              <w:rPr>
                <w:sz w:val="16"/>
                <w:szCs w:val="16"/>
                <w:vertAlign w:val="subscript"/>
                <w:lang w:val="en-US"/>
              </w:rPr>
              <w:t>-1000</w:t>
            </w:r>
            <w:r w:rsidRPr="00236C1F">
              <w:rPr>
                <w:sz w:val="16"/>
                <w:szCs w:val="16"/>
                <w:vertAlign w:val="subscript"/>
              </w:rPr>
              <w:t>)</w:t>
            </w:r>
            <w:r w:rsidRPr="00236C1F">
              <w:rPr>
                <w:sz w:val="16"/>
                <w:szCs w:val="16"/>
              </w:rPr>
              <w:t xml:space="preserve"> of </w:t>
            </w:r>
            <w:r w:rsidRPr="00236C1F">
              <w:rPr>
                <w:i/>
                <w:iCs/>
                <w:sz w:val="16"/>
                <w:szCs w:val="16"/>
              </w:rPr>
              <w:t>P. chrysogenum</w:t>
            </w:r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</w:rPr>
              <w:t xml:space="preserve">dsRed </w:t>
            </w:r>
            <w:r w:rsidRPr="00236C1F">
              <w:rPr>
                <w:sz w:val="16"/>
                <w:szCs w:val="16"/>
              </w:rPr>
              <w:t xml:space="preserve">gene of </w:t>
            </w:r>
            <w:r w:rsidRPr="00236C1F">
              <w:rPr>
                <w:i/>
                <w:iCs/>
                <w:sz w:val="16"/>
                <w:szCs w:val="16"/>
              </w:rPr>
              <w:t>Discosoma sp.</w:t>
            </w:r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sz w:val="16"/>
                <w:szCs w:val="16"/>
              </w:rPr>
              <w:t>T</w:t>
            </w:r>
            <w:r w:rsidRPr="00236C1F">
              <w:rPr>
                <w:i/>
                <w:iCs/>
                <w:sz w:val="16"/>
                <w:szCs w:val="16"/>
              </w:rPr>
              <w:t>trpC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>A. nidulans</w:t>
            </w:r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</w:rPr>
              <w:t xml:space="preserve">ble </w:t>
            </w:r>
            <w:r w:rsidRPr="00236C1F">
              <w:rPr>
                <w:sz w:val="16"/>
                <w:szCs w:val="16"/>
              </w:rPr>
              <w:t xml:space="preserve">resistance gene of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Streptoalluteichus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hindustanus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D73A5F3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72DD3CCF" w14:textId="77777777" w:rsidTr="00236C1F">
        <w:trPr>
          <w:trHeight w:val="621"/>
        </w:trPr>
        <w:tc>
          <w:tcPr>
            <w:tcW w:w="2268" w:type="dxa"/>
            <w:vAlign w:val="center"/>
          </w:tcPr>
          <w:p w14:paraId="298C9BF9" w14:textId="77777777" w:rsidR="0099322C" w:rsidRPr="00F52194" w:rsidRDefault="0099322C" w:rsidP="00092EF6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52194">
              <w:rPr>
                <w:rFonts w:cs="Times New Roman"/>
                <w:color w:val="000000"/>
                <w:sz w:val="16"/>
                <w:szCs w:val="16"/>
              </w:rPr>
              <w:t>pDsRed_P</w:t>
            </w:r>
            <w:proofErr w:type="spellEnd"/>
            <w:r w:rsidRPr="007D6E88">
              <w:rPr>
                <w:rFonts w:cs="Times New Roman"/>
                <w:color w:val="000000"/>
                <w:sz w:val="16"/>
                <w:szCs w:val="16"/>
                <w:lang w:val="en-US"/>
              </w:rPr>
              <w:t>tom1(-222)</w:t>
            </w:r>
          </w:p>
        </w:tc>
        <w:tc>
          <w:tcPr>
            <w:tcW w:w="5103" w:type="dxa"/>
            <w:vAlign w:val="center"/>
          </w:tcPr>
          <w:p w14:paraId="12487B2C" w14:textId="77777777" w:rsidR="0099322C" w:rsidRPr="00236C1F" w:rsidRDefault="0099322C" w:rsidP="00092EF6">
            <w:pPr>
              <w:pStyle w:val="Default"/>
              <w:rPr>
                <w:sz w:val="16"/>
                <w:szCs w:val="16"/>
              </w:rPr>
            </w:pPr>
            <w:r w:rsidRPr="00236C1F">
              <w:rPr>
                <w:sz w:val="16"/>
                <w:szCs w:val="16"/>
              </w:rPr>
              <w:t>P</w:t>
            </w:r>
            <w:r w:rsidRPr="00236C1F">
              <w:rPr>
                <w:i/>
                <w:iCs/>
                <w:sz w:val="16"/>
                <w:szCs w:val="16"/>
                <w:vertAlign w:val="subscript"/>
                <w:lang w:val="en-US"/>
              </w:rPr>
              <w:t>tom</w:t>
            </w:r>
            <w:r w:rsidRPr="00236C1F">
              <w:rPr>
                <w:i/>
                <w:iCs/>
                <w:sz w:val="16"/>
                <w:szCs w:val="16"/>
                <w:vertAlign w:val="subscript"/>
              </w:rPr>
              <w:t>1</w:t>
            </w:r>
            <w:r w:rsidRPr="00236C1F">
              <w:rPr>
                <w:sz w:val="16"/>
                <w:szCs w:val="16"/>
                <w:vertAlign w:val="subscript"/>
              </w:rPr>
              <w:t>(-</w:t>
            </w:r>
            <w:r w:rsidRPr="00236C1F">
              <w:rPr>
                <w:sz w:val="16"/>
                <w:szCs w:val="16"/>
                <w:vertAlign w:val="subscript"/>
                <w:lang w:val="en-US"/>
              </w:rPr>
              <w:t>222-1000</w:t>
            </w:r>
            <w:r w:rsidRPr="00236C1F">
              <w:rPr>
                <w:sz w:val="16"/>
                <w:szCs w:val="16"/>
                <w:vertAlign w:val="subscript"/>
              </w:rPr>
              <w:t>)</w:t>
            </w:r>
            <w:r w:rsidRPr="00236C1F">
              <w:rPr>
                <w:sz w:val="16"/>
                <w:szCs w:val="16"/>
              </w:rPr>
              <w:t xml:space="preserve"> of </w:t>
            </w:r>
            <w:r w:rsidRPr="00236C1F">
              <w:rPr>
                <w:i/>
                <w:iCs/>
                <w:sz w:val="16"/>
                <w:szCs w:val="16"/>
              </w:rPr>
              <w:t>P. chrysogenum</w:t>
            </w:r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</w:rPr>
              <w:t xml:space="preserve">dsRed </w:t>
            </w:r>
            <w:r w:rsidRPr="00236C1F">
              <w:rPr>
                <w:sz w:val="16"/>
                <w:szCs w:val="16"/>
              </w:rPr>
              <w:t xml:space="preserve">gene of </w:t>
            </w:r>
            <w:r w:rsidRPr="00236C1F">
              <w:rPr>
                <w:i/>
                <w:iCs/>
                <w:sz w:val="16"/>
                <w:szCs w:val="16"/>
              </w:rPr>
              <w:t>Discosoma sp.</w:t>
            </w:r>
            <w:r w:rsidRPr="00236C1F">
              <w:rPr>
                <w:sz w:val="16"/>
                <w:szCs w:val="16"/>
              </w:rPr>
              <w:t xml:space="preserve">, </w:t>
            </w:r>
            <w:proofErr w:type="spellStart"/>
            <w:r w:rsidRPr="00236C1F">
              <w:rPr>
                <w:sz w:val="16"/>
                <w:szCs w:val="16"/>
              </w:rPr>
              <w:t>T</w:t>
            </w:r>
            <w:r w:rsidRPr="00236C1F">
              <w:rPr>
                <w:i/>
                <w:iCs/>
                <w:sz w:val="16"/>
                <w:szCs w:val="16"/>
              </w:rPr>
              <w:t>trpC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r w:rsidRPr="00236C1F">
              <w:rPr>
                <w:sz w:val="16"/>
                <w:szCs w:val="16"/>
              </w:rPr>
              <w:t xml:space="preserve">of </w:t>
            </w:r>
            <w:r w:rsidRPr="00236C1F">
              <w:rPr>
                <w:i/>
                <w:iCs/>
                <w:sz w:val="16"/>
                <w:szCs w:val="16"/>
              </w:rPr>
              <w:t>A. nidulans</w:t>
            </w:r>
            <w:r w:rsidRPr="00236C1F">
              <w:rPr>
                <w:sz w:val="16"/>
                <w:szCs w:val="16"/>
              </w:rPr>
              <w:t xml:space="preserve">, </w:t>
            </w:r>
            <w:r w:rsidRPr="00236C1F">
              <w:rPr>
                <w:i/>
                <w:iCs/>
                <w:sz w:val="16"/>
                <w:szCs w:val="16"/>
              </w:rPr>
              <w:t xml:space="preserve">ble </w:t>
            </w:r>
            <w:r w:rsidRPr="00236C1F">
              <w:rPr>
                <w:sz w:val="16"/>
                <w:szCs w:val="16"/>
              </w:rPr>
              <w:t xml:space="preserve">resistance gene of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Streptoalluteichus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1F">
              <w:rPr>
                <w:i/>
                <w:iCs/>
                <w:sz w:val="16"/>
                <w:szCs w:val="16"/>
              </w:rPr>
              <w:t>hindustanus</w:t>
            </w:r>
            <w:proofErr w:type="spellEnd"/>
            <w:r w:rsidRPr="00236C1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1AA070D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4B81FD95" w14:textId="77777777" w:rsidTr="00236C1F">
        <w:trPr>
          <w:trHeight w:val="510"/>
        </w:trPr>
        <w:tc>
          <w:tcPr>
            <w:tcW w:w="9214" w:type="dxa"/>
            <w:gridSpan w:val="3"/>
            <w:vAlign w:val="center"/>
          </w:tcPr>
          <w:p w14:paraId="2C72CF28" w14:textId="77777777" w:rsidR="0099322C" w:rsidRPr="00236C1F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 xml:space="preserve">Protein expression </w:t>
            </w:r>
          </w:p>
        </w:tc>
      </w:tr>
      <w:tr w:rsidR="0099322C" w:rsidRPr="001A12AB" w14:paraId="57D8045C" w14:textId="77777777" w:rsidTr="00236C1F">
        <w:tc>
          <w:tcPr>
            <w:tcW w:w="2268" w:type="dxa"/>
            <w:vAlign w:val="center"/>
          </w:tcPr>
          <w:p w14:paraId="54EA24FB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pGEX-MAT1-1-1</w:t>
            </w:r>
          </w:p>
        </w:tc>
        <w:tc>
          <w:tcPr>
            <w:tcW w:w="5103" w:type="dxa"/>
            <w:vAlign w:val="center"/>
          </w:tcPr>
          <w:p w14:paraId="35998195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MAT1-1-1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 cDNA sequence of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P. chrysogenum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; used for heterologous expression of a GST-MAT1-1-1 </w:t>
            </w:r>
          </w:p>
        </w:tc>
        <w:tc>
          <w:tcPr>
            <w:tcW w:w="1843" w:type="dxa"/>
            <w:vAlign w:val="center"/>
          </w:tcPr>
          <w:p w14:paraId="5D0D0725" w14:textId="2FE03E4D" w:rsidR="0099322C" w:rsidRPr="00236C1F" w:rsidRDefault="00F33665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sdt>
              <w:sdtPr>
                <w:rPr>
                  <w:rFonts w:eastAsiaTheme="minorEastAsia" w:cs="Times New Roman"/>
                  <w:color w:val="000000"/>
                  <w:kern w:val="24"/>
                  <w:sz w:val="16"/>
                  <w:szCs w:val="16"/>
                  <w:lang w:val="en-US" w:eastAsia="en-GB"/>
                </w:rPr>
                <w:tag w:val="MENDELEY_CITATION_v3_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"/>
                <w:id w:val="1239368179"/>
                <w:placeholder>
                  <w:docPart w:val="1593AA66F1C04A67A6FA26EA2C06D90C"/>
                </w:placeholder>
              </w:sdtPr>
              <w:sdtEndPr/>
              <w:sdtContent>
                <w:r w:rsidR="00B43E94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(Becker et al., 2015)</w:t>
                </w:r>
              </w:sdtContent>
            </w:sdt>
          </w:p>
        </w:tc>
      </w:tr>
      <w:tr w:rsidR="0099322C" w:rsidRPr="001A12AB" w14:paraId="16ADE85F" w14:textId="77777777" w:rsidTr="00236C1F">
        <w:tc>
          <w:tcPr>
            <w:tcW w:w="2268" w:type="dxa"/>
            <w:vAlign w:val="center"/>
          </w:tcPr>
          <w:p w14:paraId="152C292C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pGEX-MAT1-2-1</w:t>
            </w:r>
          </w:p>
        </w:tc>
        <w:tc>
          <w:tcPr>
            <w:tcW w:w="5103" w:type="dxa"/>
            <w:vAlign w:val="center"/>
          </w:tcPr>
          <w:p w14:paraId="5A34381A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MAT1-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en-US" w:eastAsia="en-GB"/>
              </w:rPr>
              <w:t>2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-1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 cDNA sequence of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P. chrysogenum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; used for heterologous expression of a GST-MAT1-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2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1843" w:type="dxa"/>
            <w:vAlign w:val="center"/>
          </w:tcPr>
          <w:p w14:paraId="2059235A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424528AC" w14:textId="77777777" w:rsidTr="00236C1F">
        <w:trPr>
          <w:trHeight w:val="510"/>
        </w:trPr>
        <w:tc>
          <w:tcPr>
            <w:tcW w:w="9214" w:type="dxa"/>
            <w:gridSpan w:val="3"/>
            <w:vAlign w:val="center"/>
          </w:tcPr>
          <w:p w14:paraId="28B85297" w14:textId="77777777" w:rsidR="0099322C" w:rsidRPr="00236C1F" w:rsidRDefault="0099322C" w:rsidP="00092EF6">
            <w:pPr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b/>
                <w:bCs/>
                <w:kern w:val="24"/>
                <w:sz w:val="16"/>
                <w:szCs w:val="16"/>
                <w:lang w:val="en-US" w:eastAsia="en-GB"/>
              </w:rPr>
              <w:t xml:space="preserve">Yeast Two-hybrid analysis </w:t>
            </w:r>
          </w:p>
        </w:tc>
      </w:tr>
      <w:tr w:rsidR="0099322C" w:rsidRPr="001A12AB" w14:paraId="21CBF0AD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723622B3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pGADT7</w:t>
            </w:r>
          </w:p>
        </w:tc>
        <w:tc>
          <w:tcPr>
            <w:tcW w:w="5103" w:type="dxa"/>
            <w:vAlign w:val="center"/>
          </w:tcPr>
          <w:p w14:paraId="21DE3387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 xml:space="preserve">bait vector for yeast one-hybrid analysis,  </w:t>
            </w:r>
          </w:p>
          <w:p w14:paraId="646B7751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S. cerevisiae PADH1 and TADH1, gal4-AD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(aa 768-881)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, LEU2,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amp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09CD3DE3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Clontech</w:t>
            </w:r>
          </w:p>
        </w:tc>
      </w:tr>
      <w:tr w:rsidR="0099322C" w:rsidRPr="001A12AB" w14:paraId="58FD1278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27DCF411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pGBKT7</w:t>
            </w:r>
          </w:p>
        </w:tc>
        <w:tc>
          <w:tcPr>
            <w:tcW w:w="5103" w:type="dxa"/>
            <w:vAlign w:val="center"/>
          </w:tcPr>
          <w:p w14:paraId="628BF422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pray vector for yeast one-hybrid analysis,</w:t>
            </w:r>
          </w:p>
          <w:p w14:paraId="2E21B2E4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S. cerevisiae PADH1 and TADH1, gal4-BD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eastAsia="en-GB"/>
              </w:rPr>
              <w:t>(aa 1-147)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 xml:space="preserve">, TRP1,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eastAsia="en-GB"/>
              </w:rPr>
              <w:t>kan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5DD895F0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Clontech</w:t>
            </w:r>
          </w:p>
        </w:tc>
      </w:tr>
      <w:tr w:rsidR="0099322C" w:rsidRPr="001A12AB" w14:paraId="2EA8BDEE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7FBA7037" w14:textId="5BBFA7D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cs="Times New Roman"/>
                <w:sz w:val="16"/>
                <w:szCs w:val="16"/>
              </w:rPr>
              <w:t>pA-Ran</w:t>
            </w:r>
            <w:r w:rsidR="00120C3B">
              <w:rPr>
                <w:rFonts w:cs="Times New Roman"/>
                <w:sz w:val="16"/>
                <w:szCs w:val="16"/>
              </w:rPr>
              <w:t>BPM</w:t>
            </w:r>
          </w:p>
        </w:tc>
        <w:tc>
          <w:tcPr>
            <w:tcW w:w="5103" w:type="dxa"/>
            <w:vAlign w:val="center"/>
          </w:tcPr>
          <w:p w14:paraId="2E6FDA07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</w:pP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ranbpm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 cDNA 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 51-654) in pGADT7,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LEU2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amp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r</w:t>
            </w:r>
            <w:proofErr w:type="spellEnd"/>
          </w:p>
        </w:tc>
        <w:sdt>
          <w:sdtPr>
            <w:rPr>
              <w:rFonts w:eastAsiaTheme="minorEastAsia" w:cs="Times New Roman"/>
              <w:color w:val="000000"/>
              <w:kern w:val="24"/>
              <w:sz w:val="16"/>
              <w:szCs w:val="16"/>
              <w:lang w:val="en-US" w:eastAsia="en-GB"/>
            </w:rPr>
            <w:tag w:val="MENDELEY_CITATION_v3_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"/>
            <w:id w:val="131299303"/>
            <w:placeholder>
              <w:docPart w:val="36A0267D70514D0AB9743AB19EB81564"/>
            </w:placeholder>
          </w:sdtPr>
          <w:sdtEndPr/>
          <w:sdtContent>
            <w:tc>
              <w:tcPr>
                <w:tcW w:w="1843" w:type="dxa"/>
                <w:vAlign w:val="center"/>
              </w:tcPr>
              <w:p w14:paraId="140C15B0" w14:textId="07CC8BAF" w:rsidR="0099322C" w:rsidRPr="00236C1F" w:rsidRDefault="00B43E94" w:rsidP="00092EF6">
                <w:pPr>
                  <w:rPr>
                    <w:rFonts w:eastAsiaTheme="minorEastAsia" w:cs="Times New Roman"/>
                    <w:kern w:val="24"/>
                    <w:sz w:val="16"/>
                    <w:szCs w:val="16"/>
                    <w:lang w:val="en-US" w:eastAsia="en-GB"/>
                  </w:rPr>
                </w:pPr>
                <w:r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(</w:t>
                </w:r>
                <w:r w:rsidR="0099322C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Tucker et al.</w:t>
                </w:r>
                <w:r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>,</w:t>
                </w:r>
                <w:r w:rsidR="0099322C" w:rsidRPr="00236C1F">
                  <w:rPr>
                    <w:rFonts w:eastAsiaTheme="minorEastAsia" w:cs="Times New Roman"/>
                    <w:color w:val="000000"/>
                    <w:kern w:val="24"/>
                    <w:sz w:val="16"/>
                    <w:szCs w:val="16"/>
                    <w:lang w:val="en-US" w:eastAsia="en-GB"/>
                  </w:rPr>
                  <w:t xml:space="preserve"> 2009)</w:t>
                </w:r>
              </w:p>
            </w:tc>
          </w:sdtContent>
        </w:sdt>
      </w:tr>
      <w:tr w:rsidR="0099322C" w:rsidRPr="001A12AB" w14:paraId="14B1171A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1A8B27C2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pA-MAT1-NtBD</w:t>
            </w:r>
          </w:p>
        </w:tc>
        <w:tc>
          <w:tcPr>
            <w:tcW w:w="5103" w:type="dxa"/>
            <w:vAlign w:val="center"/>
          </w:tcPr>
          <w:p w14:paraId="6780FE36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 xml:space="preserve">MAT1-1-1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cDNA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 xml:space="preserve">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 1-220) in pGADT7,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LEU2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amp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5AA55B6C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434DAB6A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68D00441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pA-MAT1-CtBD</w:t>
            </w:r>
          </w:p>
        </w:tc>
        <w:tc>
          <w:tcPr>
            <w:tcW w:w="5103" w:type="dxa"/>
            <w:vAlign w:val="center"/>
          </w:tcPr>
          <w:p w14:paraId="0F401A37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 xml:space="preserve">MAT1-1-1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cDNA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 xml:space="preserve">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 109-342) in pGADT7,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LEU2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amp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293A7956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4C9E4514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15B5CCD0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pA-MAT2</w:t>
            </w:r>
          </w:p>
        </w:tc>
        <w:tc>
          <w:tcPr>
            <w:tcW w:w="5103" w:type="dxa"/>
            <w:vAlign w:val="center"/>
          </w:tcPr>
          <w:p w14:paraId="7A7F1017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 xml:space="preserve">MAT1-2-1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cDNA 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 1-303) in pGADT7,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LEU2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amp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77993BF6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561D7EF0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6ECCDBB7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pA-MAT2-Nt</w:t>
            </w:r>
          </w:p>
        </w:tc>
        <w:tc>
          <w:tcPr>
            <w:tcW w:w="5103" w:type="dxa"/>
            <w:vAlign w:val="center"/>
          </w:tcPr>
          <w:p w14:paraId="4415F850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 xml:space="preserve">MAT1-2-1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cDNA 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 1-131) in pGADT7,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LEU2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de-DE" w:eastAsia="en-GB"/>
              </w:rPr>
              <w:t>amp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de-DE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19E3E038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5B50EE87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449B98AD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pB-MAT1-Nt</w:t>
            </w:r>
          </w:p>
        </w:tc>
        <w:tc>
          <w:tcPr>
            <w:tcW w:w="5103" w:type="dxa"/>
            <w:vAlign w:val="center"/>
          </w:tcPr>
          <w:p w14:paraId="203CF65F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 xml:space="preserve">MAT1-1-1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 1-118) in pGBKT7,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TRP1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kan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nl-NL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5DC465F7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Wolfers</w:t>
            </w:r>
          </w:p>
          <w:p w14:paraId="52888B32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(unpublished data)</w:t>
            </w:r>
          </w:p>
        </w:tc>
      </w:tr>
      <w:tr w:rsidR="0099322C" w:rsidRPr="001A12AB" w14:paraId="4DBD6761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4ADBAA6D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pB-MAT1-NtBD</w:t>
            </w:r>
          </w:p>
        </w:tc>
        <w:tc>
          <w:tcPr>
            <w:tcW w:w="5103" w:type="dxa"/>
            <w:vAlign w:val="center"/>
          </w:tcPr>
          <w:p w14:paraId="6825FB53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 xml:space="preserve">MAT1-1-1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 1-220) in pGBKT7,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TRP1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kan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nl-NL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1427964B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51989071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7633CD8D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pB-MAT2-Nt</w:t>
            </w:r>
          </w:p>
        </w:tc>
        <w:tc>
          <w:tcPr>
            <w:tcW w:w="5103" w:type="dxa"/>
            <w:vAlign w:val="center"/>
          </w:tcPr>
          <w:p w14:paraId="3C6187D8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 xml:space="preserve">MAT1-2-1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 1-131) in pGBKT7,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TRP1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kan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nl-NL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04A5396C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99322C" w:rsidRPr="001A12AB" w14:paraId="01C0C97F" w14:textId="77777777" w:rsidTr="00236C1F">
        <w:trPr>
          <w:trHeight w:val="414"/>
        </w:trPr>
        <w:tc>
          <w:tcPr>
            <w:tcW w:w="2268" w:type="dxa"/>
            <w:vAlign w:val="center"/>
          </w:tcPr>
          <w:p w14:paraId="64EA1F55" w14:textId="77777777" w:rsidR="0099322C" w:rsidRPr="00F52194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F52194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pB-MAT2-NtBD</w:t>
            </w:r>
          </w:p>
        </w:tc>
        <w:tc>
          <w:tcPr>
            <w:tcW w:w="5103" w:type="dxa"/>
            <w:vAlign w:val="center"/>
          </w:tcPr>
          <w:p w14:paraId="04C0E962" w14:textId="77777777" w:rsidR="0099322C" w:rsidRPr="00236C1F" w:rsidRDefault="0099322C" w:rsidP="00092EF6">
            <w:pPr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</w:pP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 xml:space="preserve">MAT1-2-1 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(</w:t>
            </w:r>
            <w:proofErr w:type="spellStart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>aa</w:t>
            </w:r>
            <w:proofErr w:type="spellEnd"/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 1-207) in pGBKT7, 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TRP1</w:t>
            </w: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nl-NL" w:eastAsia="en-GB"/>
              </w:rPr>
              <w:t xml:space="preserve">, </w:t>
            </w:r>
            <w:proofErr w:type="spellStart"/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lang w:val="nl-NL" w:eastAsia="en-GB"/>
              </w:rPr>
              <w:t>kan</w:t>
            </w:r>
            <w:r w:rsidRPr="00236C1F">
              <w:rPr>
                <w:rFonts w:eastAsiaTheme="minorEastAsia" w:cs="Times New Roman"/>
                <w:i/>
                <w:iCs/>
                <w:kern w:val="24"/>
                <w:sz w:val="16"/>
                <w:szCs w:val="16"/>
                <w:vertAlign w:val="superscript"/>
                <w:lang w:val="nl-NL" w:eastAsia="en-GB"/>
              </w:rPr>
              <w:t>r</w:t>
            </w:r>
            <w:proofErr w:type="spellEnd"/>
          </w:p>
        </w:tc>
        <w:tc>
          <w:tcPr>
            <w:tcW w:w="1843" w:type="dxa"/>
            <w:vAlign w:val="center"/>
          </w:tcPr>
          <w:p w14:paraId="77C5FE7C" w14:textId="77777777" w:rsidR="0099322C" w:rsidRPr="00236C1F" w:rsidRDefault="0099322C" w:rsidP="00092EF6">
            <w:pPr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</w:pPr>
            <w:r w:rsidRPr="00236C1F">
              <w:rPr>
                <w:rFonts w:eastAsiaTheme="minorEastAsia" w:cs="Times New Roman"/>
                <w:kern w:val="24"/>
                <w:sz w:val="16"/>
                <w:szCs w:val="16"/>
                <w:lang w:val="en-US" w:eastAsia="en-GB"/>
              </w:rPr>
              <w:t>this study</w:t>
            </w:r>
          </w:p>
        </w:tc>
      </w:tr>
    </w:tbl>
    <w:p w14:paraId="5BFEB6B8" w14:textId="77777777" w:rsidR="0099322C" w:rsidRDefault="0099322C" w:rsidP="0099322C">
      <w:pPr>
        <w:rPr>
          <w:rFonts w:eastAsiaTheme="minorEastAsia" w:cs="Times New Roman"/>
          <w:b/>
          <w:bCs/>
          <w:kern w:val="24"/>
          <w:szCs w:val="24"/>
          <w:lang w:val="en-US" w:eastAsia="en-GB"/>
        </w:rPr>
      </w:pPr>
      <w:r w:rsidRPr="001A12AB">
        <w:rPr>
          <w:rFonts w:eastAsiaTheme="minorEastAsia" w:cs="Times New Roman"/>
          <w:b/>
          <w:bCs/>
          <w:kern w:val="24"/>
          <w:szCs w:val="24"/>
          <w:lang w:val="en-US" w:eastAsia="en-GB"/>
        </w:rPr>
        <w:t xml:space="preserve">      </w:t>
      </w:r>
    </w:p>
    <w:p w14:paraId="55B4A9C8" w14:textId="77777777" w:rsidR="0099322C" w:rsidRPr="00F209CD" w:rsidRDefault="0099322C" w:rsidP="0099322C">
      <w:pPr>
        <w:rPr>
          <w:b/>
          <w:bCs/>
          <w:sz w:val="23"/>
          <w:szCs w:val="23"/>
        </w:rPr>
      </w:pPr>
    </w:p>
    <w:p w14:paraId="0EE22E95" w14:textId="0CB9271D" w:rsidR="0099322C" w:rsidRPr="00236C1F" w:rsidRDefault="00FF7EA3" w:rsidP="0099322C">
      <w:pPr>
        <w:rPr>
          <w:rFonts w:cs="Times New Roman"/>
          <w:b/>
          <w:bCs/>
          <w:szCs w:val="24"/>
          <w:lang w:val="en-US"/>
        </w:rPr>
      </w:pPr>
      <w:r w:rsidRPr="00236C1F">
        <w:rPr>
          <w:rFonts w:cs="Times New Roman"/>
          <w:b/>
          <w:bCs/>
          <w:szCs w:val="24"/>
          <w:lang w:val="en-US"/>
        </w:rPr>
        <w:t xml:space="preserve">References </w:t>
      </w:r>
    </w:p>
    <w:p w14:paraId="5686B8A6" w14:textId="75206BF8" w:rsidR="00236C1F" w:rsidRDefault="00236C1F" w:rsidP="00236C1F">
      <w:pPr>
        <w:spacing w:line="276" w:lineRule="auto"/>
        <w:jc w:val="both"/>
        <w:rPr>
          <w:rFonts w:cs="Times New Roman"/>
          <w:szCs w:val="24"/>
        </w:rPr>
      </w:pPr>
      <w:r w:rsidRPr="00236C1F">
        <w:rPr>
          <w:rFonts w:cs="Times New Roman"/>
          <w:szCs w:val="24"/>
          <w:lang w:val="de-DE"/>
        </w:rPr>
        <w:t xml:space="preserve">Becker, K., Beer, C., Freitag, M., and Kück, U. (2015). </w:t>
      </w:r>
      <w:r w:rsidRPr="00236C1F">
        <w:rPr>
          <w:rFonts w:cs="Times New Roman"/>
          <w:szCs w:val="24"/>
        </w:rPr>
        <w:t>Genome-wide identification of target genes of a mating-type α-domain transcription factor reveals functions beyond sexual development. Mol Microbiol</w:t>
      </w:r>
      <w:r w:rsidRPr="00236C1F">
        <w:rPr>
          <w:rFonts w:cs="Times New Roman"/>
          <w:i/>
          <w:iCs/>
          <w:szCs w:val="24"/>
        </w:rPr>
        <w:t xml:space="preserve"> </w:t>
      </w:r>
      <w:r w:rsidRPr="00236C1F">
        <w:rPr>
          <w:rFonts w:cs="Times New Roman"/>
          <w:szCs w:val="24"/>
        </w:rPr>
        <w:t xml:space="preserve">96: 1002–1022. </w:t>
      </w:r>
    </w:p>
    <w:p w14:paraId="0CA76B59" w14:textId="5D8DDA08" w:rsidR="00120C3B" w:rsidRDefault="00120C3B" w:rsidP="00120C3B">
      <w:pPr>
        <w:spacing w:line="276" w:lineRule="auto"/>
        <w:jc w:val="both"/>
        <w:rPr>
          <w:rFonts w:cs="Times New Roman"/>
          <w:szCs w:val="24"/>
        </w:rPr>
      </w:pPr>
      <w:r w:rsidRPr="00120C3B">
        <w:rPr>
          <w:rFonts w:cs="Times New Roman"/>
          <w:szCs w:val="24"/>
          <w:lang w:val="de-DE"/>
        </w:rPr>
        <w:t xml:space="preserve">Böhm, J., Hoff, B., O’Gorman, C. M., Wolfers, S., Klix, V., Binger, D., et al. </w:t>
      </w:r>
      <w:r w:rsidRPr="00120C3B">
        <w:rPr>
          <w:rFonts w:cs="Times New Roman"/>
          <w:szCs w:val="24"/>
        </w:rPr>
        <w:t xml:space="preserve">(2013). Sexual reproduction and mating-type–mediated strain development in the penicillin-producing fungus </w:t>
      </w:r>
      <w:r w:rsidRPr="00120C3B">
        <w:rPr>
          <w:rFonts w:cs="Times New Roman"/>
          <w:i/>
          <w:iCs/>
          <w:szCs w:val="24"/>
        </w:rPr>
        <w:t>Penicillium chrysogenum</w:t>
      </w:r>
      <w:r w:rsidRPr="00120C3B">
        <w:rPr>
          <w:rFonts w:cs="Times New Roman"/>
          <w:szCs w:val="24"/>
        </w:rPr>
        <w:t>. Proc Natl Acad Sci U S A</w:t>
      </w:r>
      <w:r w:rsidRPr="00120C3B">
        <w:rPr>
          <w:rFonts w:cs="Times New Roman"/>
          <w:i/>
          <w:iCs/>
          <w:szCs w:val="24"/>
        </w:rPr>
        <w:t xml:space="preserve"> </w:t>
      </w:r>
      <w:r w:rsidRPr="00120C3B">
        <w:rPr>
          <w:rFonts w:cs="Times New Roman"/>
          <w:szCs w:val="24"/>
        </w:rPr>
        <w:t xml:space="preserve">110: 1476–1481. </w:t>
      </w:r>
    </w:p>
    <w:p w14:paraId="6E4E6B1B" w14:textId="7B037B4C" w:rsidR="00120C3B" w:rsidRDefault="00120C3B" w:rsidP="00120C3B">
      <w:pPr>
        <w:spacing w:line="276" w:lineRule="auto"/>
        <w:jc w:val="both"/>
        <w:rPr>
          <w:rFonts w:cs="Times New Roman"/>
          <w:szCs w:val="24"/>
        </w:rPr>
      </w:pPr>
      <w:r w:rsidRPr="00120C3B">
        <w:rPr>
          <w:rFonts w:cs="Times New Roman"/>
          <w:szCs w:val="24"/>
        </w:rPr>
        <w:t xml:space="preserve">Hoff, B., Pöggeler, S., and Kück, U. (2008). Eighty years after its discovery, Fleming’s </w:t>
      </w:r>
      <w:r w:rsidRPr="00120C3B">
        <w:rPr>
          <w:rFonts w:cs="Times New Roman"/>
          <w:i/>
          <w:iCs/>
          <w:szCs w:val="24"/>
        </w:rPr>
        <w:t>Penicillium</w:t>
      </w:r>
      <w:r w:rsidRPr="00120C3B">
        <w:rPr>
          <w:rFonts w:cs="Times New Roman"/>
          <w:szCs w:val="24"/>
        </w:rPr>
        <w:t xml:space="preserve"> strain discloses the secret of its sex. Eukaryot Cell 7: 465–470. </w:t>
      </w:r>
    </w:p>
    <w:p w14:paraId="1CDEB63D" w14:textId="77777777" w:rsidR="00120C3B" w:rsidRPr="00120C3B" w:rsidRDefault="00120C3B" w:rsidP="00120C3B">
      <w:pPr>
        <w:spacing w:line="276" w:lineRule="auto"/>
        <w:jc w:val="both"/>
        <w:rPr>
          <w:rFonts w:cs="Times New Roman"/>
          <w:szCs w:val="24"/>
          <w:lang w:val="de-DE"/>
        </w:rPr>
      </w:pPr>
      <w:r w:rsidRPr="00120C3B">
        <w:rPr>
          <w:rFonts w:cs="Times New Roman"/>
          <w:szCs w:val="24"/>
        </w:rPr>
        <w:t xml:space="preserve">James, P., Halladay, J., and Craig, E. A. (1996). Genomic libraries and a host strain designed for highly efficient two-hybrid selection in yeast. </w:t>
      </w:r>
      <w:r w:rsidRPr="00120C3B">
        <w:rPr>
          <w:rFonts w:cs="Times New Roman"/>
          <w:szCs w:val="24"/>
          <w:lang w:val="de-DE"/>
        </w:rPr>
        <w:t xml:space="preserve">Genetics 144: 1425–1436. </w:t>
      </w:r>
    </w:p>
    <w:p w14:paraId="361E330B" w14:textId="3BCA865A" w:rsidR="00FF7EA3" w:rsidRDefault="00FF7EA3" w:rsidP="00236C1F">
      <w:pPr>
        <w:spacing w:line="276" w:lineRule="auto"/>
        <w:jc w:val="both"/>
        <w:rPr>
          <w:rFonts w:cs="Times New Roman"/>
          <w:szCs w:val="24"/>
        </w:rPr>
      </w:pPr>
      <w:r w:rsidRPr="00FF7EA3">
        <w:rPr>
          <w:rFonts w:cs="Times New Roman"/>
          <w:szCs w:val="24"/>
        </w:rPr>
        <w:t>Jerpseth, B., Greener, A., Short, J., Viola, J., and Kretz, P. (1992). XL1-blue MRF’ </w:t>
      </w:r>
      <w:r w:rsidRPr="00FF7EA3">
        <w:rPr>
          <w:rFonts w:cs="Times New Roman"/>
          <w:i/>
          <w:iCs/>
          <w:szCs w:val="24"/>
        </w:rPr>
        <w:t>E. coli</w:t>
      </w:r>
      <w:r w:rsidRPr="00FF7EA3">
        <w:rPr>
          <w:rFonts w:cs="Times New Roman"/>
          <w:szCs w:val="24"/>
        </w:rPr>
        <w:t> cells: McrA-, McrCB-, mcrF-, Mmr-, HsdR- derivative of XL1-blue cells. </w:t>
      </w:r>
      <w:r w:rsidRPr="00236C1F">
        <w:rPr>
          <w:rFonts w:cs="Times New Roman"/>
          <w:szCs w:val="24"/>
        </w:rPr>
        <w:t>Strategies </w:t>
      </w:r>
      <w:r w:rsidRPr="00FF7EA3">
        <w:rPr>
          <w:rFonts w:cs="Times New Roman"/>
          <w:szCs w:val="24"/>
        </w:rPr>
        <w:t>5, 81–83.</w:t>
      </w:r>
    </w:p>
    <w:p w14:paraId="7E76EE23" w14:textId="77777777" w:rsidR="00120C3B" w:rsidRPr="00120C3B" w:rsidRDefault="00120C3B" w:rsidP="00120C3B">
      <w:pPr>
        <w:spacing w:line="276" w:lineRule="auto"/>
        <w:jc w:val="both"/>
        <w:rPr>
          <w:rFonts w:cs="Times New Roman"/>
          <w:szCs w:val="24"/>
        </w:rPr>
      </w:pPr>
      <w:r w:rsidRPr="00120C3B">
        <w:rPr>
          <w:rFonts w:cs="Times New Roman"/>
          <w:szCs w:val="24"/>
        </w:rPr>
        <w:t xml:space="preserve">Kopke, K., Hoff, B., and Kück, U. (2010). Application of the </w:t>
      </w:r>
      <w:r w:rsidRPr="00120C3B">
        <w:rPr>
          <w:rFonts w:cs="Times New Roman"/>
          <w:i/>
          <w:iCs/>
          <w:szCs w:val="24"/>
        </w:rPr>
        <w:t>Saccharomyces cerevisiae</w:t>
      </w:r>
      <w:r w:rsidRPr="00120C3B">
        <w:rPr>
          <w:rFonts w:cs="Times New Roman"/>
          <w:szCs w:val="24"/>
        </w:rPr>
        <w:t xml:space="preserve"> FLP/FRT recombination system in filamentous fungi for marker recycling and construction of knockout strains devoid of heterologous genes. Appl Environ Microbiol 76: 4664–4674. </w:t>
      </w:r>
    </w:p>
    <w:p w14:paraId="5F00A1D7" w14:textId="77777777" w:rsidR="00236C1F" w:rsidRPr="00236C1F" w:rsidRDefault="00236C1F" w:rsidP="00236C1F">
      <w:pPr>
        <w:spacing w:line="276" w:lineRule="auto"/>
        <w:jc w:val="both"/>
        <w:rPr>
          <w:rFonts w:cs="Times New Roman"/>
          <w:szCs w:val="24"/>
          <w:lang w:val="de-DE"/>
        </w:rPr>
      </w:pPr>
      <w:r w:rsidRPr="00236C1F">
        <w:rPr>
          <w:rFonts w:cs="Times New Roman"/>
          <w:szCs w:val="24"/>
        </w:rPr>
        <w:t>Kück, U., Hoff, B. (2006). Application of the nourseothricin acetyltransferase gene (</w:t>
      </w:r>
      <w:r w:rsidRPr="00236C1F">
        <w:rPr>
          <w:rFonts w:cs="Times New Roman"/>
          <w:i/>
          <w:iCs/>
          <w:szCs w:val="24"/>
        </w:rPr>
        <w:t>nat1</w:t>
      </w:r>
      <w:r w:rsidRPr="00236C1F">
        <w:rPr>
          <w:rFonts w:cs="Times New Roman"/>
          <w:szCs w:val="24"/>
        </w:rPr>
        <w:t xml:space="preserve">) as dominant marker for the transformation of filamentous fungi. </w:t>
      </w:r>
      <w:r w:rsidRPr="00236C1F">
        <w:rPr>
          <w:rFonts w:cs="Times New Roman"/>
          <w:szCs w:val="24"/>
          <w:lang w:val="de-DE"/>
        </w:rPr>
        <w:t xml:space="preserve">Fungal Genet Newsl 53: 9–11. </w:t>
      </w:r>
    </w:p>
    <w:p w14:paraId="77B9B240" w14:textId="77777777" w:rsidR="00236C1F" w:rsidRPr="00236C1F" w:rsidRDefault="00236C1F" w:rsidP="00236C1F">
      <w:pPr>
        <w:spacing w:line="276" w:lineRule="auto"/>
        <w:jc w:val="both"/>
        <w:rPr>
          <w:rFonts w:cs="Times New Roman"/>
          <w:szCs w:val="24"/>
          <w:lang w:val="de-DE"/>
        </w:rPr>
      </w:pPr>
      <w:r w:rsidRPr="00236C1F">
        <w:rPr>
          <w:rFonts w:cs="Times New Roman"/>
          <w:szCs w:val="24"/>
        </w:rPr>
        <w:t xml:space="preserve">Tucker, C. L., Peteya, L. A., Pittman, A. M. C., and Jing, Z. (2009). A genetic test for yeast two-hybrid bait competency using RanBPM. </w:t>
      </w:r>
      <w:r w:rsidRPr="00236C1F">
        <w:rPr>
          <w:rFonts w:cs="Times New Roman"/>
          <w:szCs w:val="24"/>
          <w:lang w:val="de-DE"/>
        </w:rPr>
        <w:t xml:space="preserve">Genetics 182: 1377–1379. </w:t>
      </w:r>
    </w:p>
    <w:p w14:paraId="1621C434" w14:textId="77777777" w:rsidR="0099322C" w:rsidRDefault="0099322C" w:rsidP="00236C1F">
      <w:pPr>
        <w:spacing w:line="276" w:lineRule="auto"/>
        <w:jc w:val="both"/>
        <w:rPr>
          <w:rFonts w:cs="Times New Roman"/>
          <w:b/>
          <w:bCs/>
          <w:szCs w:val="24"/>
          <w:lang w:val="en-US"/>
        </w:rPr>
      </w:pPr>
    </w:p>
    <w:p w14:paraId="2870A99A" w14:textId="77777777" w:rsidR="0099322C" w:rsidRPr="001A12AB" w:rsidRDefault="0099322C" w:rsidP="0099322C">
      <w:pPr>
        <w:jc w:val="both"/>
        <w:rPr>
          <w:rFonts w:cs="Times New Roman"/>
          <w:szCs w:val="24"/>
        </w:rPr>
      </w:pPr>
    </w:p>
    <w:p w14:paraId="7B4FD625" w14:textId="77777777" w:rsidR="003F191B" w:rsidRDefault="003F191B"/>
    <w:sectPr w:rsidR="003F191B" w:rsidSect="002F25E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3886" w14:textId="77777777" w:rsidR="00BD0DD3" w:rsidRDefault="005C0A99">
      <w:pPr>
        <w:spacing w:after="0" w:line="240" w:lineRule="auto"/>
      </w:pPr>
      <w:r>
        <w:separator/>
      </w:r>
    </w:p>
  </w:endnote>
  <w:endnote w:type="continuationSeparator" w:id="0">
    <w:p w14:paraId="3B128F97" w14:textId="77777777" w:rsidR="00BD0DD3" w:rsidRDefault="005C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566543"/>
      <w:docPartObj>
        <w:docPartGallery w:val="Page Numbers (Bottom of Page)"/>
        <w:docPartUnique/>
      </w:docPartObj>
    </w:sdtPr>
    <w:sdtEndPr/>
    <w:sdtContent>
      <w:p w14:paraId="7065473F" w14:textId="77777777" w:rsidR="00E14086" w:rsidRDefault="00D811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2251">
          <w:rPr>
            <w:noProof/>
            <w:lang w:val="de-DE"/>
          </w:rPr>
          <w:t>3</w:t>
        </w:r>
        <w:r>
          <w:fldChar w:fldCharType="end"/>
        </w:r>
      </w:p>
    </w:sdtContent>
  </w:sdt>
  <w:p w14:paraId="786B3A23" w14:textId="77777777" w:rsidR="00E14086" w:rsidRDefault="00F33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CD92" w14:textId="77777777" w:rsidR="00BD0DD3" w:rsidRDefault="005C0A99">
      <w:pPr>
        <w:spacing w:after="0" w:line="240" w:lineRule="auto"/>
      </w:pPr>
      <w:r>
        <w:separator/>
      </w:r>
    </w:p>
  </w:footnote>
  <w:footnote w:type="continuationSeparator" w:id="0">
    <w:p w14:paraId="5B83AB92" w14:textId="77777777" w:rsidR="00BD0DD3" w:rsidRDefault="005C0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2C"/>
    <w:rsid w:val="00007873"/>
    <w:rsid w:val="00120C3B"/>
    <w:rsid w:val="00235013"/>
    <w:rsid w:val="00236C1F"/>
    <w:rsid w:val="002F08F8"/>
    <w:rsid w:val="003F191B"/>
    <w:rsid w:val="00403822"/>
    <w:rsid w:val="004D296B"/>
    <w:rsid w:val="00554955"/>
    <w:rsid w:val="005C0A99"/>
    <w:rsid w:val="005F53DE"/>
    <w:rsid w:val="00901582"/>
    <w:rsid w:val="0099322C"/>
    <w:rsid w:val="009C1C55"/>
    <w:rsid w:val="009E271C"/>
    <w:rsid w:val="009F459B"/>
    <w:rsid w:val="00A13996"/>
    <w:rsid w:val="00A61A18"/>
    <w:rsid w:val="00A8470B"/>
    <w:rsid w:val="00B43E94"/>
    <w:rsid w:val="00BD0DD3"/>
    <w:rsid w:val="00C2167D"/>
    <w:rsid w:val="00C60D25"/>
    <w:rsid w:val="00D8111D"/>
    <w:rsid w:val="00DF2670"/>
    <w:rsid w:val="00DF2917"/>
    <w:rsid w:val="00E22916"/>
    <w:rsid w:val="00E54936"/>
    <w:rsid w:val="00E77E31"/>
    <w:rsid w:val="00E966A9"/>
    <w:rsid w:val="00F33665"/>
    <w:rsid w:val="00F9562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551B"/>
  <w15:chartTrackingRefBased/>
  <w15:docId w15:val="{70EE84FE-82C7-41F8-BEF3-36E11ABC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2C"/>
    <w:pPr>
      <w:spacing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22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32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2C"/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22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9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917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tiff"/><Relationship Id="rId4" Type="http://schemas.openxmlformats.org/officeDocument/2006/relationships/footnotes" Target="footnotes.xml"/><Relationship Id="rId9" Type="http://schemas.openxmlformats.org/officeDocument/2006/relationships/hyperlink" Target="https://predictprotein.or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0267D70514D0AB9743AB19EB8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78AF-C0DC-4969-AE48-C5E8CCE5BA6F}"/>
      </w:docPartPr>
      <w:docPartBody>
        <w:p w:rsidR="003A4981" w:rsidRDefault="00AA1DE5" w:rsidP="00AA1DE5">
          <w:pPr>
            <w:pStyle w:val="36A0267D70514D0AB9743AB19EB81564"/>
          </w:pPr>
          <w:r w:rsidRPr="009414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B48C9CB5D40DCA569A9A70B88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E01D-3265-4774-A080-A77CB32C8BE2}"/>
      </w:docPartPr>
      <w:docPartBody>
        <w:p w:rsidR="003A4981" w:rsidRDefault="00AA1DE5" w:rsidP="00AA1DE5">
          <w:pPr>
            <w:pStyle w:val="5F4B48C9CB5D40DCA569A9A70B882DB7"/>
          </w:pPr>
          <w:r w:rsidRPr="009414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3AA66F1C04A67A6FA26EA2C06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7D14-BEF8-4B14-9454-6E742650B6E5}"/>
      </w:docPartPr>
      <w:docPartBody>
        <w:p w:rsidR="003A4981" w:rsidRDefault="00AA1DE5" w:rsidP="00AA1DE5">
          <w:pPr>
            <w:pStyle w:val="1593AA66F1C04A67A6FA26EA2C06D90C"/>
          </w:pPr>
          <w:r w:rsidRPr="009414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E5"/>
    <w:rsid w:val="00150598"/>
    <w:rsid w:val="003A4981"/>
    <w:rsid w:val="00A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DE5"/>
    <w:rPr>
      <w:color w:val="808080"/>
    </w:rPr>
  </w:style>
  <w:style w:type="paragraph" w:customStyle="1" w:styleId="36A0267D70514D0AB9743AB19EB81564">
    <w:name w:val="36A0267D70514D0AB9743AB19EB81564"/>
    <w:rsid w:val="00AA1DE5"/>
  </w:style>
  <w:style w:type="paragraph" w:customStyle="1" w:styleId="5F4B48C9CB5D40DCA569A9A70B882DB7">
    <w:name w:val="5F4B48C9CB5D40DCA569A9A70B882DB7"/>
    <w:rsid w:val="00AA1DE5"/>
  </w:style>
  <w:style w:type="paragraph" w:customStyle="1" w:styleId="1593AA66F1C04A67A6FA26EA2C06D90C">
    <w:name w:val="1593AA66F1C04A67A6FA26EA2C06D90C"/>
    <w:rsid w:val="00AA1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Ramšak</dc:creator>
  <cp:keywords/>
  <dc:description/>
  <cp:lastModifiedBy>Dylan Mills</cp:lastModifiedBy>
  <cp:revision>2</cp:revision>
  <cp:lastPrinted>2022-05-04T19:01:00Z</cp:lastPrinted>
  <dcterms:created xsi:type="dcterms:W3CDTF">2022-06-13T10:35:00Z</dcterms:created>
  <dcterms:modified xsi:type="dcterms:W3CDTF">2022-06-13T10:35:00Z</dcterms:modified>
</cp:coreProperties>
</file>