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2FB9" w14:textId="77777777" w:rsidR="00A05CDC" w:rsidRPr="00A05CDC" w:rsidRDefault="00A05CDC" w:rsidP="00A05CDC">
      <w:pPr>
        <w:widowControl/>
        <w:suppressLineNumbers/>
        <w:spacing w:before="240" w:after="120"/>
        <w:jc w:val="center"/>
        <w:rPr>
          <w:rFonts w:ascii="Times New Roman" w:eastAsia="宋体" w:hAnsi="Times New Roman" w:cs="Times New Roman"/>
          <w:i/>
          <w:kern w:val="0"/>
          <w:sz w:val="32"/>
          <w:szCs w:val="32"/>
          <w:lang w:eastAsia="en-US"/>
        </w:rPr>
      </w:pPr>
      <w:r w:rsidRPr="00A05CDC">
        <w:rPr>
          <w:rFonts w:ascii="Times New Roman" w:eastAsia="宋体" w:hAnsi="Times New Roman" w:cs="Times New Roman"/>
          <w:b/>
          <w:i/>
          <w:kern w:val="0"/>
          <w:sz w:val="32"/>
          <w:szCs w:val="32"/>
          <w:lang w:eastAsia="en-US"/>
        </w:rPr>
        <w:t>Supplementary Material</w:t>
      </w:r>
    </w:p>
    <w:p w14:paraId="384E4414" w14:textId="7D8693B0" w:rsidR="00A05CDC" w:rsidRDefault="00A05CDC" w:rsidP="00A05CDC">
      <w:pPr>
        <w:widowControl/>
        <w:numPr>
          <w:ilvl w:val="0"/>
          <w:numId w:val="1"/>
        </w:numPr>
        <w:spacing w:before="360" w:after="200"/>
        <w:ind w:left="359" w:hangingChars="149" w:hanging="359"/>
        <w:jc w:val="left"/>
        <w:outlineLvl w:val="1"/>
        <w:rPr>
          <w:rFonts w:ascii="Times New Roman" w:eastAsia="Cambria" w:hAnsi="Times New Roman" w:cs="Times New Roman"/>
          <w:b/>
          <w:kern w:val="0"/>
          <w:sz w:val="24"/>
          <w:szCs w:val="24"/>
        </w:rPr>
      </w:pPr>
      <w:r w:rsidRPr="00A05CDC">
        <w:rPr>
          <w:rFonts w:ascii="Times New Roman" w:eastAsia="Cambria" w:hAnsi="Times New Roman" w:cs="Times New Roman" w:hint="eastAsia"/>
          <w:b/>
          <w:kern w:val="0"/>
          <w:sz w:val="24"/>
          <w:szCs w:val="24"/>
        </w:rPr>
        <w:t>Supplementary Tables</w:t>
      </w:r>
    </w:p>
    <w:p w14:paraId="23208174" w14:textId="577C6DDF" w:rsidR="0015339F" w:rsidRDefault="00A05CDC" w:rsidP="00A05CDC">
      <w:pPr>
        <w:rPr>
          <w:rFonts w:ascii="Times New Roman" w:hAnsi="Times New Roman" w:cs="Times New Roman"/>
        </w:rPr>
      </w:pPr>
      <w:r w:rsidRPr="00A05CDC">
        <w:rPr>
          <w:rFonts w:ascii="Times New Roman" w:hAnsi="Times New Roman" w:cs="Times New Roman"/>
          <w:b/>
          <w:bCs/>
        </w:rPr>
        <w:t>Supplementary Table S1</w:t>
      </w:r>
      <w:r w:rsidRPr="00A05CDC">
        <w:rPr>
          <w:rFonts w:ascii="Times New Roman" w:hAnsi="Times New Roman" w:cs="Times New Roman"/>
        </w:rPr>
        <w:t xml:space="preserve">. </w:t>
      </w:r>
      <w:r w:rsidR="000E5613" w:rsidRPr="000E5613">
        <w:rPr>
          <w:rFonts w:ascii="Times New Roman" w:hAnsi="Times New Roman" w:cs="Times New Roman"/>
        </w:rPr>
        <w:t>GO functional significant enrichment</w:t>
      </w:r>
    </w:p>
    <w:p w14:paraId="3A42BAE3" w14:textId="75223756" w:rsidR="00A05CDC" w:rsidRPr="00A05CDC" w:rsidRDefault="00A05CDC" w:rsidP="00A05CDC">
      <w:pPr>
        <w:rPr>
          <w:rFonts w:ascii="Times New Roman" w:hAnsi="Times New Roman" w:cs="Times New Roman"/>
        </w:rPr>
      </w:pPr>
      <w:r w:rsidRPr="00A05CDC">
        <w:rPr>
          <w:rFonts w:ascii="Times New Roman" w:hAnsi="Times New Roman" w:cs="Times New Roman"/>
          <w:b/>
          <w:bCs/>
        </w:rPr>
        <w:t>Supplementary Table S2</w:t>
      </w:r>
      <w:r w:rsidRPr="00A05CDC">
        <w:rPr>
          <w:rFonts w:ascii="Times New Roman" w:hAnsi="Times New Roman" w:cs="Times New Roman"/>
        </w:rPr>
        <w:t xml:space="preserve">. </w:t>
      </w:r>
      <w:r w:rsidR="000E5613" w:rsidRPr="000E5613">
        <w:rPr>
          <w:rFonts w:ascii="Times New Roman" w:hAnsi="Times New Roman" w:cs="Times New Roman"/>
        </w:rPr>
        <w:t>20 KEGG pathway enrichment of differentially expressed genes</w:t>
      </w:r>
    </w:p>
    <w:p w14:paraId="2EDCAFB0" w14:textId="1207BEEF" w:rsidR="00A05CDC" w:rsidRPr="00A05CDC" w:rsidRDefault="00A05CDC" w:rsidP="00A05CDC">
      <w:pPr>
        <w:rPr>
          <w:rFonts w:ascii="Times New Roman" w:hAnsi="Times New Roman" w:cs="Times New Roman"/>
        </w:rPr>
      </w:pPr>
      <w:r w:rsidRPr="00A05CDC">
        <w:rPr>
          <w:rFonts w:ascii="Times New Roman" w:hAnsi="Times New Roman" w:cs="Times New Roman"/>
          <w:b/>
          <w:bCs/>
        </w:rPr>
        <w:t>Supplementary Table S3.</w:t>
      </w:r>
      <w:r w:rsidRPr="00A05CDC">
        <w:rPr>
          <w:rFonts w:ascii="Times New Roman" w:hAnsi="Times New Roman" w:cs="Times New Roman"/>
        </w:rPr>
        <w:t xml:space="preserve"> </w:t>
      </w:r>
      <w:r w:rsidR="006C7D51" w:rsidRPr="006C7D51">
        <w:rPr>
          <w:rFonts w:ascii="Times New Roman" w:hAnsi="Times New Roman" w:cs="Times New Roman"/>
        </w:rPr>
        <w:t xml:space="preserve">KEGG </w:t>
      </w:r>
      <w:r w:rsidR="000E5613" w:rsidRPr="000E5613">
        <w:rPr>
          <w:rFonts w:ascii="Times New Roman" w:hAnsi="Times New Roman" w:cs="Times New Roman"/>
        </w:rPr>
        <w:t>functional categorization</w:t>
      </w:r>
      <w:r w:rsidR="006C7D51" w:rsidRPr="006C7D51">
        <w:rPr>
          <w:rFonts w:ascii="Times New Roman" w:hAnsi="Times New Roman" w:cs="Times New Roman"/>
        </w:rPr>
        <w:t xml:space="preserve"> of </w:t>
      </w:r>
      <w:r w:rsidR="006C7D51">
        <w:rPr>
          <w:rFonts w:ascii="Times New Roman" w:hAnsi="Times New Roman" w:cs="Times New Roman"/>
        </w:rPr>
        <w:t>up</w:t>
      </w:r>
      <w:r w:rsidR="006C7D51" w:rsidRPr="006C7D51">
        <w:rPr>
          <w:rFonts w:ascii="Times New Roman" w:hAnsi="Times New Roman" w:cs="Times New Roman"/>
        </w:rPr>
        <w:t>-regulated DEGs</w:t>
      </w:r>
    </w:p>
    <w:p w14:paraId="3E8DD768" w14:textId="7AE1210E" w:rsidR="00AB1DF7" w:rsidRDefault="008D1454">
      <w:pPr>
        <w:rPr>
          <w:rFonts w:hint="eastAsia"/>
        </w:rPr>
      </w:pPr>
      <w:r w:rsidRPr="00A05CDC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/>
          <w:b/>
          <w:bCs/>
        </w:rPr>
        <w:t>4</w:t>
      </w:r>
      <w:r w:rsidRPr="00A05CDC">
        <w:rPr>
          <w:rFonts w:ascii="Times New Roman" w:hAnsi="Times New Roman" w:cs="Times New Roman"/>
          <w:b/>
          <w:bCs/>
        </w:rPr>
        <w:t>.</w:t>
      </w:r>
      <w:r w:rsidRPr="008D1454">
        <w:t xml:space="preserve"> </w:t>
      </w:r>
      <w:r w:rsidRPr="008D1454">
        <w:rPr>
          <w:rFonts w:ascii="Times New Roman" w:hAnsi="Times New Roman" w:cs="Times New Roman"/>
        </w:rPr>
        <w:t xml:space="preserve">Comparison of fold changes of DEGs between VP1 transfected cells and negative controls by </w:t>
      </w:r>
      <w:proofErr w:type="spellStart"/>
      <w:r w:rsidRPr="008D1454">
        <w:rPr>
          <w:rFonts w:ascii="Times New Roman" w:hAnsi="Times New Roman" w:cs="Times New Roman"/>
        </w:rPr>
        <w:t>qRT</w:t>
      </w:r>
      <w:proofErr w:type="spellEnd"/>
      <w:r w:rsidRPr="008D1454">
        <w:rPr>
          <w:rFonts w:ascii="Times New Roman" w:hAnsi="Times New Roman" w:cs="Times New Roman"/>
        </w:rPr>
        <w:t>-PCR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and</w:t>
      </w:r>
      <w:r>
        <w:rPr>
          <w:rFonts w:ascii="Times New Roman" w:hAnsi="Times New Roman" w:cs="Times New Roman"/>
        </w:rPr>
        <w:t xml:space="preserve"> RNA-S</w:t>
      </w:r>
      <w:r>
        <w:rPr>
          <w:rFonts w:ascii="Times New Roman" w:hAnsi="Times New Roman" w:cs="Times New Roman" w:hint="eastAsia"/>
        </w:rPr>
        <w:t>eq</w:t>
      </w:r>
    </w:p>
    <w:sectPr w:rsidR="00AB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C9A7" w14:textId="77777777" w:rsidR="007A1B81" w:rsidRDefault="007A1B81" w:rsidP="00A05CDC">
      <w:r>
        <w:separator/>
      </w:r>
    </w:p>
  </w:endnote>
  <w:endnote w:type="continuationSeparator" w:id="0">
    <w:p w14:paraId="605B5341" w14:textId="77777777" w:rsidR="007A1B81" w:rsidRDefault="007A1B81" w:rsidP="00A0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28E0" w14:textId="77777777" w:rsidR="007A1B81" w:rsidRDefault="007A1B81" w:rsidP="00A05CDC">
      <w:r>
        <w:separator/>
      </w:r>
    </w:p>
  </w:footnote>
  <w:footnote w:type="continuationSeparator" w:id="0">
    <w:p w14:paraId="69331FD1" w14:textId="77777777" w:rsidR="007A1B81" w:rsidRDefault="007A1B81" w:rsidP="00A0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A1B9B"/>
    <w:multiLevelType w:val="hybridMultilevel"/>
    <w:tmpl w:val="4A8C3D66"/>
    <w:lvl w:ilvl="0" w:tplc="4ED6E12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6480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yMDYxN7K0BCJjIyUdpeDU4uLM/DyQAsNaAM7bMrcsAAAA"/>
  </w:docVars>
  <w:rsids>
    <w:rsidRoot w:val="008C6A02"/>
    <w:rsid w:val="000E5613"/>
    <w:rsid w:val="0015339F"/>
    <w:rsid w:val="00575E69"/>
    <w:rsid w:val="005C6A60"/>
    <w:rsid w:val="005D1FD2"/>
    <w:rsid w:val="006C7D51"/>
    <w:rsid w:val="007A1B81"/>
    <w:rsid w:val="008C6A02"/>
    <w:rsid w:val="008D1454"/>
    <w:rsid w:val="00A05CDC"/>
    <w:rsid w:val="00A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E1132"/>
  <w15:chartTrackingRefBased/>
  <w15:docId w15:val="{FA70F13F-0F6C-4EDB-96B1-83E28D66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C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yang</dc:creator>
  <cp:keywords/>
  <dc:description/>
  <cp:lastModifiedBy>xinxiujiangxi@sina.com</cp:lastModifiedBy>
  <cp:revision>8</cp:revision>
  <dcterms:created xsi:type="dcterms:W3CDTF">2022-05-05T09:33:00Z</dcterms:created>
  <dcterms:modified xsi:type="dcterms:W3CDTF">2022-06-26T13:33:00Z</dcterms:modified>
</cp:coreProperties>
</file>