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8983E" w14:textId="77777777" w:rsidR="00574C25" w:rsidRDefault="00574C25" w:rsidP="00574C25">
      <w:pPr>
        <w:ind w:firstLine="720"/>
        <w:jc w:val="both"/>
        <w:rPr>
          <w:rFonts w:ascii="Times New Roman" w:hAnsi="Times New Roman" w:cs="Times New Roman"/>
          <w:color w:val="000000"/>
        </w:rPr>
      </w:pPr>
    </w:p>
    <w:p w14:paraId="6EC54282" w14:textId="46BB858E" w:rsidR="00574C25" w:rsidRPr="001937B8" w:rsidRDefault="00574C25" w:rsidP="00574C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937B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134029" w:rsidRPr="001937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S1</w:t>
      </w:r>
      <w:r w:rsidRPr="001937B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1937B8">
        <w:rPr>
          <w:rFonts w:ascii="Times New Roman" w:hAnsi="Times New Roman" w:cs="Times New Roman"/>
          <w:color w:val="000000"/>
          <w:sz w:val="24"/>
          <w:szCs w:val="24"/>
        </w:rPr>
        <w:t>Type Strain Genome Server (</w:t>
      </w:r>
      <w:hyperlink r:id="rId5" w:history="1">
        <w:r w:rsidRPr="001937B8">
          <w:rPr>
            <w:rStyle w:val="Hyperlink"/>
            <w:rFonts w:ascii="Times New Roman" w:hAnsi="Times New Roman" w:cs="Times New Roman"/>
            <w:sz w:val="24"/>
            <w:szCs w:val="24"/>
          </w:rPr>
          <w:t>https://tygs.dsmz.de/</w:t>
        </w:r>
      </w:hyperlink>
      <w:r w:rsidRPr="001937B8">
        <w:rPr>
          <w:rFonts w:ascii="Times New Roman" w:hAnsi="Times New Roman" w:cs="Times New Roman"/>
          <w:color w:val="000000"/>
          <w:sz w:val="24"/>
          <w:szCs w:val="24"/>
        </w:rPr>
        <w:t>). Pairwise comparisons of CS-7</w:t>
      </w:r>
    </w:p>
    <w:tbl>
      <w:tblPr>
        <w:tblStyle w:val="TableGrid"/>
        <w:tblW w:w="5491" w:type="pct"/>
        <w:tblInd w:w="-815" w:type="dxa"/>
        <w:tblLook w:val="04A0" w:firstRow="1" w:lastRow="0" w:firstColumn="1" w:lastColumn="0" w:noHBand="0" w:noVBand="1"/>
      </w:tblPr>
      <w:tblGrid>
        <w:gridCol w:w="901"/>
        <w:gridCol w:w="2068"/>
        <w:gridCol w:w="720"/>
        <w:gridCol w:w="901"/>
        <w:gridCol w:w="722"/>
        <w:gridCol w:w="988"/>
        <w:gridCol w:w="914"/>
        <w:gridCol w:w="968"/>
        <w:gridCol w:w="935"/>
      </w:tblGrid>
      <w:tr w:rsidR="00DB6FB9" w:rsidRPr="00DB6FB9" w14:paraId="38A466A9" w14:textId="77777777" w:rsidTr="00DB6FB9">
        <w:tc>
          <w:tcPr>
            <w:tcW w:w="494" w:type="pct"/>
            <w:vAlign w:val="bottom"/>
          </w:tcPr>
          <w:p w14:paraId="20957A1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Query strain</w:t>
            </w:r>
          </w:p>
        </w:tc>
        <w:tc>
          <w:tcPr>
            <w:tcW w:w="1134" w:type="pct"/>
            <w:vAlign w:val="bottom"/>
          </w:tcPr>
          <w:p w14:paraId="217906B1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Subject strain</w:t>
            </w:r>
          </w:p>
        </w:tc>
        <w:tc>
          <w:tcPr>
            <w:tcW w:w="395" w:type="pct"/>
            <w:vAlign w:val="bottom"/>
          </w:tcPr>
          <w:p w14:paraId="3B027B5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dDDH (d0, in %)</w:t>
            </w:r>
          </w:p>
        </w:tc>
        <w:tc>
          <w:tcPr>
            <w:tcW w:w="494" w:type="pct"/>
            <w:vAlign w:val="bottom"/>
          </w:tcPr>
          <w:p w14:paraId="69424D3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C.I. (d0, in %)</w:t>
            </w:r>
          </w:p>
        </w:tc>
        <w:tc>
          <w:tcPr>
            <w:tcW w:w="396" w:type="pct"/>
            <w:vAlign w:val="bottom"/>
          </w:tcPr>
          <w:p w14:paraId="2F98E896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dDDH (d4, in %)</w:t>
            </w:r>
          </w:p>
        </w:tc>
        <w:tc>
          <w:tcPr>
            <w:tcW w:w="542" w:type="pct"/>
            <w:vAlign w:val="bottom"/>
          </w:tcPr>
          <w:p w14:paraId="181F7F69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C.I. (d4, in %)</w:t>
            </w:r>
          </w:p>
        </w:tc>
        <w:tc>
          <w:tcPr>
            <w:tcW w:w="501" w:type="pct"/>
            <w:vAlign w:val="bottom"/>
          </w:tcPr>
          <w:p w14:paraId="0B67AC79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dDDH (d6, in %)</w:t>
            </w:r>
          </w:p>
        </w:tc>
        <w:tc>
          <w:tcPr>
            <w:tcW w:w="531" w:type="pct"/>
            <w:vAlign w:val="bottom"/>
          </w:tcPr>
          <w:p w14:paraId="235062D1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C.I. (d6, in %)</w:t>
            </w:r>
          </w:p>
        </w:tc>
        <w:tc>
          <w:tcPr>
            <w:tcW w:w="513" w:type="pct"/>
            <w:vAlign w:val="bottom"/>
          </w:tcPr>
          <w:p w14:paraId="5DEBC2F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G+C content difference (in %)</w:t>
            </w:r>
          </w:p>
        </w:tc>
      </w:tr>
      <w:tr w:rsidR="00DB6FB9" w:rsidRPr="00DB6FB9" w14:paraId="17C3F600" w14:textId="77777777" w:rsidTr="00DB6FB9">
        <w:tc>
          <w:tcPr>
            <w:tcW w:w="494" w:type="pct"/>
            <w:vMerge w:val="restart"/>
          </w:tcPr>
          <w:p w14:paraId="160339D0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  <w:p w14:paraId="14CDA0EE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  <w:p w14:paraId="2FA37F10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  <w:p w14:paraId="2E4E4FEC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  <w:p w14:paraId="0D5CD2AD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  <w:p w14:paraId="3D0AE454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  <w:p w14:paraId="65E64E2B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  <w:p w14:paraId="4F51B7CA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  <w:p w14:paraId="0D049701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Streptomyces strain CS-7</w:t>
            </w:r>
          </w:p>
        </w:tc>
        <w:tc>
          <w:tcPr>
            <w:tcW w:w="1134" w:type="pct"/>
            <w:vAlign w:val="bottom"/>
          </w:tcPr>
          <w:p w14:paraId="0421B3F2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pluricolorescens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JCM 4602</w:t>
            </w:r>
          </w:p>
        </w:tc>
        <w:tc>
          <w:tcPr>
            <w:tcW w:w="395" w:type="pct"/>
            <w:vAlign w:val="bottom"/>
          </w:tcPr>
          <w:p w14:paraId="1C00EF55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67.6</w:t>
            </w:r>
          </w:p>
        </w:tc>
        <w:tc>
          <w:tcPr>
            <w:tcW w:w="494" w:type="pct"/>
            <w:vAlign w:val="bottom"/>
          </w:tcPr>
          <w:p w14:paraId="6AEA4DFE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[63.7 - 71.3]</w:t>
            </w:r>
          </w:p>
        </w:tc>
        <w:tc>
          <w:tcPr>
            <w:tcW w:w="396" w:type="pct"/>
            <w:vAlign w:val="bottom"/>
          </w:tcPr>
          <w:p w14:paraId="39BEF95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70.9</w:t>
            </w:r>
          </w:p>
        </w:tc>
        <w:tc>
          <w:tcPr>
            <w:tcW w:w="542" w:type="pct"/>
            <w:vAlign w:val="bottom"/>
          </w:tcPr>
          <w:p w14:paraId="6E715ACB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[67.9 - 73.8]</w:t>
            </w:r>
          </w:p>
        </w:tc>
        <w:tc>
          <w:tcPr>
            <w:tcW w:w="501" w:type="pct"/>
            <w:vAlign w:val="bottom"/>
          </w:tcPr>
          <w:p w14:paraId="0DB5212C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70.4</w:t>
            </w:r>
          </w:p>
        </w:tc>
        <w:tc>
          <w:tcPr>
            <w:tcW w:w="531" w:type="pct"/>
            <w:vAlign w:val="bottom"/>
          </w:tcPr>
          <w:p w14:paraId="78C65F89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[66.9 - 73.6]</w:t>
            </w:r>
          </w:p>
        </w:tc>
        <w:tc>
          <w:tcPr>
            <w:tcW w:w="513" w:type="pct"/>
            <w:vAlign w:val="bottom"/>
          </w:tcPr>
          <w:p w14:paraId="6D4C00B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0.18</w:t>
            </w:r>
          </w:p>
        </w:tc>
      </w:tr>
      <w:tr w:rsidR="00DB6FB9" w:rsidRPr="00DB6FB9" w14:paraId="4D03AEC4" w14:textId="77777777" w:rsidTr="00DB6FB9">
        <w:tc>
          <w:tcPr>
            <w:tcW w:w="494" w:type="pct"/>
            <w:vMerge/>
          </w:tcPr>
          <w:p w14:paraId="53C1142C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312FC256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rubiginosohelvolus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JCM 4415</w:t>
            </w:r>
          </w:p>
        </w:tc>
        <w:tc>
          <w:tcPr>
            <w:tcW w:w="395" w:type="pct"/>
            <w:vAlign w:val="bottom"/>
          </w:tcPr>
          <w:p w14:paraId="103F3BBB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74.6</w:t>
            </w:r>
          </w:p>
        </w:tc>
        <w:tc>
          <w:tcPr>
            <w:tcW w:w="494" w:type="pct"/>
            <w:vAlign w:val="bottom"/>
          </w:tcPr>
          <w:p w14:paraId="64E32A48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[70.7 - 78.3]</w:t>
            </w:r>
          </w:p>
        </w:tc>
        <w:tc>
          <w:tcPr>
            <w:tcW w:w="396" w:type="pct"/>
            <w:vAlign w:val="bottom"/>
          </w:tcPr>
          <w:p w14:paraId="79D9F29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70.9</w:t>
            </w:r>
          </w:p>
        </w:tc>
        <w:tc>
          <w:tcPr>
            <w:tcW w:w="542" w:type="pct"/>
            <w:vAlign w:val="bottom"/>
          </w:tcPr>
          <w:p w14:paraId="393C2395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[67.9 - 73.8]</w:t>
            </w:r>
          </w:p>
        </w:tc>
        <w:tc>
          <w:tcPr>
            <w:tcW w:w="501" w:type="pct"/>
            <w:vAlign w:val="bottom"/>
          </w:tcPr>
          <w:p w14:paraId="532DE2D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76.6</w:t>
            </w:r>
          </w:p>
        </w:tc>
        <w:tc>
          <w:tcPr>
            <w:tcW w:w="531" w:type="pct"/>
            <w:vAlign w:val="bottom"/>
          </w:tcPr>
          <w:p w14:paraId="22655364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[73.1 - 79.8]</w:t>
            </w:r>
          </w:p>
        </w:tc>
        <w:tc>
          <w:tcPr>
            <w:tcW w:w="513" w:type="pct"/>
            <w:vAlign w:val="bottom"/>
          </w:tcPr>
          <w:p w14:paraId="243CD6A8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0.22</w:t>
            </w:r>
          </w:p>
        </w:tc>
      </w:tr>
      <w:tr w:rsidR="00DB6FB9" w:rsidRPr="00DB6FB9" w14:paraId="2EE986B6" w14:textId="77777777" w:rsidTr="00DB6FB9">
        <w:tc>
          <w:tcPr>
            <w:tcW w:w="494" w:type="pct"/>
            <w:vMerge/>
          </w:tcPr>
          <w:p w14:paraId="215476D6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405FBD38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globisporus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JCM 4378</w:t>
            </w:r>
          </w:p>
        </w:tc>
        <w:tc>
          <w:tcPr>
            <w:tcW w:w="395" w:type="pct"/>
            <w:vAlign w:val="bottom"/>
          </w:tcPr>
          <w:p w14:paraId="33EAE024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70.7</w:t>
            </w:r>
          </w:p>
        </w:tc>
        <w:tc>
          <w:tcPr>
            <w:tcW w:w="494" w:type="pct"/>
            <w:vAlign w:val="bottom"/>
          </w:tcPr>
          <w:p w14:paraId="54A593E7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[66.8 - 74.4]</w:t>
            </w:r>
          </w:p>
        </w:tc>
        <w:tc>
          <w:tcPr>
            <w:tcW w:w="396" w:type="pct"/>
            <w:vAlign w:val="bottom"/>
          </w:tcPr>
          <w:p w14:paraId="6F27E20D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67.4</w:t>
            </w:r>
          </w:p>
        </w:tc>
        <w:tc>
          <w:tcPr>
            <w:tcW w:w="542" w:type="pct"/>
            <w:vAlign w:val="bottom"/>
          </w:tcPr>
          <w:p w14:paraId="68180475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[64.4 - 70.3]</w:t>
            </w:r>
          </w:p>
        </w:tc>
        <w:tc>
          <w:tcPr>
            <w:tcW w:w="501" w:type="pct"/>
            <w:vAlign w:val="bottom"/>
          </w:tcPr>
          <w:p w14:paraId="7C6FE088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72.5</w:t>
            </w:r>
          </w:p>
        </w:tc>
        <w:tc>
          <w:tcPr>
            <w:tcW w:w="531" w:type="pct"/>
            <w:vAlign w:val="bottom"/>
          </w:tcPr>
          <w:p w14:paraId="6B05AE0D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[69.0 - 75.7]</w:t>
            </w:r>
          </w:p>
        </w:tc>
        <w:tc>
          <w:tcPr>
            <w:tcW w:w="513" w:type="pct"/>
            <w:vAlign w:val="bottom"/>
          </w:tcPr>
          <w:p w14:paraId="53F3113F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</w:tr>
      <w:tr w:rsidR="00DB6FB9" w:rsidRPr="00DB6FB9" w14:paraId="63987D5A" w14:textId="77777777" w:rsidTr="00DB6FB9">
        <w:tc>
          <w:tcPr>
            <w:tcW w:w="494" w:type="pct"/>
            <w:vMerge/>
          </w:tcPr>
          <w:p w14:paraId="4FE1D260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25509A0C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mediolani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NRRL WC-3934</w:t>
            </w:r>
          </w:p>
        </w:tc>
        <w:tc>
          <w:tcPr>
            <w:tcW w:w="395" w:type="pct"/>
            <w:vAlign w:val="bottom"/>
          </w:tcPr>
          <w:p w14:paraId="20328ACA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72.2</w:t>
            </w:r>
          </w:p>
        </w:tc>
        <w:tc>
          <w:tcPr>
            <w:tcW w:w="494" w:type="pct"/>
            <w:vAlign w:val="bottom"/>
          </w:tcPr>
          <w:p w14:paraId="4E032559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[68.2 - 75.8]</w:t>
            </w:r>
          </w:p>
        </w:tc>
        <w:tc>
          <w:tcPr>
            <w:tcW w:w="396" w:type="pct"/>
            <w:vAlign w:val="bottom"/>
          </w:tcPr>
          <w:p w14:paraId="69BCA97C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66.9</w:t>
            </w:r>
          </w:p>
        </w:tc>
        <w:tc>
          <w:tcPr>
            <w:tcW w:w="542" w:type="pct"/>
            <w:vAlign w:val="bottom"/>
          </w:tcPr>
          <w:p w14:paraId="05BEF84E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[63.9 - 69.7]</w:t>
            </w:r>
          </w:p>
        </w:tc>
        <w:tc>
          <w:tcPr>
            <w:tcW w:w="501" w:type="pct"/>
            <w:vAlign w:val="bottom"/>
          </w:tcPr>
          <w:p w14:paraId="0A487E4A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73.6</w:t>
            </w:r>
          </w:p>
        </w:tc>
        <w:tc>
          <w:tcPr>
            <w:tcW w:w="531" w:type="pct"/>
            <w:vAlign w:val="bottom"/>
          </w:tcPr>
          <w:p w14:paraId="1A2187F8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[70.1 - 76.8]</w:t>
            </w:r>
          </w:p>
        </w:tc>
        <w:tc>
          <w:tcPr>
            <w:tcW w:w="513" w:type="pct"/>
            <w:vAlign w:val="bottom"/>
          </w:tcPr>
          <w:p w14:paraId="1369F99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0.06</w:t>
            </w:r>
          </w:p>
        </w:tc>
      </w:tr>
      <w:tr w:rsidR="00DB6FB9" w:rsidRPr="00DB6FB9" w14:paraId="0370F4AE" w14:textId="77777777" w:rsidTr="00DB6FB9">
        <w:tc>
          <w:tcPr>
            <w:tcW w:w="494" w:type="pct"/>
            <w:vMerge/>
          </w:tcPr>
          <w:p w14:paraId="6C0DD6AF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69F1F47A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parvus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NRRL B-1455</w:t>
            </w:r>
          </w:p>
        </w:tc>
        <w:tc>
          <w:tcPr>
            <w:tcW w:w="395" w:type="pct"/>
            <w:vAlign w:val="bottom"/>
          </w:tcPr>
          <w:p w14:paraId="023CE4BC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63.8</w:t>
            </w:r>
          </w:p>
        </w:tc>
        <w:tc>
          <w:tcPr>
            <w:tcW w:w="494" w:type="pct"/>
            <w:vAlign w:val="bottom"/>
          </w:tcPr>
          <w:p w14:paraId="751FAFCC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[60.0 - 67.4]</w:t>
            </w:r>
          </w:p>
        </w:tc>
        <w:tc>
          <w:tcPr>
            <w:tcW w:w="396" w:type="pct"/>
            <w:vAlign w:val="bottom"/>
          </w:tcPr>
          <w:p w14:paraId="5BA82B7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58.1</w:t>
            </w:r>
          </w:p>
        </w:tc>
        <w:tc>
          <w:tcPr>
            <w:tcW w:w="542" w:type="pct"/>
            <w:vAlign w:val="bottom"/>
          </w:tcPr>
          <w:p w14:paraId="5D980C22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[55.3 - 60.8]</w:t>
            </w:r>
          </w:p>
        </w:tc>
        <w:tc>
          <w:tcPr>
            <w:tcW w:w="501" w:type="pct"/>
            <w:vAlign w:val="bottom"/>
          </w:tcPr>
          <w:p w14:paraId="2D164C0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64.2</w:t>
            </w:r>
          </w:p>
        </w:tc>
        <w:tc>
          <w:tcPr>
            <w:tcW w:w="531" w:type="pct"/>
            <w:vAlign w:val="bottom"/>
          </w:tcPr>
          <w:p w14:paraId="4B6F2339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[60.9 - 67.4]</w:t>
            </w:r>
          </w:p>
        </w:tc>
        <w:tc>
          <w:tcPr>
            <w:tcW w:w="513" w:type="pct"/>
            <w:vAlign w:val="bottom"/>
          </w:tcPr>
          <w:p w14:paraId="01A71F8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0.05</w:t>
            </w:r>
          </w:p>
        </w:tc>
      </w:tr>
      <w:tr w:rsidR="00DB6FB9" w:rsidRPr="00DB6FB9" w14:paraId="492990B0" w14:textId="77777777" w:rsidTr="00DB6FB9">
        <w:tc>
          <w:tcPr>
            <w:tcW w:w="494" w:type="pct"/>
            <w:vMerge/>
          </w:tcPr>
          <w:p w14:paraId="1F677601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5F26CB94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parvus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JCM 4069</w:t>
            </w:r>
          </w:p>
        </w:tc>
        <w:tc>
          <w:tcPr>
            <w:tcW w:w="395" w:type="pct"/>
            <w:vAlign w:val="bottom"/>
          </w:tcPr>
          <w:p w14:paraId="6E5CC4B1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64.3</w:t>
            </w:r>
          </w:p>
        </w:tc>
        <w:tc>
          <w:tcPr>
            <w:tcW w:w="494" w:type="pct"/>
            <w:vAlign w:val="bottom"/>
          </w:tcPr>
          <w:p w14:paraId="77F2AD3D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[60.6 - 68.0]</w:t>
            </w:r>
          </w:p>
        </w:tc>
        <w:tc>
          <w:tcPr>
            <w:tcW w:w="396" w:type="pct"/>
            <w:vAlign w:val="bottom"/>
          </w:tcPr>
          <w:p w14:paraId="33ECEF9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57.5</w:t>
            </w:r>
          </w:p>
        </w:tc>
        <w:tc>
          <w:tcPr>
            <w:tcW w:w="542" w:type="pct"/>
            <w:vAlign w:val="bottom"/>
          </w:tcPr>
          <w:p w14:paraId="23AFC254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[54.7 - 60.2]</w:t>
            </w:r>
          </w:p>
        </w:tc>
        <w:tc>
          <w:tcPr>
            <w:tcW w:w="501" w:type="pct"/>
            <w:vAlign w:val="bottom"/>
          </w:tcPr>
          <w:p w14:paraId="28BEE7E2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64.6</w:t>
            </w:r>
          </w:p>
        </w:tc>
        <w:tc>
          <w:tcPr>
            <w:tcW w:w="531" w:type="pct"/>
            <w:vAlign w:val="bottom"/>
          </w:tcPr>
          <w:p w14:paraId="3ED29B00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[61.2 - 67.8]</w:t>
            </w:r>
          </w:p>
        </w:tc>
        <w:tc>
          <w:tcPr>
            <w:tcW w:w="513" w:type="pct"/>
            <w:vAlign w:val="bottom"/>
          </w:tcPr>
          <w:p w14:paraId="309116EF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0.09</w:t>
            </w:r>
          </w:p>
        </w:tc>
      </w:tr>
      <w:tr w:rsidR="00DB6FB9" w:rsidRPr="00DB6FB9" w14:paraId="17DFE4CE" w14:textId="77777777" w:rsidTr="00DB6FB9">
        <w:tc>
          <w:tcPr>
            <w:tcW w:w="494" w:type="pct"/>
            <w:vMerge/>
          </w:tcPr>
          <w:p w14:paraId="5AA07CD0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59E11F56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sindenensis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JCM 4164</w:t>
            </w:r>
          </w:p>
        </w:tc>
        <w:tc>
          <w:tcPr>
            <w:tcW w:w="395" w:type="pct"/>
            <w:vAlign w:val="bottom"/>
          </w:tcPr>
          <w:p w14:paraId="2C7C1609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59.4</w:t>
            </w:r>
          </w:p>
        </w:tc>
        <w:tc>
          <w:tcPr>
            <w:tcW w:w="494" w:type="pct"/>
            <w:vAlign w:val="bottom"/>
          </w:tcPr>
          <w:p w14:paraId="2F663169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[55.7 - 62.9]</w:t>
            </w:r>
          </w:p>
        </w:tc>
        <w:tc>
          <w:tcPr>
            <w:tcW w:w="396" w:type="pct"/>
            <w:vAlign w:val="bottom"/>
          </w:tcPr>
          <w:p w14:paraId="7E825053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54.5</w:t>
            </w:r>
          </w:p>
        </w:tc>
        <w:tc>
          <w:tcPr>
            <w:tcW w:w="542" w:type="pct"/>
            <w:vAlign w:val="bottom"/>
          </w:tcPr>
          <w:p w14:paraId="68506F6B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[51.7 - 57.2]</w:t>
            </w:r>
          </w:p>
        </w:tc>
        <w:tc>
          <w:tcPr>
            <w:tcW w:w="501" w:type="pct"/>
            <w:vAlign w:val="bottom"/>
          </w:tcPr>
          <w:p w14:paraId="70CF5208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59.5</w:t>
            </w:r>
          </w:p>
        </w:tc>
        <w:tc>
          <w:tcPr>
            <w:tcW w:w="531" w:type="pct"/>
            <w:vAlign w:val="bottom"/>
          </w:tcPr>
          <w:p w14:paraId="5C8AE7E7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[56.2 - 62.6]</w:t>
            </w:r>
          </w:p>
        </w:tc>
        <w:tc>
          <w:tcPr>
            <w:tcW w:w="513" w:type="pct"/>
            <w:vAlign w:val="bottom"/>
          </w:tcPr>
          <w:p w14:paraId="57EF7171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0.29</w:t>
            </w:r>
          </w:p>
        </w:tc>
      </w:tr>
      <w:tr w:rsidR="00DB6FB9" w:rsidRPr="00DB6FB9" w14:paraId="13C3A194" w14:textId="77777777" w:rsidTr="00DB6FB9">
        <w:tc>
          <w:tcPr>
            <w:tcW w:w="494" w:type="pct"/>
            <w:vMerge/>
          </w:tcPr>
          <w:p w14:paraId="035963C5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17552122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S. badius JCM 4350</w:t>
            </w:r>
          </w:p>
        </w:tc>
        <w:tc>
          <w:tcPr>
            <w:tcW w:w="395" w:type="pct"/>
            <w:vAlign w:val="bottom"/>
          </w:tcPr>
          <w:p w14:paraId="37E4E168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58.7</w:t>
            </w:r>
          </w:p>
        </w:tc>
        <w:tc>
          <w:tcPr>
            <w:tcW w:w="494" w:type="pct"/>
            <w:vAlign w:val="bottom"/>
          </w:tcPr>
          <w:p w14:paraId="62A81444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[55.1 - 62.2]</w:t>
            </w:r>
          </w:p>
        </w:tc>
        <w:tc>
          <w:tcPr>
            <w:tcW w:w="396" w:type="pct"/>
            <w:vAlign w:val="bottom"/>
          </w:tcPr>
          <w:p w14:paraId="651E6B76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54.3</w:t>
            </w:r>
          </w:p>
        </w:tc>
        <w:tc>
          <w:tcPr>
            <w:tcW w:w="542" w:type="pct"/>
            <w:vAlign w:val="bottom"/>
          </w:tcPr>
          <w:p w14:paraId="5B0D8A3F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[51.5 - 56.9]</w:t>
            </w:r>
          </w:p>
        </w:tc>
        <w:tc>
          <w:tcPr>
            <w:tcW w:w="501" w:type="pct"/>
            <w:vAlign w:val="bottom"/>
          </w:tcPr>
          <w:p w14:paraId="317D80CF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58.8</w:t>
            </w:r>
          </w:p>
        </w:tc>
        <w:tc>
          <w:tcPr>
            <w:tcW w:w="531" w:type="pct"/>
            <w:vAlign w:val="bottom"/>
          </w:tcPr>
          <w:p w14:paraId="36C34A95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[55.6 - 62.0]</w:t>
            </w:r>
          </w:p>
        </w:tc>
        <w:tc>
          <w:tcPr>
            <w:tcW w:w="513" w:type="pct"/>
            <w:vAlign w:val="bottom"/>
          </w:tcPr>
          <w:p w14:paraId="7D11179B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0.15</w:t>
            </w:r>
          </w:p>
        </w:tc>
      </w:tr>
      <w:tr w:rsidR="00DB6FB9" w:rsidRPr="00DB6FB9" w14:paraId="1F205A73" w14:textId="77777777" w:rsidTr="00DB6FB9">
        <w:tc>
          <w:tcPr>
            <w:tcW w:w="494" w:type="pct"/>
            <w:vMerge/>
          </w:tcPr>
          <w:p w14:paraId="531A5F70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35CC4021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setonii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JCM 4516</w:t>
            </w:r>
          </w:p>
        </w:tc>
        <w:tc>
          <w:tcPr>
            <w:tcW w:w="395" w:type="pct"/>
            <w:vAlign w:val="bottom"/>
          </w:tcPr>
          <w:p w14:paraId="77C4EFCD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60.7</w:t>
            </w:r>
          </w:p>
        </w:tc>
        <w:tc>
          <w:tcPr>
            <w:tcW w:w="494" w:type="pct"/>
            <w:vAlign w:val="bottom"/>
          </w:tcPr>
          <w:p w14:paraId="5930860E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[57.1 - 64.3]</w:t>
            </w:r>
          </w:p>
        </w:tc>
        <w:tc>
          <w:tcPr>
            <w:tcW w:w="396" w:type="pct"/>
            <w:vAlign w:val="bottom"/>
          </w:tcPr>
          <w:p w14:paraId="3593A738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44.1</w:t>
            </w:r>
          </w:p>
        </w:tc>
        <w:tc>
          <w:tcPr>
            <w:tcW w:w="542" w:type="pct"/>
            <w:vAlign w:val="bottom"/>
          </w:tcPr>
          <w:p w14:paraId="7C82EAE7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[41.5 - 46.6]</w:t>
            </w:r>
          </w:p>
        </w:tc>
        <w:tc>
          <w:tcPr>
            <w:tcW w:w="501" w:type="pct"/>
            <w:vAlign w:val="bottom"/>
          </w:tcPr>
          <w:p w14:paraId="457A9EC6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57.8</w:t>
            </w:r>
          </w:p>
        </w:tc>
        <w:tc>
          <w:tcPr>
            <w:tcW w:w="531" w:type="pct"/>
            <w:vAlign w:val="bottom"/>
          </w:tcPr>
          <w:p w14:paraId="0C29D957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[54.6 - 60.9]</w:t>
            </w:r>
          </w:p>
        </w:tc>
        <w:tc>
          <w:tcPr>
            <w:tcW w:w="513" w:type="pct"/>
            <w:vAlign w:val="bottom"/>
          </w:tcPr>
          <w:p w14:paraId="3C83960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0.35</w:t>
            </w:r>
          </w:p>
        </w:tc>
      </w:tr>
      <w:tr w:rsidR="00DB6FB9" w:rsidRPr="00DB6FB9" w14:paraId="73AE4533" w14:textId="77777777" w:rsidTr="00DB6FB9">
        <w:tc>
          <w:tcPr>
            <w:tcW w:w="494" w:type="pct"/>
            <w:vMerge/>
          </w:tcPr>
          <w:p w14:paraId="373AAC91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60FB18C1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chrysomallus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ATCC 11523</w:t>
            </w:r>
          </w:p>
        </w:tc>
        <w:tc>
          <w:tcPr>
            <w:tcW w:w="395" w:type="pct"/>
            <w:vAlign w:val="bottom"/>
          </w:tcPr>
          <w:p w14:paraId="1BF19B67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55.6</w:t>
            </w:r>
          </w:p>
        </w:tc>
        <w:tc>
          <w:tcPr>
            <w:tcW w:w="494" w:type="pct"/>
            <w:vAlign w:val="bottom"/>
          </w:tcPr>
          <w:p w14:paraId="1EE3787D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[52.1 - 59.1]</w:t>
            </w:r>
          </w:p>
        </w:tc>
        <w:tc>
          <w:tcPr>
            <w:tcW w:w="396" w:type="pct"/>
            <w:vAlign w:val="bottom"/>
          </w:tcPr>
          <w:p w14:paraId="1792247C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42.6</w:t>
            </w:r>
          </w:p>
        </w:tc>
        <w:tc>
          <w:tcPr>
            <w:tcW w:w="542" w:type="pct"/>
            <w:vAlign w:val="bottom"/>
          </w:tcPr>
          <w:p w14:paraId="5C8E710D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[40.1 - 45.1]</w:t>
            </w:r>
          </w:p>
        </w:tc>
        <w:tc>
          <w:tcPr>
            <w:tcW w:w="501" w:type="pct"/>
            <w:vAlign w:val="bottom"/>
          </w:tcPr>
          <w:p w14:paraId="5F93EEEA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53.1</w:t>
            </w:r>
          </w:p>
        </w:tc>
        <w:tc>
          <w:tcPr>
            <w:tcW w:w="531" w:type="pct"/>
            <w:vAlign w:val="bottom"/>
          </w:tcPr>
          <w:p w14:paraId="49417620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[50.0 - 56.2]</w:t>
            </w:r>
          </w:p>
        </w:tc>
        <w:tc>
          <w:tcPr>
            <w:tcW w:w="513" w:type="pct"/>
            <w:vAlign w:val="bottom"/>
          </w:tcPr>
          <w:p w14:paraId="6F5D91C6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0.21</w:t>
            </w:r>
          </w:p>
        </w:tc>
      </w:tr>
      <w:tr w:rsidR="00DB6FB9" w:rsidRPr="00DB6FB9" w14:paraId="5245D371" w14:textId="77777777" w:rsidTr="00DB6FB9">
        <w:tc>
          <w:tcPr>
            <w:tcW w:w="494" w:type="pct"/>
            <w:vMerge/>
          </w:tcPr>
          <w:p w14:paraId="7FA1A17F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76BD7B98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citreofluorescens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NRRL B-3362</w:t>
            </w:r>
          </w:p>
        </w:tc>
        <w:tc>
          <w:tcPr>
            <w:tcW w:w="395" w:type="pct"/>
            <w:vAlign w:val="bottom"/>
          </w:tcPr>
          <w:p w14:paraId="5E3B7D2A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45.3</w:t>
            </w:r>
          </w:p>
        </w:tc>
        <w:tc>
          <w:tcPr>
            <w:tcW w:w="494" w:type="pct"/>
            <w:vAlign w:val="bottom"/>
          </w:tcPr>
          <w:p w14:paraId="2B3D9358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[41.9 - 48.7]</w:t>
            </w:r>
          </w:p>
        </w:tc>
        <w:tc>
          <w:tcPr>
            <w:tcW w:w="396" w:type="pct"/>
            <w:vAlign w:val="bottom"/>
          </w:tcPr>
          <w:p w14:paraId="744A5DB3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42.4</w:t>
            </w:r>
          </w:p>
        </w:tc>
        <w:tc>
          <w:tcPr>
            <w:tcW w:w="542" w:type="pct"/>
            <w:vAlign w:val="bottom"/>
          </w:tcPr>
          <w:p w14:paraId="63F987D9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[39.8 - 44.9]</w:t>
            </w:r>
          </w:p>
        </w:tc>
        <w:tc>
          <w:tcPr>
            <w:tcW w:w="501" w:type="pct"/>
            <w:vAlign w:val="bottom"/>
          </w:tcPr>
          <w:p w14:paraId="76DD785B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44.3</w:t>
            </w:r>
          </w:p>
        </w:tc>
        <w:tc>
          <w:tcPr>
            <w:tcW w:w="531" w:type="pct"/>
            <w:vAlign w:val="bottom"/>
          </w:tcPr>
          <w:p w14:paraId="295F23CF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[41.3 - 47.3]</w:t>
            </w:r>
          </w:p>
        </w:tc>
        <w:tc>
          <w:tcPr>
            <w:tcW w:w="513" w:type="pct"/>
            <w:vAlign w:val="bottom"/>
          </w:tcPr>
          <w:p w14:paraId="41ED93A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0.26</w:t>
            </w:r>
          </w:p>
        </w:tc>
      </w:tr>
      <w:tr w:rsidR="00DB6FB9" w:rsidRPr="00DB6FB9" w14:paraId="465079B4" w14:textId="77777777" w:rsidTr="00DB6FB9">
        <w:tc>
          <w:tcPr>
            <w:tcW w:w="494" w:type="pct"/>
            <w:vMerge/>
          </w:tcPr>
          <w:p w14:paraId="5BCD8039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75BCF34E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anulatus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JCM 4721</w:t>
            </w:r>
          </w:p>
        </w:tc>
        <w:tc>
          <w:tcPr>
            <w:tcW w:w="395" w:type="pct"/>
            <w:vAlign w:val="bottom"/>
          </w:tcPr>
          <w:p w14:paraId="6CCEE70D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55.8</w:t>
            </w:r>
          </w:p>
        </w:tc>
        <w:tc>
          <w:tcPr>
            <w:tcW w:w="494" w:type="pct"/>
            <w:vAlign w:val="bottom"/>
          </w:tcPr>
          <w:p w14:paraId="5882D755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[52.2 - 59.3]</w:t>
            </w:r>
          </w:p>
        </w:tc>
        <w:tc>
          <w:tcPr>
            <w:tcW w:w="396" w:type="pct"/>
            <w:vAlign w:val="bottom"/>
          </w:tcPr>
          <w:p w14:paraId="2E8BAA3A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42.4</w:t>
            </w:r>
          </w:p>
        </w:tc>
        <w:tc>
          <w:tcPr>
            <w:tcW w:w="542" w:type="pct"/>
            <w:vAlign w:val="bottom"/>
          </w:tcPr>
          <w:p w14:paraId="3F0E3E73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[39.9 - 45.0]</w:t>
            </w:r>
          </w:p>
        </w:tc>
        <w:tc>
          <w:tcPr>
            <w:tcW w:w="501" w:type="pct"/>
            <w:vAlign w:val="bottom"/>
          </w:tcPr>
          <w:p w14:paraId="207E9147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53.2</w:t>
            </w:r>
          </w:p>
        </w:tc>
        <w:tc>
          <w:tcPr>
            <w:tcW w:w="531" w:type="pct"/>
            <w:vAlign w:val="bottom"/>
          </w:tcPr>
          <w:p w14:paraId="32981FEB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[50.0 - 56.2]</w:t>
            </w:r>
          </w:p>
        </w:tc>
        <w:tc>
          <w:tcPr>
            <w:tcW w:w="513" w:type="pct"/>
            <w:vAlign w:val="bottom"/>
          </w:tcPr>
          <w:p w14:paraId="110D4D0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</w:t>
            </w:r>
          </w:p>
        </w:tc>
      </w:tr>
      <w:tr w:rsidR="00DB6FB9" w:rsidRPr="00DB6FB9" w14:paraId="4B208C97" w14:textId="77777777" w:rsidTr="00DB6FB9">
        <w:tc>
          <w:tcPr>
            <w:tcW w:w="494" w:type="pct"/>
            <w:vMerge/>
          </w:tcPr>
          <w:p w14:paraId="1859D3C5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491DFD30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S. fluorescens NRRL B-2873</w:t>
            </w:r>
          </w:p>
        </w:tc>
        <w:tc>
          <w:tcPr>
            <w:tcW w:w="395" w:type="pct"/>
            <w:vAlign w:val="bottom"/>
          </w:tcPr>
          <w:p w14:paraId="1E87055D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45.3</w:t>
            </w:r>
          </w:p>
        </w:tc>
        <w:tc>
          <w:tcPr>
            <w:tcW w:w="494" w:type="pct"/>
            <w:vAlign w:val="bottom"/>
          </w:tcPr>
          <w:p w14:paraId="3CE57BFB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[41.9 - 48.7]</w:t>
            </w:r>
          </w:p>
        </w:tc>
        <w:tc>
          <w:tcPr>
            <w:tcW w:w="396" w:type="pct"/>
            <w:vAlign w:val="bottom"/>
          </w:tcPr>
          <w:p w14:paraId="4AD212B1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42.3</w:t>
            </w:r>
          </w:p>
        </w:tc>
        <w:tc>
          <w:tcPr>
            <w:tcW w:w="542" w:type="pct"/>
            <w:vAlign w:val="bottom"/>
          </w:tcPr>
          <w:p w14:paraId="7823E737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[39.8 - 44.9]</w:t>
            </w:r>
          </w:p>
        </w:tc>
        <w:tc>
          <w:tcPr>
            <w:tcW w:w="501" w:type="pct"/>
            <w:vAlign w:val="bottom"/>
          </w:tcPr>
          <w:p w14:paraId="146A1DCC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44.3</w:t>
            </w:r>
          </w:p>
        </w:tc>
        <w:tc>
          <w:tcPr>
            <w:tcW w:w="531" w:type="pct"/>
            <w:vAlign w:val="bottom"/>
          </w:tcPr>
          <w:p w14:paraId="4605D57A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[41.3 - 47.3]</w:t>
            </w:r>
          </w:p>
        </w:tc>
        <w:tc>
          <w:tcPr>
            <w:tcW w:w="513" w:type="pct"/>
            <w:vAlign w:val="bottom"/>
          </w:tcPr>
          <w:p w14:paraId="68DB964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0.26</w:t>
            </w:r>
          </w:p>
        </w:tc>
      </w:tr>
      <w:tr w:rsidR="00DB6FB9" w:rsidRPr="00DB6FB9" w14:paraId="0B5A4617" w14:textId="77777777" w:rsidTr="00DB6FB9">
        <w:tc>
          <w:tcPr>
            <w:tcW w:w="494" w:type="pct"/>
            <w:vMerge/>
          </w:tcPr>
          <w:p w14:paraId="3ABE472F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30BDB71C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S.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arboris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TRM68085</w:t>
            </w:r>
          </w:p>
        </w:tc>
        <w:tc>
          <w:tcPr>
            <w:tcW w:w="395" w:type="pct"/>
            <w:vAlign w:val="bottom"/>
          </w:tcPr>
          <w:p w14:paraId="79266943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50.5</w:t>
            </w:r>
          </w:p>
        </w:tc>
        <w:tc>
          <w:tcPr>
            <w:tcW w:w="494" w:type="pct"/>
            <w:vAlign w:val="bottom"/>
          </w:tcPr>
          <w:p w14:paraId="51A1231A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[47.0 - 53.9]</w:t>
            </w:r>
          </w:p>
        </w:tc>
        <w:tc>
          <w:tcPr>
            <w:tcW w:w="396" w:type="pct"/>
            <w:vAlign w:val="bottom"/>
          </w:tcPr>
          <w:p w14:paraId="2DCC8EB6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33.8</w:t>
            </w:r>
          </w:p>
        </w:tc>
        <w:tc>
          <w:tcPr>
            <w:tcW w:w="542" w:type="pct"/>
            <w:vAlign w:val="bottom"/>
          </w:tcPr>
          <w:p w14:paraId="1B8BB609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[31.4 - 36.3]</w:t>
            </w:r>
          </w:p>
        </w:tc>
        <w:tc>
          <w:tcPr>
            <w:tcW w:w="501" w:type="pct"/>
            <w:vAlign w:val="bottom"/>
          </w:tcPr>
          <w:p w14:paraId="59D3298C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531" w:type="pct"/>
            <w:vAlign w:val="bottom"/>
          </w:tcPr>
          <w:p w14:paraId="14EDB521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[43.0 - 49.1]</w:t>
            </w:r>
          </w:p>
        </w:tc>
        <w:tc>
          <w:tcPr>
            <w:tcW w:w="513" w:type="pct"/>
            <w:vAlign w:val="bottom"/>
          </w:tcPr>
          <w:p w14:paraId="7E4A8196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</w:t>
            </w:r>
          </w:p>
        </w:tc>
      </w:tr>
      <w:tr w:rsidR="00DB6FB9" w:rsidRPr="00DB6FB9" w14:paraId="197C847B" w14:textId="77777777" w:rsidTr="00DB6FB9">
        <w:tc>
          <w:tcPr>
            <w:tcW w:w="494" w:type="pct"/>
            <w:vMerge/>
          </w:tcPr>
          <w:p w14:paraId="213F97BB" w14:textId="77777777" w:rsidR="00574C25" w:rsidRPr="00DB6FB9" w:rsidRDefault="00574C25" w:rsidP="00574C2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pct"/>
            <w:vAlign w:val="bottom"/>
          </w:tcPr>
          <w:p w14:paraId="1FAC9D54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K. </w:t>
            </w:r>
            <w:proofErr w:type="spellStart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papulosa</w:t>
            </w:r>
            <w:proofErr w:type="spellEnd"/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NRRL B-16504</w:t>
            </w:r>
          </w:p>
        </w:tc>
        <w:tc>
          <w:tcPr>
            <w:tcW w:w="395" w:type="pct"/>
            <w:vAlign w:val="bottom"/>
          </w:tcPr>
          <w:p w14:paraId="3C1C626D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31.8</w:t>
            </w:r>
          </w:p>
        </w:tc>
        <w:tc>
          <w:tcPr>
            <w:tcW w:w="494" w:type="pct"/>
            <w:vAlign w:val="bottom"/>
          </w:tcPr>
          <w:p w14:paraId="27F8D14E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[28.4 - 35.4]</w:t>
            </w:r>
          </w:p>
        </w:tc>
        <w:tc>
          <w:tcPr>
            <w:tcW w:w="396" w:type="pct"/>
            <w:vAlign w:val="bottom"/>
          </w:tcPr>
          <w:p w14:paraId="0F8271C9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26.1</w:t>
            </w:r>
          </w:p>
        </w:tc>
        <w:tc>
          <w:tcPr>
            <w:tcW w:w="542" w:type="pct"/>
            <w:vAlign w:val="bottom"/>
          </w:tcPr>
          <w:p w14:paraId="1A53D455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[23.8 - 28.6]</w:t>
            </w:r>
          </w:p>
        </w:tc>
        <w:tc>
          <w:tcPr>
            <w:tcW w:w="501" w:type="pct"/>
            <w:vAlign w:val="bottom"/>
          </w:tcPr>
          <w:p w14:paraId="1D05901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29.4</w:t>
            </w:r>
          </w:p>
        </w:tc>
        <w:tc>
          <w:tcPr>
            <w:tcW w:w="531" w:type="pct"/>
            <w:vAlign w:val="bottom"/>
          </w:tcPr>
          <w:p w14:paraId="797528E0" w14:textId="77777777" w:rsidR="00574C25" w:rsidRPr="00DB6FB9" w:rsidRDefault="00574C25" w:rsidP="00495B8C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[26.5 - 32.5]</w:t>
            </w:r>
          </w:p>
        </w:tc>
        <w:tc>
          <w:tcPr>
            <w:tcW w:w="513" w:type="pct"/>
            <w:vAlign w:val="bottom"/>
          </w:tcPr>
          <w:p w14:paraId="1EAE22DF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0.54</w:t>
            </w:r>
          </w:p>
        </w:tc>
      </w:tr>
    </w:tbl>
    <w:p w14:paraId="58F31063" w14:textId="77777777" w:rsidR="00574C25" w:rsidRDefault="00574C25" w:rsidP="00574C25">
      <w:pPr>
        <w:jc w:val="both"/>
        <w:rPr>
          <w:rFonts w:ascii="Times New Roman" w:hAnsi="Times New Roman" w:cs="Times New Roman"/>
          <w:color w:val="000000"/>
        </w:rPr>
      </w:pPr>
    </w:p>
    <w:p w14:paraId="7FC89E85" w14:textId="77777777" w:rsidR="00574C25" w:rsidRPr="00CB64D8" w:rsidRDefault="00574C25" w:rsidP="00574C25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*S.= </w:t>
      </w:r>
      <w:r w:rsidRPr="00FB37AA">
        <w:rPr>
          <w:rFonts w:ascii="Times New Roman" w:hAnsi="Times New Roman" w:cs="Times New Roman"/>
          <w:i/>
          <w:iCs/>
          <w:color w:val="000000"/>
        </w:rPr>
        <w:t>Streptomyces</w:t>
      </w:r>
      <w:r>
        <w:rPr>
          <w:rFonts w:ascii="Times New Roman" w:hAnsi="Times New Roman" w:cs="Times New Roman"/>
          <w:color w:val="000000"/>
        </w:rPr>
        <w:t>, *K=</w:t>
      </w:r>
      <w:r w:rsidRPr="000526C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Pr="00FB37AA">
        <w:rPr>
          <w:rFonts w:ascii="Times New Roman" w:hAnsi="Times New Roman" w:cs="Times New Roman"/>
          <w:i/>
          <w:iCs/>
          <w:color w:val="000000"/>
        </w:rPr>
        <w:t>Kitasatospora</w:t>
      </w:r>
      <w:proofErr w:type="spellEnd"/>
    </w:p>
    <w:p w14:paraId="3374527E" w14:textId="4AF0D1DB" w:rsidR="00574C25" w:rsidRPr="001937B8" w:rsidRDefault="00574C25" w:rsidP="00574C25">
      <w:pPr>
        <w:jc w:val="both"/>
        <w:rPr>
          <w:rFonts w:ascii="Times New Roman" w:hAnsi="Times New Roman" w:cs="Times New Roman"/>
          <w:color w:val="242021"/>
          <w:sz w:val="24"/>
          <w:szCs w:val="24"/>
        </w:rPr>
      </w:pPr>
      <w:r w:rsidRPr="001937B8">
        <w:rPr>
          <w:rFonts w:ascii="Times New Roman" w:hAnsi="Times New Roman" w:cs="Times New Roman"/>
          <w:b/>
          <w:bCs/>
          <w:color w:val="242021"/>
          <w:sz w:val="24"/>
          <w:szCs w:val="24"/>
        </w:rPr>
        <w:t xml:space="preserve">Table </w:t>
      </w:r>
      <w:r w:rsidR="00134029" w:rsidRPr="001937B8">
        <w:rPr>
          <w:rFonts w:ascii="Times New Roman" w:hAnsi="Times New Roman" w:cs="Times New Roman"/>
          <w:b/>
          <w:bCs/>
          <w:color w:val="242021"/>
          <w:sz w:val="24"/>
          <w:szCs w:val="24"/>
        </w:rPr>
        <w:t>S2</w:t>
      </w:r>
      <w:r w:rsidRPr="001937B8">
        <w:rPr>
          <w:rFonts w:ascii="Times New Roman" w:hAnsi="Times New Roman" w:cs="Times New Roman"/>
          <w:b/>
          <w:bCs/>
          <w:color w:val="242021"/>
          <w:sz w:val="24"/>
          <w:szCs w:val="24"/>
        </w:rPr>
        <w:t>:</w:t>
      </w:r>
      <w:r w:rsidRPr="001937B8">
        <w:rPr>
          <w:rFonts w:ascii="Times New Roman" w:hAnsi="Times New Roman" w:cs="Times New Roman"/>
          <w:color w:val="242021"/>
          <w:sz w:val="24"/>
          <w:szCs w:val="24"/>
        </w:rPr>
        <w:t xml:space="preserve"> Whole genome alignment results using </w:t>
      </w:r>
      <w:proofErr w:type="spellStart"/>
      <w:r w:rsidRPr="001937B8">
        <w:rPr>
          <w:rFonts w:ascii="Times New Roman" w:hAnsi="Times New Roman" w:cs="Times New Roman"/>
          <w:sz w:val="24"/>
          <w:szCs w:val="24"/>
        </w:rPr>
        <w:t>TrueBac</w:t>
      </w:r>
      <w:proofErr w:type="spellEnd"/>
      <w:r w:rsidRPr="001937B8">
        <w:rPr>
          <w:rFonts w:ascii="Times New Roman" w:hAnsi="Times New Roman" w:cs="Times New Roman"/>
          <w:sz w:val="24"/>
          <w:szCs w:val="24"/>
        </w:rPr>
        <w:t>™ ID system</w:t>
      </w:r>
    </w:p>
    <w:tbl>
      <w:tblPr>
        <w:tblStyle w:val="TableGrid"/>
        <w:tblW w:w="10279" w:type="dxa"/>
        <w:tblInd w:w="-815" w:type="dxa"/>
        <w:tblLook w:val="04A0" w:firstRow="1" w:lastRow="0" w:firstColumn="1" w:lastColumn="0" w:noHBand="0" w:noVBand="1"/>
      </w:tblPr>
      <w:tblGrid>
        <w:gridCol w:w="1045"/>
        <w:gridCol w:w="2645"/>
        <w:gridCol w:w="900"/>
        <w:gridCol w:w="1350"/>
        <w:gridCol w:w="810"/>
        <w:gridCol w:w="769"/>
        <w:gridCol w:w="980"/>
        <w:gridCol w:w="1780"/>
      </w:tblGrid>
      <w:tr w:rsidR="00574C25" w:rsidRPr="00DB6FB9" w14:paraId="54DCBC00" w14:textId="77777777" w:rsidTr="00DB6FB9">
        <w:tc>
          <w:tcPr>
            <w:tcW w:w="1045" w:type="dxa"/>
          </w:tcPr>
          <w:p w14:paraId="108D6E76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  <w:t>No</w:t>
            </w:r>
          </w:p>
        </w:tc>
        <w:tc>
          <w:tcPr>
            <w:tcW w:w="2645" w:type="dxa"/>
          </w:tcPr>
          <w:p w14:paraId="1CD371AC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  <w:t>Hit Taxon</w:t>
            </w:r>
          </w:p>
        </w:tc>
        <w:tc>
          <w:tcPr>
            <w:tcW w:w="900" w:type="dxa"/>
          </w:tcPr>
          <w:p w14:paraId="76BC8DED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  <w:t>ANI (%)</w:t>
            </w:r>
          </w:p>
        </w:tc>
        <w:tc>
          <w:tcPr>
            <w:tcW w:w="1350" w:type="dxa"/>
          </w:tcPr>
          <w:p w14:paraId="3A9DB103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  <w:t>ANI Coverage (%)</w:t>
            </w:r>
          </w:p>
        </w:tc>
        <w:tc>
          <w:tcPr>
            <w:tcW w:w="810" w:type="dxa"/>
          </w:tcPr>
          <w:p w14:paraId="4E9C99E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  <w:t>16S (%)</w:t>
            </w:r>
          </w:p>
        </w:tc>
        <w:tc>
          <w:tcPr>
            <w:tcW w:w="769" w:type="dxa"/>
          </w:tcPr>
          <w:p w14:paraId="68CA1121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proofErr w:type="spellStart"/>
            <w:r w:rsidRPr="00DB6FB9"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  <w:t>recA</w:t>
            </w:r>
            <w:proofErr w:type="spellEnd"/>
            <w:r w:rsidRPr="00DB6FB9"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  <w:t xml:space="preserve"> (%)</w:t>
            </w:r>
          </w:p>
        </w:tc>
        <w:tc>
          <w:tcPr>
            <w:tcW w:w="980" w:type="dxa"/>
          </w:tcPr>
          <w:p w14:paraId="2B001EBE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proofErr w:type="spellStart"/>
            <w:r w:rsidRPr="00DB6FB9"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  <w:t>rplc</w:t>
            </w:r>
            <w:proofErr w:type="spellEnd"/>
            <w:r w:rsidRPr="00DB6FB9"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  <w:t xml:space="preserve"> (%)</w:t>
            </w:r>
          </w:p>
        </w:tc>
        <w:tc>
          <w:tcPr>
            <w:tcW w:w="1780" w:type="dxa"/>
          </w:tcPr>
          <w:p w14:paraId="3EA82D40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b/>
                <w:bCs/>
                <w:color w:val="242021"/>
                <w:sz w:val="12"/>
                <w:szCs w:val="12"/>
              </w:rPr>
              <w:t>Taxonomy</w:t>
            </w:r>
          </w:p>
        </w:tc>
      </w:tr>
      <w:tr w:rsidR="00574C25" w:rsidRPr="00DB6FB9" w14:paraId="432EC2A7" w14:textId="77777777" w:rsidTr="00DB6FB9">
        <w:tc>
          <w:tcPr>
            <w:tcW w:w="1045" w:type="dxa"/>
          </w:tcPr>
          <w:p w14:paraId="33253E57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36D5707D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Streptomyces badius</w:t>
            </w:r>
          </w:p>
        </w:tc>
        <w:tc>
          <w:tcPr>
            <w:tcW w:w="900" w:type="dxa"/>
            <w:vAlign w:val="center"/>
          </w:tcPr>
          <w:p w14:paraId="35493FE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350" w:type="dxa"/>
            <w:vAlign w:val="center"/>
          </w:tcPr>
          <w:p w14:paraId="5626631A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810" w:type="dxa"/>
            <w:vAlign w:val="center"/>
          </w:tcPr>
          <w:p w14:paraId="19B4CDE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99.93</w:t>
            </w:r>
          </w:p>
        </w:tc>
        <w:tc>
          <w:tcPr>
            <w:tcW w:w="769" w:type="dxa"/>
            <w:vAlign w:val="center"/>
          </w:tcPr>
          <w:p w14:paraId="484B577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0D66DCC1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780" w:type="dxa"/>
            <w:vMerge w:val="restart"/>
            <w:vAlign w:val="center"/>
          </w:tcPr>
          <w:p w14:paraId="3E2F82E6" w14:textId="77777777" w:rsidR="00574C25" w:rsidRPr="00DB6FB9" w:rsidRDefault="00574C25" w:rsidP="00495B8C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proofErr w:type="spellStart"/>
            <w:proofErr w:type="gram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Bacteria;Actinobacteria</w:t>
            </w:r>
            <w:proofErr w:type="spellEnd"/>
            <w:proofErr w:type="gramEnd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;</w:t>
            </w:r>
          </w:p>
          <w:p w14:paraId="3FBD8088" w14:textId="77777777" w:rsidR="00574C25" w:rsidRPr="00DB6FB9" w:rsidRDefault="00574C25" w:rsidP="00495B8C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Actinobacteria_c</w:t>
            </w:r>
            <w:proofErr w:type="spellEnd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;</w:t>
            </w:r>
          </w:p>
          <w:p w14:paraId="63F8A61D" w14:textId="77777777" w:rsidR="00574C25" w:rsidRPr="00DB6FB9" w:rsidRDefault="00574C25" w:rsidP="00495B8C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Streptomycetales</w:t>
            </w:r>
            <w:proofErr w:type="spellEnd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;</w:t>
            </w:r>
          </w:p>
          <w:p w14:paraId="55099607" w14:textId="77777777" w:rsidR="00574C25" w:rsidRPr="00DB6FB9" w:rsidRDefault="00574C25" w:rsidP="00495B8C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Streptomycetaceae;</w:t>
            </w:r>
          </w:p>
          <w:p w14:paraId="6BCD6F2B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Streptomyces</w:t>
            </w:r>
          </w:p>
        </w:tc>
      </w:tr>
      <w:tr w:rsidR="00574C25" w:rsidRPr="00DB6FB9" w14:paraId="661FD9D2" w14:textId="77777777" w:rsidTr="00DB6FB9">
        <w:tc>
          <w:tcPr>
            <w:tcW w:w="1045" w:type="dxa"/>
          </w:tcPr>
          <w:p w14:paraId="73EE4839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17559E75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globisporus</w:t>
            </w:r>
            <w:proofErr w:type="spellEnd"/>
          </w:p>
        </w:tc>
        <w:tc>
          <w:tcPr>
            <w:tcW w:w="900" w:type="dxa"/>
            <w:vAlign w:val="center"/>
          </w:tcPr>
          <w:p w14:paraId="4AACA9C6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350" w:type="dxa"/>
            <w:vAlign w:val="center"/>
          </w:tcPr>
          <w:p w14:paraId="5CF9DE67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810" w:type="dxa"/>
            <w:vAlign w:val="center"/>
          </w:tcPr>
          <w:p w14:paraId="78D60E93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99.93</w:t>
            </w:r>
          </w:p>
        </w:tc>
        <w:tc>
          <w:tcPr>
            <w:tcW w:w="769" w:type="dxa"/>
            <w:vAlign w:val="center"/>
          </w:tcPr>
          <w:p w14:paraId="46FA1297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02A807FF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780" w:type="dxa"/>
            <w:vMerge/>
          </w:tcPr>
          <w:p w14:paraId="03476CA6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2F796630" w14:textId="77777777" w:rsidTr="00DB6FB9">
        <w:tc>
          <w:tcPr>
            <w:tcW w:w="1045" w:type="dxa"/>
          </w:tcPr>
          <w:p w14:paraId="6EF442FF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2BBB108C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pluricolorescens</w:t>
            </w:r>
            <w:proofErr w:type="spellEnd"/>
          </w:p>
        </w:tc>
        <w:tc>
          <w:tcPr>
            <w:tcW w:w="900" w:type="dxa"/>
            <w:vAlign w:val="center"/>
          </w:tcPr>
          <w:p w14:paraId="4276918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350" w:type="dxa"/>
            <w:vAlign w:val="center"/>
          </w:tcPr>
          <w:p w14:paraId="59B959C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810" w:type="dxa"/>
            <w:vAlign w:val="center"/>
          </w:tcPr>
          <w:p w14:paraId="36B72068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99.93</w:t>
            </w:r>
          </w:p>
        </w:tc>
        <w:tc>
          <w:tcPr>
            <w:tcW w:w="769" w:type="dxa"/>
            <w:vAlign w:val="center"/>
          </w:tcPr>
          <w:p w14:paraId="2A631731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367D6B5F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780" w:type="dxa"/>
            <w:vMerge/>
          </w:tcPr>
          <w:p w14:paraId="048CFAAD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584C7413" w14:textId="77777777" w:rsidTr="00DB6FB9">
        <w:tc>
          <w:tcPr>
            <w:tcW w:w="1045" w:type="dxa"/>
          </w:tcPr>
          <w:p w14:paraId="5F5200C6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67F494C1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parvus</w:t>
            </w:r>
            <w:proofErr w:type="spellEnd"/>
          </w:p>
        </w:tc>
        <w:tc>
          <w:tcPr>
            <w:tcW w:w="900" w:type="dxa"/>
            <w:vAlign w:val="center"/>
          </w:tcPr>
          <w:p w14:paraId="2CFB8E60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94.74</w:t>
            </w:r>
          </w:p>
        </w:tc>
        <w:tc>
          <w:tcPr>
            <w:tcW w:w="1350" w:type="dxa"/>
            <w:vAlign w:val="center"/>
          </w:tcPr>
          <w:p w14:paraId="4991BFAF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78.1</w:t>
            </w:r>
          </w:p>
        </w:tc>
        <w:tc>
          <w:tcPr>
            <w:tcW w:w="810" w:type="dxa"/>
            <w:vAlign w:val="center"/>
          </w:tcPr>
          <w:p w14:paraId="777368FF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99.93</w:t>
            </w:r>
          </w:p>
        </w:tc>
        <w:tc>
          <w:tcPr>
            <w:tcW w:w="769" w:type="dxa"/>
            <w:vAlign w:val="center"/>
          </w:tcPr>
          <w:p w14:paraId="2190095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89.29</w:t>
            </w:r>
          </w:p>
        </w:tc>
        <w:tc>
          <w:tcPr>
            <w:tcW w:w="980" w:type="dxa"/>
            <w:vAlign w:val="center"/>
          </w:tcPr>
          <w:p w14:paraId="2DC2BDC0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100</w:t>
            </w:r>
          </w:p>
        </w:tc>
        <w:tc>
          <w:tcPr>
            <w:tcW w:w="1780" w:type="dxa"/>
            <w:vMerge/>
          </w:tcPr>
          <w:p w14:paraId="22F6273F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60F4AE09" w14:textId="77777777" w:rsidTr="00DB6FB9">
        <w:tc>
          <w:tcPr>
            <w:tcW w:w="1045" w:type="dxa"/>
          </w:tcPr>
          <w:p w14:paraId="080DF517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1A803452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Kitasatospora</w:t>
            </w:r>
            <w:proofErr w:type="spellEnd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papulosa</w:t>
            </w:r>
            <w:proofErr w:type="spellEnd"/>
          </w:p>
        </w:tc>
        <w:tc>
          <w:tcPr>
            <w:tcW w:w="900" w:type="dxa"/>
            <w:vAlign w:val="center"/>
          </w:tcPr>
          <w:p w14:paraId="4363F3C6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86.49</w:t>
            </w:r>
          </w:p>
        </w:tc>
        <w:tc>
          <w:tcPr>
            <w:tcW w:w="1350" w:type="dxa"/>
            <w:vAlign w:val="center"/>
          </w:tcPr>
          <w:p w14:paraId="6C8BBF6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42.3</w:t>
            </w:r>
          </w:p>
        </w:tc>
        <w:tc>
          <w:tcPr>
            <w:tcW w:w="810" w:type="dxa"/>
            <w:vAlign w:val="center"/>
          </w:tcPr>
          <w:p w14:paraId="483BCA42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99.86</w:t>
            </w:r>
          </w:p>
        </w:tc>
        <w:tc>
          <w:tcPr>
            <w:tcW w:w="769" w:type="dxa"/>
            <w:vAlign w:val="center"/>
          </w:tcPr>
          <w:p w14:paraId="38CB2403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64315F5A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780" w:type="dxa"/>
            <w:vMerge/>
          </w:tcPr>
          <w:p w14:paraId="5523FED9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2D5C044A" w14:textId="77777777" w:rsidTr="00DB6FB9">
        <w:tc>
          <w:tcPr>
            <w:tcW w:w="1045" w:type="dxa"/>
          </w:tcPr>
          <w:p w14:paraId="25C57BFE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24328841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anulatus</w:t>
            </w:r>
            <w:proofErr w:type="spellEnd"/>
          </w:p>
        </w:tc>
        <w:tc>
          <w:tcPr>
            <w:tcW w:w="900" w:type="dxa"/>
            <w:vAlign w:val="center"/>
          </w:tcPr>
          <w:p w14:paraId="41A1FC4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350" w:type="dxa"/>
            <w:vAlign w:val="center"/>
          </w:tcPr>
          <w:p w14:paraId="7E591C3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810" w:type="dxa"/>
            <w:vAlign w:val="center"/>
          </w:tcPr>
          <w:p w14:paraId="3B9D638B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99.86</w:t>
            </w:r>
          </w:p>
        </w:tc>
        <w:tc>
          <w:tcPr>
            <w:tcW w:w="769" w:type="dxa"/>
            <w:vAlign w:val="center"/>
          </w:tcPr>
          <w:p w14:paraId="2000B06D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557D12C6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780" w:type="dxa"/>
            <w:vMerge/>
          </w:tcPr>
          <w:p w14:paraId="3A461337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3DFABC5B" w14:textId="77777777" w:rsidTr="00DB6FB9">
        <w:tc>
          <w:tcPr>
            <w:tcW w:w="1045" w:type="dxa"/>
          </w:tcPr>
          <w:p w14:paraId="3E1D6685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08F2DBC7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setonii</w:t>
            </w:r>
            <w:proofErr w:type="spellEnd"/>
          </w:p>
        </w:tc>
        <w:tc>
          <w:tcPr>
            <w:tcW w:w="900" w:type="dxa"/>
            <w:vAlign w:val="center"/>
          </w:tcPr>
          <w:p w14:paraId="67E62480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92.18</w:t>
            </w:r>
          </w:p>
        </w:tc>
        <w:tc>
          <w:tcPr>
            <w:tcW w:w="1350" w:type="dxa"/>
            <w:vAlign w:val="center"/>
          </w:tcPr>
          <w:p w14:paraId="0313401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73.4</w:t>
            </w:r>
          </w:p>
        </w:tc>
        <w:tc>
          <w:tcPr>
            <w:tcW w:w="810" w:type="dxa"/>
            <w:vAlign w:val="center"/>
          </w:tcPr>
          <w:p w14:paraId="148E2998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99.86</w:t>
            </w:r>
          </w:p>
        </w:tc>
        <w:tc>
          <w:tcPr>
            <w:tcW w:w="769" w:type="dxa"/>
            <w:vAlign w:val="center"/>
          </w:tcPr>
          <w:p w14:paraId="2CDE5608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96.11</w:t>
            </w:r>
          </w:p>
        </w:tc>
        <w:tc>
          <w:tcPr>
            <w:tcW w:w="980" w:type="dxa"/>
            <w:vAlign w:val="center"/>
          </w:tcPr>
          <w:p w14:paraId="68974905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99.22</w:t>
            </w:r>
          </w:p>
        </w:tc>
        <w:tc>
          <w:tcPr>
            <w:tcW w:w="1780" w:type="dxa"/>
            <w:vMerge/>
          </w:tcPr>
          <w:p w14:paraId="0ED93609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1E1ECFA9" w14:textId="77777777" w:rsidTr="00DB6FB9">
        <w:tc>
          <w:tcPr>
            <w:tcW w:w="1045" w:type="dxa"/>
          </w:tcPr>
          <w:p w14:paraId="5718B4AA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69D7D424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Streptomyces griseus subsp. griseus</w:t>
            </w:r>
          </w:p>
        </w:tc>
        <w:tc>
          <w:tcPr>
            <w:tcW w:w="900" w:type="dxa"/>
            <w:vAlign w:val="center"/>
          </w:tcPr>
          <w:p w14:paraId="17F268FC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91.36</w:t>
            </w:r>
          </w:p>
        </w:tc>
        <w:tc>
          <w:tcPr>
            <w:tcW w:w="1350" w:type="dxa"/>
            <w:vAlign w:val="center"/>
          </w:tcPr>
          <w:p w14:paraId="49B24158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70.7</w:t>
            </w:r>
          </w:p>
        </w:tc>
        <w:tc>
          <w:tcPr>
            <w:tcW w:w="810" w:type="dxa"/>
            <w:vAlign w:val="center"/>
          </w:tcPr>
          <w:p w14:paraId="5681B6D7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99.72</w:t>
            </w:r>
          </w:p>
        </w:tc>
        <w:tc>
          <w:tcPr>
            <w:tcW w:w="769" w:type="dxa"/>
            <w:vAlign w:val="center"/>
          </w:tcPr>
          <w:p w14:paraId="49504932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88.46</w:t>
            </w:r>
          </w:p>
        </w:tc>
        <w:tc>
          <w:tcPr>
            <w:tcW w:w="980" w:type="dxa"/>
            <w:vAlign w:val="center"/>
          </w:tcPr>
          <w:p w14:paraId="2814DD01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99.07</w:t>
            </w:r>
          </w:p>
        </w:tc>
        <w:tc>
          <w:tcPr>
            <w:tcW w:w="1780" w:type="dxa"/>
            <w:vMerge/>
          </w:tcPr>
          <w:p w14:paraId="436F4109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2A944D4F" w14:textId="77777777" w:rsidTr="00DB6FB9">
        <w:tc>
          <w:tcPr>
            <w:tcW w:w="1045" w:type="dxa"/>
          </w:tcPr>
          <w:p w14:paraId="1F11549F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76E82383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puniceus</w:t>
            </w:r>
            <w:proofErr w:type="spellEnd"/>
          </w:p>
        </w:tc>
        <w:tc>
          <w:tcPr>
            <w:tcW w:w="900" w:type="dxa"/>
            <w:vAlign w:val="center"/>
          </w:tcPr>
          <w:p w14:paraId="42A74AE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90.49</w:t>
            </w:r>
          </w:p>
        </w:tc>
        <w:tc>
          <w:tcPr>
            <w:tcW w:w="1350" w:type="dxa"/>
            <w:vAlign w:val="center"/>
          </w:tcPr>
          <w:p w14:paraId="26F26D7F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68.0</w:t>
            </w:r>
          </w:p>
        </w:tc>
        <w:tc>
          <w:tcPr>
            <w:tcW w:w="810" w:type="dxa"/>
            <w:vAlign w:val="center"/>
          </w:tcPr>
          <w:p w14:paraId="3D5F5D3B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99.72</w:t>
            </w:r>
          </w:p>
        </w:tc>
        <w:tc>
          <w:tcPr>
            <w:tcW w:w="769" w:type="dxa"/>
            <w:vAlign w:val="center"/>
          </w:tcPr>
          <w:p w14:paraId="0E886DD6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95.47</w:t>
            </w:r>
          </w:p>
        </w:tc>
        <w:tc>
          <w:tcPr>
            <w:tcW w:w="980" w:type="dxa"/>
            <w:vAlign w:val="center"/>
          </w:tcPr>
          <w:p w14:paraId="22EA7692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780" w:type="dxa"/>
            <w:vMerge/>
          </w:tcPr>
          <w:p w14:paraId="17D391FD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51B5AFD5" w14:textId="77777777" w:rsidTr="00DB6FB9">
        <w:tc>
          <w:tcPr>
            <w:tcW w:w="1045" w:type="dxa"/>
          </w:tcPr>
          <w:p w14:paraId="1666A499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7AC52D56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fulvissimus</w:t>
            </w:r>
            <w:proofErr w:type="spellEnd"/>
          </w:p>
        </w:tc>
        <w:tc>
          <w:tcPr>
            <w:tcW w:w="900" w:type="dxa"/>
            <w:vAlign w:val="center"/>
          </w:tcPr>
          <w:p w14:paraId="79693F70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89.33</w:t>
            </w:r>
          </w:p>
        </w:tc>
        <w:tc>
          <w:tcPr>
            <w:tcW w:w="1350" w:type="dxa"/>
            <w:vAlign w:val="center"/>
          </w:tcPr>
          <w:p w14:paraId="55B3ADFD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67.5</w:t>
            </w:r>
          </w:p>
        </w:tc>
        <w:tc>
          <w:tcPr>
            <w:tcW w:w="810" w:type="dxa"/>
            <w:vAlign w:val="center"/>
          </w:tcPr>
          <w:p w14:paraId="692697F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99.72</w:t>
            </w:r>
          </w:p>
        </w:tc>
        <w:tc>
          <w:tcPr>
            <w:tcW w:w="769" w:type="dxa"/>
            <w:vAlign w:val="center"/>
          </w:tcPr>
          <w:p w14:paraId="08A04BB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0884E6A0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98.14</w:t>
            </w:r>
          </w:p>
        </w:tc>
        <w:tc>
          <w:tcPr>
            <w:tcW w:w="1780" w:type="dxa"/>
            <w:vMerge/>
          </w:tcPr>
          <w:p w14:paraId="6D903E5F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39FDF0EF" w14:textId="77777777" w:rsidTr="00DB6FB9">
        <w:tc>
          <w:tcPr>
            <w:tcW w:w="1045" w:type="dxa"/>
          </w:tcPr>
          <w:p w14:paraId="422758D1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7A872CFA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cyaneofuscatus</w:t>
            </w:r>
            <w:proofErr w:type="spellEnd"/>
          </w:p>
        </w:tc>
        <w:tc>
          <w:tcPr>
            <w:tcW w:w="900" w:type="dxa"/>
            <w:vAlign w:val="center"/>
          </w:tcPr>
          <w:p w14:paraId="2ED577F8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89.16</w:t>
            </w:r>
          </w:p>
        </w:tc>
        <w:tc>
          <w:tcPr>
            <w:tcW w:w="1350" w:type="dxa"/>
            <w:vAlign w:val="center"/>
          </w:tcPr>
          <w:p w14:paraId="4E68366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66.8</w:t>
            </w:r>
          </w:p>
        </w:tc>
        <w:tc>
          <w:tcPr>
            <w:tcW w:w="810" w:type="dxa"/>
            <w:vAlign w:val="center"/>
          </w:tcPr>
          <w:p w14:paraId="0EFB773E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99.72</w:t>
            </w:r>
          </w:p>
        </w:tc>
        <w:tc>
          <w:tcPr>
            <w:tcW w:w="769" w:type="dxa"/>
            <w:vAlign w:val="center"/>
          </w:tcPr>
          <w:p w14:paraId="601A41FD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6A627727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98.76</w:t>
            </w:r>
          </w:p>
        </w:tc>
        <w:tc>
          <w:tcPr>
            <w:tcW w:w="1780" w:type="dxa"/>
            <w:vMerge/>
          </w:tcPr>
          <w:p w14:paraId="5E81F0C0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018EC567" w14:textId="77777777" w:rsidTr="00DB6FB9">
        <w:tc>
          <w:tcPr>
            <w:tcW w:w="1045" w:type="dxa"/>
          </w:tcPr>
          <w:p w14:paraId="5E10CBFA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456E16C7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luridiscabiei</w:t>
            </w:r>
            <w:proofErr w:type="spellEnd"/>
          </w:p>
        </w:tc>
        <w:tc>
          <w:tcPr>
            <w:tcW w:w="900" w:type="dxa"/>
            <w:vAlign w:val="center"/>
          </w:tcPr>
          <w:p w14:paraId="2B6CABC8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89.38</w:t>
            </w:r>
          </w:p>
        </w:tc>
        <w:tc>
          <w:tcPr>
            <w:tcW w:w="1350" w:type="dxa"/>
            <w:vAlign w:val="center"/>
          </w:tcPr>
          <w:p w14:paraId="0306E92F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66.1</w:t>
            </w:r>
          </w:p>
        </w:tc>
        <w:tc>
          <w:tcPr>
            <w:tcW w:w="810" w:type="dxa"/>
            <w:vAlign w:val="center"/>
          </w:tcPr>
          <w:p w14:paraId="3B2C552A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99.72</w:t>
            </w:r>
          </w:p>
        </w:tc>
        <w:tc>
          <w:tcPr>
            <w:tcW w:w="769" w:type="dxa"/>
            <w:vAlign w:val="center"/>
          </w:tcPr>
          <w:p w14:paraId="2ECC02BB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63917B93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98.45</w:t>
            </w:r>
          </w:p>
        </w:tc>
        <w:tc>
          <w:tcPr>
            <w:tcW w:w="1780" w:type="dxa"/>
            <w:vMerge/>
          </w:tcPr>
          <w:p w14:paraId="5F3EA6B8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469A73BE" w14:textId="77777777" w:rsidTr="00DB6FB9">
        <w:tc>
          <w:tcPr>
            <w:tcW w:w="1045" w:type="dxa"/>
          </w:tcPr>
          <w:p w14:paraId="5D37AAC0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3B9E79A5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bacillaris</w:t>
            </w:r>
            <w:proofErr w:type="spellEnd"/>
          </w:p>
        </w:tc>
        <w:tc>
          <w:tcPr>
            <w:tcW w:w="900" w:type="dxa"/>
            <w:vAlign w:val="center"/>
          </w:tcPr>
          <w:p w14:paraId="49AD717A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89.08</w:t>
            </w:r>
          </w:p>
        </w:tc>
        <w:tc>
          <w:tcPr>
            <w:tcW w:w="1350" w:type="dxa"/>
            <w:vAlign w:val="center"/>
          </w:tcPr>
          <w:p w14:paraId="1DE73A8D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62.8</w:t>
            </w:r>
          </w:p>
        </w:tc>
        <w:tc>
          <w:tcPr>
            <w:tcW w:w="810" w:type="dxa"/>
            <w:vAlign w:val="center"/>
          </w:tcPr>
          <w:p w14:paraId="4ABDF5E9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99.52</w:t>
            </w:r>
          </w:p>
        </w:tc>
        <w:tc>
          <w:tcPr>
            <w:tcW w:w="769" w:type="dxa"/>
            <w:vAlign w:val="center"/>
          </w:tcPr>
          <w:p w14:paraId="748FB871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48A3CE39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99.07</w:t>
            </w:r>
          </w:p>
        </w:tc>
        <w:tc>
          <w:tcPr>
            <w:tcW w:w="1780" w:type="dxa"/>
            <w:vMerge/>
          </w:tcPr>
          <w:p w14:paraId="4F2B2E42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182C2D41" w14:textId="77777777" w:rsidTr="00DB6FB9">
        <w:tc>
          <w:tcPr>
            <w:tcW w:w="1045" w:type="dxa"/>
          </w:tcPr>
          <w:p w14:paraId="2E570ABA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5C435F14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mutomycini</w:t>
            </w:r>
            <w:proofErr w:type="spellEnd"/>
          </w:p>
        </w:tc>
        <w:tc>
          <w:tcPr>
            <w:tcW w:w="900" w:type="dxa"/>
            <w:vAlign w:val="center"/>
          </w:tcPr>
          <w:p w14:paraId="1FA3767B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86.52</w:t>
            </w:r>
          </w:p>
        </w:tc>
        <w:tc>
          <w:tcPr>
            <w:tcW w:w="1350" w:type="dxa"/>
            <w:vAlign w:val="center"/>
          </w:tcPr>
          <w:p w14:paraId="5D051BF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41.0</w:t>
            </w:r>
          </w:p>
        </w:tc>
        <w:tc>
          <w:tcPr>
            <w:tcW w:w="810" w:type="dxa"/>
            <w:vAlign w:val="center"/>
          </w:tcPr>
          <w:p w14:paraId="280E6697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99.31</w:t>
            </w:r>
          </w:p>
        </w:tc>
        <w:tc>
          <w:tcPr>
            <w:tcW w:w="769" w:type="dxa"/>
            <w:vAlign w:val="center"/>
          </w:tcPr>
          <w:p w14:paraId="4B826780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64C97FA0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1780" w:type="dxa"/>
            <w:vMerge/>
          </w:tcPr>
          <w:p w14:paraId="21320D12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  <w:tr w:rsidR="00574C25" w:rsidRPr="00DB6FB9" w14:paraId="11805643" w14:textId="77777777" w:rsidTr="00DB6FB9">
        <w:tc>
          <w:tcPr>
            <w:tcW w:w="1045" w:type="dxa"/>
          </w:tcPr>
          <w:p w14:paraId="71D0D58D" w14:textId="77777777" w:rsidR="00574C25" w:rsidRPr="00DB6FB9" w:rsidRDefault="00574C25" w:rsidP="00574C2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  <w:tc>
          <w:tcPr>
            <w:tcW w:w="2645" w:type="dxa"/>
            <w:vAlign w:val="center"/>
          </w:tcPr>
          <w:p w14:paraId="739D723D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 xml:space="preserve">Streptomyces </w:t>
            </w:r>
            <w:proofErr w:type="spellStart"/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cavourensis</w:t>
            </w:r>
            <w:proofErr w:type="spellEnd"/>
          </w:p>
        </w:tc>
        <w:tc>
          <w:tcPr>
            <w:tcW w:w="900" w:type="dxa"/>
            <w:vAlign w:val="center"/>
          </w:tcPr>
          <w:p w14:paraId="7A347D47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89.08</w:t>
            </w:r>
          </w:p>
        </w:tc>
        <w:tc>
          <w:tcPr>
            <w:tcW w:w="1350" w:type="dxa"/>
            <w:vAlign w:val="center"/>
          </w:tcPr>
          <w:p w14:paraId="4AB6F505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63.7</w:t>
            </w:r>
          </w:p>
        </w:tc>
        <w:tc>
          <w:tcPr>
            <w:tcW w:w="810" w:type="dxa"/>
            <w:vAlign w:val="center"/>
          </w:tcPr>
          <w:p w14:paraId="67E28DC4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99.17</w:t>
            </w:r>
          </w:p>
        </w:tc>
        <w:tc>
          <w:tcPr>
            <w:tcW w:w="769" w:type="dxa"/>
            <w:vAlign w:val="center"/>
          </w:tcPr>
          <w:p w14:paraId="796586F2" w14:textId="77777777" w:rsidR="00574C25" w:rsidRPr="00DB6FB9" w:rsidRDefault="00574C25" w:rsidP="00495B8C">
            <w:pPr>
              <w:jc w:val="center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N/A</w:t>
            </w:r>
          </w:p>
        </w:tc>
        <w:tc>
          <w:tcPr>
            <w:tcW w:w="980" w:type="dxa"/>
            <w:vAlign w:val="center"/>
          </w:tcPr>
          <w:p w14:paraId="46F6DD96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  <w:r w:rsidRPr="00DB6FB9">
              <w:rPr>
                <w:rFonts w:ascii="Times New Roman" w:hAnsi="Times New Roman" w:cs="Times New Roman"/>
                <w:color w:val="242021"/>
                <w:sz w:val="12"/>
                <w:szCs w:val="12"/>
              </w:rPr>
              <w:t>99.38</w:t>
            </w:r>
          </w:p>
        </w:tc>
        <w:tc>
          <w:tcPr>
            <w:tcW w:w="1780" w:type="dxa"/>
            <w:vMerge/>
          </w:tcPr>
          <w:p w14:paraId="079F9E16" w14:textId="77777777" w:rsidR="00574C25" w:rsidRPr="00DB6FB9" w:rsidRDefault="00574C25" w:rsidP="00495B8C">
            <w:pPr>
              <w:jc w:val="both"/>
              <w:rPr>
                <w:rFonts w:ascii="Times New Roman" w:hAnsi="Times New Roman" w:cs="Times New Roman"/>
                <w:color w:val="242021"/>
                <w:sz w:val="12"/>
                <w:szCs w:val="12"/>
              </w:rPr>
            </w:pPr>
          </w:p>
        </w:tc>
      </w:tr>
    </w:tbl>
    <w:p w14:paraId="0379F886" w14:textId="77777777" w:rsidR="00574C25" w:rsidRPr="00F0046F" w:rsidRDefault="00574C25" w:rsidP="00574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DD216D">
        <w:rPr>
          <w:rFonts w:ascii="Courier New" w:eastAsia="Times New Roman" w:hAnsi="Courier New" w:cs="Courier New"/>
          <w:sz w:val="20"/>
          <w:szCs w:val="20"/>
        </w:rPr>
        <w:tab/>
      </w:r>
      <w:r w:rsidRPr="00A36514">
        <w:rPr>
          <w:rFonts w:ascii="Courier New" w:eastAsia="Times New Roman" w:hAnsi="Courier New" w:cs="Courier New"/>
          <w:sz w:val="20"/>
          <w:szCs w:val="20"/>
        </w:rPr>
        <w:tab/>
      </w:r>
      <w:r w:rsidRPr="00A36514">
        <w:rPr>
          <w:rFonts w:ascii="Courier New" w:eastAsia="Times New Roman" w:hAnsi="Courier New" w:cs="Courier New"/>
          <w:sz w:val="20"/>
          <w:szCs w:val="20"/>
        </w:rPr>
        <w:tab/>
      </w:r>
      <w:r w:rsidRPr="00A36514">
        <w:rPr>
          <w:rFonts w:ascii="Courier New" w:eastAsia="Times New Roman" w:hAnsi="Courier New" w:cs="Courier New"/>
          <w:sz w:val="20"/>
          <w:szCs w:val="20"/>
        </w:rPr>
        <w:tab/>
      </w:r>
    </w:p>
    <w:p w14:paraId="58AF583A" w14:textId="22D9CBDF" w:rsidR="00966999" w:rsidRPr="005D1734" w:rsidRDefault="00966999" w:rsidP="00DB6FB9">
      <w:pPr>
        <w:pStyle w:val="HTMLPreformatted"/>
        <w:jc w:val="both"/>
        <w:rPr>
          <w:rFonts w:ascii="Times New Roman" w:hAnsi="Times New Roman" w:cs="Times New Roman"/>
        </w:rPr>
      </w:pPr>
      <w:r w:rsidRPr="001937B8">
        <w:rPr>
          <w:rStyle w:val="y2iqfc"/>
          <w:rFonts w:ascii="Times New Roman" w:hAnsi="Times New Roman" w:cs="Times New Roman"/>
          <w:b/>
          <w:bCs/>
          <w:sz w:val="24"/>
          <w:szCs w:val="24"/>
          <w:lang w:val="en"/>
        </w:rPr>
        <w:t>R5MS medium Fermentation medium:</w:t>
      </w:r>
      <w:r w:rsidRPr="001937B8">
        <w:rPr>
          <w:rFonts w:ascii="Times New Roman" w:eastAsia="MS Mincho" w:hAnsi="Times New Roman" w:cs="Times New Roman" w:hint="eastAsia"/>
          <w:sz w:val="24"/>
          <w:szCs w:val="24"/>
        </w:rPr>
        <w:t xml:space="preserve"> </w:t>
      </w:r>
      <w:r w:rsidRPr="001937B8">
        <w:rPr>
          <w:rFonts w:ascii="Times New Roman" w:eastAsia="MS Mincho" w:hAnsi="Times New Roman" w:cs="Times New Roman" w:hint="eastAsia"/>
          <w:sz w:val="24"/>
          <w:szCs w:val="24"/>
        </w:rPr>
        <w:t>（</w:t>
      </w:r>
      <w:r w:rsidRPr="005D1734">
        <w:rPr>
          <w:rFonts w:ascii="Times New Roman" w:hAnsi="Times New Roman" w:cs="Times New Roman"/>
        </w:rPr>
        <w:t>1L</w:t>
      </w:r>
      <w:r w:rsidRPr="005D1734">
        <w:rPr>
          <w:rFonts w:ascii="Times New Roman" w:eastAsia="MS Mincho" w:hAnsi="Times New Roman" w:cs="Times New Roman"/>
        </w:rPr>
        <w:t>，</w:t>
      </w:r>
      <w:r w:rsidRPr="005D1734">
        <w:rPr>
          <w:rFonts w:ascii="Times New Roman" w:hAnsi="Times New Roman" w:cs="Times New Roman"/>
        </w:rPr>
        <w:t xml:space="preserve"> </w:t>
      </w:r>
      <w:r w:rsidRPr="005D1734">
        <w:rPr>
          <w:rFonts w:ascii="Times New Roman" w:hAnsi="Times New Roman" w:cs="Times New Roman"/>
          <w:lang w:val="en"/>
        </w:rPr>
        <w:t>Sterilize at 115°C for 30min</w:t>
      </w:r>
      <w:r w:rsidRPr="005D1734">
        <w:rPr>
          <w:rFonts w:ascii="Times New Roman" w:eastAsia="MS Mincho" w:hAnsi="Times New Roman" w:cs="Times New Roman"/>
        </w:rPr>
        <w:t>）</w:t>
      </w:r>
    </w:p>
    <w:tbl>
      <w:tblPr>
        <w:tblStyle w:val="TableGrid"/>
        <w:tblpPr w:leftFromText="180" w:rightFromText="180" w:vertAnchor="text" w:horzAnchor="page" w:tblpX="2444" w:tblpY="405"/>
        <w:tblW w:w="0" w:type="auto"/>
        <w:tblLook w:val="04A0" w:firstRow="1" w:lastRow="0" w:firstColumn="1" w:lastColumn="0" w:noHBand="0" w:noVBand="1"/>
      </w:tblPr>
      <w:tblGrid>
        <w:gridCol w:w="3060"/>
        <w:gridCol w:w="1080"/>
      </w:tblGrid>
      <w:tr w:rsidR="00966999" w14:paraId="64073583" w14:textId="77777777" w:rsidTr="00DB6FB9">
        <w:tc>
          <w:tcPr>
            <w:tcW w:w="3060" w:type="dxa"/>
          </w:tcPr>
          <w:p w14:paraId="59D896FD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 xml:space="preserve">Glucose              </w:t>
            </w:r>
          </w:p>
        </w:tc>
        <w:tc>
          <w:tcPr>
            <w:tcW w:w="1080" w:type="dxa"/>
          </w:tcPr>
          <w:p w14:paraId="652553A8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>10g</w:t>
            </w:r>
          </w:p>
        </w:tc>
      </w:tr>
      <w:tr w:rsidR="00966999" w14:paraId="795C4DA2" w14:textId="77777777" w:rsidTr="00DB6FB9">
        <w:tc>
          <w:tcPr>
            <w:tcW w:w="3060" w:type="dxa"/>
          </w:tcPr>
          <w:p w14:paraId="039CC87F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 xml:space="preserve">Casamino acids       </w:t>
            </w:r>
          </w:p>
        </w:tc>
        <w:tc>
          <w:tcPr>
            <w:tcW w:w="1080" w:type="dxa"/>
          </w:tcPr>
          <w:p w14:paraId="30C464D0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>0.1g</w:t>
            </w:r>
          </w:p>
        </w:tc>
      </w:tr>
      <w:tr w:rsidR="00966999" w14:paraId="58EE22A6" w14:textId="77777777" w:rsidTr="00DB6FB9">
        <w:tc>
          <w:tcPr>
            <w:tcW w:w="3060" w:type="dxa"/>
          </w:tcPr>
          <w:p w14:paraId="651B4A64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 xml:space="preserve"> trace element solution        </w:t>
            </w:r>
          </w:p>
        </w:tc>
        <w:tc>
          <w:tcPr>
            <w:tcW w:w="1080" w:type="dxa"/>
          </w:tcPr>
          <w:p w14:paraId="6301D8FC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>2.0ml</w:t>
            </w:r>
          </w:p>
        </w:tc>
      </w:tr>
      <w:tr w:rsidR="00966999" w14:paraId="1FE5726D" w14:textId="77777777" w:rsidTr="00DB6FB9">
        <w:tc>
          <w:tcPr>
            <w:tcW w:w="3060" w:type="dxa"/>
          </w:tcPr>
          <w:p w14:paraId="42B411BF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 xml:space="preserve"> Yeast extract         </w:t>
            </w:r>
          </w:p>
        </w:tc>
        <w:tc>
          <w:tcPr>
            <w:tcW w:w="1080" w:type="dxa"/>
          </w:tcPr>
          <w:p w14:paraId="1119A541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>5.0g</w:t>
            </w:r>
          </w:p>
        </w:tc>
      </w:tr>
      <w:tr w:rsidR="00966999" w14:paraId="663B6A40" w14:textId="77777777" w:rsidTr="00DB6FB9">
        <w:tc>
          <w:tcPr>
            <w:tcW w:w="3060" w:type="dxa"/>
          </w:tcPr>
          <w:p w14:paraId="406381D6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 xml:space="preserve">K2SO4               </w:t>
            </w:r>
          </w:p>
        </w:tc>
        <w:tc>
          <w:tcPr>
            <w:tcW w:w="1080" w:type="dxa"/>
          </w:tcPr>
          <w:p w14:paraId="4478B819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>0.25g</w:t>
            </w:r>
          </w:p>
        </w:tc>
      </w:tr>
      <w:tr w:rsidR="00966999" w14:paraId="428AEE2A" w14:textId="77777777" w:rsidTr="00DB6FB9">
        <w:tc>
          <w:tcPr>
            <w:tcW w:w="3060" w:type="dxa"/>
          </w:tcPr>
          <w:p w14:paraId="10680AEB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 xml:space="preserve">MgCl2.6H2O          </w:t>
            </w:r>
          </w:p>
        </w:tc>
        <w:tc>
          <w:tcPr>
            <w:tcW w:w="1080" w:type="dxa"/>
          </w:tcPr>
          <w:p w14:paraId="0277A1E8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>10.12g</w:t>
            </w:r>
          </w:p>
        </w:tc>
      </w:tr>
      <w:tr w:rsidR="00966999" w14:paraId="673879D7" w14:textId="77777777" w:rsidTr="00DB6FB9">
        <w:trPr>
          <w:trHeight w:val="215"/>
        </w:trPr>
        <w:tc>
          <w:tcPr>
            <w:tcW w:w="3060" w:type="dxa"/>
          </w:tcPr>
          <w:p w14:paraId="66DF9388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 xml:space="preserve"> TES                 </w:t>
            </w:r>
          </w:p>
        </w:tc>
        <w:tc>
          <w:tcPr>
            <w:tcW w:w="1080" w:type="dxa"/>
          </w:tcPr>
          <w:p w14:paraId="2A2BA3D2" w14:textId="77777777" w:rsidR="00966999" w:rsidRDefault="0096699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38DE">
              <w:rPr>
                <w:rFonts w:ascii="Times New Roman" w:hAnsi="Times New Roman" w:cs="Times New Roman"/>
                <w:sz w:val="20"/>
                <w:szCs w:val="20"/>
              </w:rPr>
              <w:t xml:space="preserve">5.73g  </w:t>
            </w:r>
          </w:p>
        </w:tc>
      </w:tr>
    </w:tbl>
    <w:p w14:paraId="7CA7230A" w14:textId="77777777" w:rsidR="00966999" w:rsidRPr="005D1734" w:rsidRDefault="00966999" w:rsidP="00966999">
      <w:pPr>
        <w:spacing w:line="240" w:lineRule="auto"/>
        <w:ind w:firstLineChars="550" w:firstLine="1100"/>
        <w:jc w:val="both"/>
        <w:rPr>
          <w:rFonts w:ascii="Times New Roman" w:hAnsi="Times New Roman" w:cs="Times New Roman"/>
          <w:sz w:val="20"/>
          <w:szCs w:val="20"/>
        </w:rPr>
      </w:pPr>
    </w:p>
    <w:p w14:paraId="32F83317" w14:textId="77777777" w:rsidR="00966999" w:rsidRDefault="00966999" w:rsidP="0096699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6CCC7F4" w14:textId="77777777" w:rsidR="00966999" w:rsidRDefault="00966999" w:rsidP="0096699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91FCA3D" w14:textId="77777777" w:rsidR="00966999" w:rsidRDefault="00966999" w:rsidP="0096699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39E3D88" w14:textId="77777777" w:rsidR="00966999" w:rsidRDefault="00966999" w:rsidP="0096699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4CCA1C" w14:textId="77777777" w:rsidR="00966999" w:rsidRDefault="00966999" w:rsidP="00966999">
      <w:pPr>
        <w:pStyle w:val="HTMLPreformatted"/>
        <w:jc w:val="both"/>
        <w:rPr>
          <w:rStyle w:val="y2iqfc"/>
          <w:rFonts w:ascii="Times New Roman" w:hAnsi="Times New Roman" w:cs="Times New Roman"/>
          <w:sz w:val="22"/>
          <w:szCs w:val="22"/>
          <w:lang w:val="en"/>
        </w:rPr>
      </w:pPr>
    </w:p>
    <w:p w14:paraId="6DBA9C0A" w14:textId="77777777" w:rsidR="00966999" w:rsidRPr="00436409" w:rsidRDefault="00966999" w:rsidP="00966999">
      <w:pPr>
        <w:pStyle w:val="HTMLPreformatted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937B8">
        <w:rPr>
          <w:rStyle w:val="y2iqfc"/>
          <w:rFonts w:ascii="Times New Roman" w:hAnsi="Times New Roman" w:cs="Times New Roman"/>
          <w:b/>
          <w:bCs/>
          <w:sz w:val="24"/>
          <w:szCs w:val="24"/>
          <w:lang w:val="en"/>
        </w:rPr>
        <w:t>Trace element solution</w:t>
      </w:r>
      <w:r w:rsidRPr="001937B8">
        <w:rPr>
          <w:rFonts w:ascii="Times New Roman" w:eastAsia="MS Mincho" w:hAnsi="Times New Roman" w:cs="Times New Roman"/>
          <w:sz w:val="22"/>
          <w:szCs w:val="22"/>
        </w:rPr>
        <w:t>（</w:t>
      </w:r>
      <w:r w:rsidRPr="001937B8">
        <w:rPr>
          <w:rFonts w:ascii="Times New Roman" w:hAnsi="Times New Roman" w:cs="Times New Roman"/>
          <w:sz w:val="22"/>
          <w:szCs w:val="22"/>
        </w:rPr>
        <w:t>1L</w:t>
      </w:r>
      <w:r w:rsidRPr="001937B8">
        <w:rPr>
          <w:rFonts w:ascii="Times New Roman" w:eastAsia="MS Mincho" w:hAnsi="Times New Roman" w:cs="Times New Roman"/>
          <w:sz w:val="22"/>
          <w:szCs w:val="22"/>
        </w:rPr>
        <w:t>，</w:t>
      </w:r>
      <w:r w:rsidRPr="001937B8">
        <w:rPr>
          <w:rStyle w:val="y2iqfc"/>
          <w:rFonts w:ascii="Times New Roman" w:hAnsi="Times New Roman" w:cs="Times New Roman"/>
          <w:sz w:val="22"/>
          <w:szCs w:val="22"/>
          <w:lang w:val="en"/>
        </w:rPr>
        <w:t>Autoclave sterilization at 121°C for 20min</w:t>
      </w:r>
      <w:r w:rsidRPr="001937B8">
        <w:rPr>
          <w:rFonts w:ascii="Times New Roman" w:eastAsia="MS Mincho" w:hAnsi="Times New Roman" w:cs="Times New Roman"/>
          <w:sz w:val="22"/>
          <w:szCs w:val="22"/>
        </w:rPr>
        <w:t>）</w:t>
      </w:r>
      <w:r w:rsidRPr="00436409">
        <w:rPr>
          <w:rFonts w:ascii="Times New Roman" w:eastAsia="MS Mincho" w:hAnsi="Times New Roman" w:cs="Times New Roman"/>
          <w:b/>
          <w:bCs/>
          <w:sz w:val="22"/>
          <w:szCs w:val="22"/>
        </w:rPr>
        <w:t>：</w:t>
      </w:r>
      <w:r w:rsidRPr="00436409">
        <w:rPr>
          <w:rFonts w:ascii="Times New Roman" w:eastAsia="MS Mincho" w:hAnsi="Times New Roman" w:cs="Times New Roman"/>
          <w:b/>
          <w:bCs/>
          <w:sz w:val="22"/>
          <w:szCs w:val="22"/>
        </w:rPr>
        <w:t xml:space="preserve"> </w:t>
      </w:r>
    </w:p>
    <w:tbl>
      <w:tblPr>
        <w:tblStyle w:val="TableGrid"/>
        <w:tblpPr w:leftFromText="180" w:rightFromText="180" w:vertAnchor="text" w:horzAnchor="page" w:tblpX="2332" w:tblpY="248"/>
        <w:tblW w:w="0" w:type="auto"/>
        <w:tblLook w:val="04A0" w:firstRow="1" w:lastRow="0" w:firstColumn="1" w:lastColumn="0" w:noHBand="0" w:noVBand="1"/>
      </w:tblPr>
      <w:tblGrid>
        <w:gridCol w:w="3060"/>
        <w:gridCol w:w="1080"/>
      </w:tblGrid>
      <w:tr w:rsidR="00DB6FB9" w14:paraId="046B7102" w14:textId="77777777" w:rsidTr="00DB6FB9">
        <w:tc>
          <w:tcPr>
            <w:tcW w:w="3060" w:type="dxa"/>
          </w:tcPr>
          <w:p w14:paraId="4D7A38C1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ZnCl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1080" w:type="dxa"/>
          </w:tcPr>
          <w:p w14:paraId="64E01AA7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40.0mg</w:t>
            </w:r>
          </w:p>
        </w:tc>
      </w:tr>
      <w:tr w:rsidR="00DB6FB9" w14:paraId="1C34EAAB" w14:textId="77777777" w:rsidTr="00DB6FB9">
        <w:tc>
          <w:tcPr>
            <w:tcW w:w="3060" w:type="dxa"/>
          </w:tcPr>
          <w:p w14:paraId="28DB0244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FeCl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·6H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 xml:space="preserve">O                              </w:t>
            </w:r>
          </w:p>
        </w:tc>
        <w:tc>
          <w:tcPr>
            <w:tcW w:w="1080" w:type="dxa"/>
          </w:tcPr>
          <w:p w14:paraId="74F2A871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200mg</w:t>
            </w:r>
          </w:p>
        </w:tc>
      </w:tr>
      <w:tr w:rsidR="00DB6FB9" w14:paraId="5F259FB2" w14:textId="77777777" w:rsidTr="00DB6FB9">
        <w:tc>
          <w:tcPr>
            <w:tcW w:w="3060" w:type="dxa"/>
          </w:tcPr>
          <w:p w14:paraId="351B6016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CuCl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·2H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 xml:space="preserve">O                              </w:t>
            </w:r>
          </w:p>
        </w:tc>
        <w:tc>
          <w:tcPr>
            <w:tcW w:w="1080" w:type="dxa"/>
          </w:tcPr>
          <w:p w14:paraId="76420E25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10.0mg</w:t>
            </w:r>
          </w:p>
        </w:tc>
      </w:tr>
      <w:tr w:rsidR="00DB6FB9" w14:paraId="27B79071" w14:textId="77777777" w:rsidTr="00DB6FB9">
        <w:tc>
          <w:tcPr>
            <w:tcW w:w="3060" w:type="dxa"/>
          </w:tcPr>
          <w:p w14:paraId="416C4C0D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MnCl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·4H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 xml:space="preserve">O                              </w:t>
            </w:r>
          </w:p>
        </w:tc>
        <w:tc>
          <w:tcPr>
            <w:tcW w:w="1080" w:type="dxa"/>
          </w:tcPr>
          <w:p w14:paraId="72AE6723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10.0mg</w:t>
            </w:r>
          </w:p>
        </w:tc>
      </w:tr>
      <w:tr w:rsidR="00DB6FB9" w14:paraId="37200A24" w14:textId="77777777" w:rsidTr="00DB6FB9">
        <w:tc>
          <w:tcPr>
            <w:tcW w:w="3060" w:type="dxa"/>
          </w:tcPr>
          <w:p w14:paraId="482D1A17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7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·10H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 xml:space="preserve">O                           </w:t>
            </w:r>
          </w:p>
        </w:tc>
        <w:tc>
          <w:tcPr>
            <w:tcW w:w="1080" w:type="dxa"/>
          </w:tcPr>
          <w:p w14:paraId="054EB26F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10.0mg</w:t>
            </w:r>
          </w:p>
        </w:tc>
      </w:tr>
      <w:tr w:rsidR="00DB6FB9" w14:paraId="22BF9E97" w14:textId="77777777" w:rsidTr="00DB6FB9">
        <w:tc>
          <w:tcPr>
            <w:tcW w:w="3060" w:type="dxa"/>
          </w:tcPr>
          <w:p w14:paraId="6331DB4C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Mo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7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24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·4H</w:t>
            </w:r>
            <w:r w:rsidRPr="00C632D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 xml:space="preserve">O                        </w:t>
            </w:r>
          </w:p>
        </w:tc>
        <w:tc>
          <w:tcPr>
            <w:tcW w:w="1080" w:type="dxa"/>
          </w:tcPr>
          <w:p w14:paraId="0AB6D2BF" w14:textId="77777777" w:rsidR="00DB6FB9" w:rsidRDefault="00DB6FB9" w:rsidP="00DB6F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2DA">
              <w:rPr>
                <w:rFonts w:ascii="Times New Roman" w:hAnsi="Times New Roman" w:cs="Times New Roman"/>
                <w:sz w:val="20"/>
                <w:szCs w:val="20"/>
              </w:rPr>
              <w:t>10.0mg</w:t>
            </w:r>
          </w:p>
        </w:tc>
      </w:tr>
    </w:tbl>
    <w:p w14:paraId="6EE00075" w14:textId="77777777" w:rsidR="00966999" w:rsidRPr="005D1734" w:rsidRDefault="00966999" w:rsidP="0096699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558A72E" w14:textId="72309F30" w:rsidR="000210F0" w:rsidRDefault="000210F0"/>
    <w:p w14:paraId="4E57F3AA" w14:textId="1F2BAB15" w:rsidR="00966999" w:rsidRDefault="00966999"/>
    <w:p w14:paraId="694F14CD" w14:textId="19DDE3F4" w:rsidR="00966999" w:rsidRDefault="00966999"/>
    <w:p w14:paraId="707EB532" w14:textId="47FA29C9" w:rsidR="00966999" w:rsidRDefault="00966999"/>
    <w:p w14:paraId="6321F024" w14:textId="2C33B8FC" w:rsidR="00966999" w:rsidRDefault="00966999"/>
    <w:p w14:paraId="574C62E1" w14:textId="77777777" w:rsidR="00DB6FB9" w:rsidRDefault="00DB6FB9"/>
    <w:p w14:paraId="3826A350" w14:textId="77777777" w:rsidR="00966999" w:rsidRDefault="00966999"/>
    <w:p w14:paraId="6299981D" w14:textId="77777777" w:rsidR="00966999" w:rsidRPr="001937B8" w:rsidRDefault="00966999" w:rsidP="00966999">
      <w:pPr>
        <w:jc w:val="center"/>
        <w:rPr>
          <w:rFonts w:ascii="Times New Roman" w:hAnsi="Times New Roman" w:cs="Times New Roman"/>
          <w:b/>
          <w:sz w:val="24"/>
          <w:lang w:eastAsia="zh-CN"/>
        </w:rPr>
      </w:pPr>
      <w:r w:rsidRPr="00A619D1">
        <w:rPr>
          <w:rFonts w:ascii="Times New Roman" w:hAnsi="Times New Roman" w:cs="Times New Roman"/>
          <w:b/>
          <w:sz w:val="24"/>
          <w:lang w:eastAsia="zh-CN"/>
        </w:rPr>
        <w:lastRenderedPageBreak/>
        <w:t>Supporting information</w:t>
      </w:r>
    </w:p>
    <w:p w14:paraId="3637AF4E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</w:p>
    <w:p w14:paraId="114D1C21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S1. </w:t>
      </w:r>
      <w:r w:rsidRPr="00E1647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H NMR spectrum (600 MHz) of Mayamycin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 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) in </w:t>
      </w:r>
      <w:r w:rsidRPr="00E16475">
        <w:rPr>
          <w:rFonts w:ascii="Times New Roman" w:hAnsi="Times New Roman" w:cs="Times New Roman"/>
          <w:sz w:val="24"/>
          <w:szCs w:val="24"/>
        </w:rPr>
        <w:t>CD</w:t>
      </w:r>
      <w:r w:rsidRPr="00E164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6475">
        <w:rPr>
          <w:rFonts w:ascii="Times New Roman" w:hAnsi="Times New Roman" w:cs="Times New Roman"/>
          <w:sz w:val="24"/>
          <w:szCs w:val="24"/>
        </w:rPr>
        <w:t>OD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3CDAD4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S2. </w:t>
      </w:r>
      <w:r w:rsidRPr="00E1647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C NMR spectrum (600 MHz) of Mayamycin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 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) in </w:t>
      </w:r>
      <w:r w:rsidRPr="00E16475">
        <w:rPr>
          <w:rFonts w:ascii="Times New Roman" w:hAnsi="Times New Roman" w:cs="Times New Roman"/>
          <w:sz w:val="24"/>
          <w:szCs w:val="24"/>
        </w:rPr>
        <w:t>CD</w:t>
      </w:r>
      <w:r w:rsidRPr="00E164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6475">
        <w:rPr>
          <w:rFonts w:ascii="Times New Roman" w:hAnsi="Times New Roman" w:cs="Times New Roman"/>
          <w:sz w:val="24"/>
          <w:szCs w:val="24"/>
        </w:rPr>
        <w:t>OD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7A3E3BC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S3. 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HRESIMS spectrum of Mayamycin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 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656492A3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S4. </w:t>
      </w:r>
      <w:r w:rsidRPr="00E1647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H NMR spectrum (600 MHz) of Mayamycin 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) in </w:t>
      </w:r>
      <w:r w:rsidRPr="00E16475">
        <w:rPr>
          <w:rFonts w:ascii="Times New Roman" w:hAnsi="Times New Roman" w:cs="Times New Roman"/>
          <w:sz w:val="24"/>
          <w:szCs w:val="24"/>
        </w:rPr>
        <w:t>CD</w:t>
      </w:r>
      <w:r w:rsidRPr="00E164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6475">
        <w:rPr>
          <w:rFonts w:ascii="Times New Roman" w:hAnsi="Times New Roman" w:cs="Times New Roman"/>
          <w:sz w:val="24"/>
          <w:szCs w:val="24"/>
        </w:rPr>
        <w:t>OD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E5A746B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S5. </w:t>
      </w:r>
      <w:r w:rsidRPr="00E1647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C NMR spectrum (600 MHz) of Mayamycin 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) in </w:t>
      </w:r>
      <w:r w:rsidRPr="00E16475">
        <w:rPr>
          <w:rFonts w:ascii="Times New Roman" w:hAnsi="Times New Roman" w:cs="Times New Roman"/>
          <w:sz w:val="24"/>
          <w:szCs w:val="24"/>
        </w:rPr>
        <w:t>CD</w:t>
      </w:r>
      <w:r w:rsidRPr="00E164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6475">
        <w:rPr>
          <w:rFonts w:ascii="Times New Roman" w:hAnsi="Times New Roman" w:cs="Times New Roman"/>
          <w:sz w:val="24"/>
          <w:szCs w:val="24"/>
        </w:rPr>
        <w:t>OD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F311AB7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S6. 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HRESIMS spectrum of Mayamycin 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E164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DAC343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</w:p>
    <w:p w14:paraId="4881A094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</w:p>
    <w:p w14:paraId="2FFA334B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  <w:sectPr w:rsidR="00966999" w:rsidRPr="00E16475" w:rsidSect="005F71A9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2C8EA2CF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S1. </w:t>
      </w:r>
      <w:r w:rsidRPr="00E1647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H NMR spectrum (600 MHz) of Mayamycin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 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) in </w:t>
      </w:r>
      <w:r w:rsidRPr="00E16475">
        <w:rPr>
          <w:rFonts w:ascii="Times New Roman" w:hAnsi="Times New Roman" w:cs="Times New Roman"/>
          <w:sz w:val="24"/>
          <w:szCs w:val="24"/>
        </w:rPr>
        <w:t>CD</w:t>
      </w:r>
      <w:r w:rsidRPr="00E164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6475">
        <w:rPr>
          <w:rFonts w:ascii="Times New Roman" w:hAnsi="Times New Roman" w:cs="Times New Roman"/>
          <w:sz w:val="24"/>
          <w:szCs w:val="24"/>
        </w:rPr>
        <w:t>OD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43BDE">
        <w:t xml:space="preserve"> </w:t>
      </w:r>
    </w:p>
    <w:p w14:paraId="77089B83" w14:textId="77777777" w:rsidR="00966999" w:rsidRPr="00E16475" w:rsidRDefault="00A619D1" w:rsidP="009669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440" w:dyaOrig="1440" w14:anchorId="62BBE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55.65pt;margin-top:107.95pt;width:130.15pt;height:123.5pt;z-index:251664384;mso-position-horizontal-relative:text;mso-position-vertical-relative:text">
            <v:imagedata r:id="rId6" o:title=""/>
          </v:shape>
          <o:OLEObject Type="Embed" ProgID="ChemDraw.Document.6.0" ShapeID="_x0000_s1030" DrawAspect="Content" ObjectID="_1723969541" r:id="rId7"/>
        </w:object>
      </w:r>
      <w:r w:rsidR="00966999" w:rsidRPr="00E164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D0BFAB" wp14:editId="4926784F">
            <wp:extent cx="6665733" cy="4653193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 CS7-4 H-NMR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553" cy="46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F943" w14:textId="77777777" w:rsidR="00966999" w:rsidRPr="00E16475" w:rsidRDefault="00966999" w:rsidP="00966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sz w:val="24"/>
          <w:szCs w:val="24"/>
        </w:rPr>
        <w:br w:type="page"/>
      </w:r>
    </w:p>
    <w:p w14:paraId="44613ECE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S2. </w:t>
      </w:r>
      <w:r w:rsidRPr="00E1647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C NMR spectrum (600 MHz) of Mayamycin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 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) in </w:t>
      </w:r>
      <w:r w:rsidRPr="00E16475">
        <w:rPr>
          <w:rFonts w:ascii="Times New Roman" w:hAnsi="Times New Roman" w:cs="Times New Roman"/>
          <w:sz w:val="24"/>
          <w:szCs w:val="24"/>
        </w:rPr>
        <w:t>CD</w:t>
      </w:r>
      <w:r w:rsidRPr="00E164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6475">
        <w:rPr>
          <w:rFonts w:ascii="Times New Roman" w:hAnsi="Times New Roman" w:cs="Times New Roman"/>
          <w:sz w:val="24"/>
          <w:szCs w:val="24"/>
        </w:rPr>
        <w:t>OD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1B338E7" w14:textId="77777777" w:rsidR="00966999" w:rsidRPr="00E16475" w:rsidRDefault="00A619D1" w:rsidP="0096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5DF09D55">
          <v:shape id="_x0000_s1031" type="#_x0000_t75" style="position:absolute;margin-left:47.6pt;margin-top:66.65pt;width:130.15pt;height:123.5pt;z-index:251665408;mso-position-horizontal-relative:text;mso-position-vertical-relative:text">
            <v:imagedata r:id="rId6" o:title=""/>
          </v:shape>
          <o:OLEObject Type="Embed" ProgID="ChemDraw.Document.6.0" ShapeID="_x0000_s1031" DrawAspect="Content" ObjectID="_1723969542" r:id="rId9"/>
        </w:object>
      </w:r>
      <w:r w:rsidR="00966999" w:rsidRPr="00E164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B4B5F0" wp14:editId="47599E91">
            <wp:extent cx="6704749" cy="4680723"/>
            <wp:effectExtent l="0" t="0" r="127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 CS7-4 C-NMR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776" cy="46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EE7B" w14:textId="77777777" w:rsidR="00966999" w:rsidRPr="00E16475" w:rsidRDefault="00966999" w:rsidP="00966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sz w:val="24"/>
          <w:szCs w:val="24"/>
        </w:rPr>
        <w:br w:type="page"/>
      </w:r>
    </w:p>
    <w:p w14:paraId="59BBA220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S3. 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HRESIMS spectrum of Mayamycin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0E477D5F" w14:textId="77777777" w:rsidR="00966999" w:rsidRPr="00E16475" w:rsidRDefault="00A619D1" w:rsidP="0096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72D0B897">
          <v:shape id="_x0000_s1032" type="#_x0000_t75" style="position:absolute;margin-left:33.15pt;margin-top:4.8pt;width:130.15pt;height:123.5pt;z-index:251666432;mso-position-horizontal-relative:text;mso-position-vertical-relative:text">
            <v:imagedata r:id="rId6" o:title=""/>
          </v:shape>
          <o:OLEObject Type="Embed" ProgID="ChemDraw.Document.6.0" ShapeID="_x0000_s1032" DrawAspect="Content" ObjectID="_1723969543" r:id="rId11"/>
        </w:object>
      </w:r>
      <w:r w:rsidR="00966999" w:rsidRPr="00E164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3B924F" wp14:editId="76B97DD4">
            <wp:extent cx="6392649" cy="362367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63" b="32798"/>
                    <a:stretch/>
                  </pic:blipFill>
                  <pic:spPr bwMode="auto">
                    <a:xfrm>
                      <a:off x="0" y="0"/>
                      <a:ext cx="6403937" cy="36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14D85" w14:textId="77777777" w:rsidR="00966999" w:rsidRPr="00E16475" w:rsidRDefault="00966999" w:rsidP="00966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sz w:val="24"/>
          <w:szCs w:val="24"/>
        </w:rPr>
        <w:br w:type="page"/>
      </w:r>
    </w:p>
    <w:p w14:paraId="3227E75F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S4. </w:t>
      </w:r>
      <w:r w:rsidRPr="00E1647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H NMR spectrum (600 MHz) of Mayamycin 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) in </w:t>
      </w:r>
      <w:r w:rsidRPr="00E16475">
        <w:rPr>
          <w:rFonts w:ascii="Times New Roman" w:hAnsi="Times New Roman" w:cs="Times New Roman"/>
          <w:sz w:val="24"/>
          <w:szCs w:val="24"/>
        </w:rPr>
        <w:t>CD</w:t>
      </w:r>
      <w:r w:rsidRPr="00E164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6475">
        <w:rPr>
          <w:rFonts w:ascii="Times New Roman" w:hAnsi="Times New Roman" w:cs="Times New Roman"/>
          <w:sz w:val="24"/>
          <w:szCs w:val="24"/>
        </w:rPr>
        <w:t>OD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43BDE">
        <w:t xml:space="preserve"> </w:t>
      </w:r>
    </w:p>
    <w:p w14:paraId="3FE3EB3F" w14:textId="77777777" w:rsidR="00966999" w:rsidRPr="00E16475" w:rsidRDefault="00A619D1" w:rsidP="0096699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object w:dxaOrig="1440" w:dyaOrig="1440" w14:anchorId="4C467C94">
          <v:shape id="_x0000_s1026" type="#_x0000_t75" style="position:absolute;margin-left:63.6pt;margin-top:140.5pt;width:130.7pt;height:124.05pt;z-index:251660288;mso-position-horizontal-relative:text;mso-position-vertical-relative:text">
            <v:imagedata r:id="rId13" o:title=""/>
          </v:shape>
          <o:OLEObject Type="Embed" ProgID="ChemDraw.Document.6.0" ShapeID="_x0000_s1026" DrawAspect="Content" ObjectID="_1723969544" r:id="rId14"/>
        </w:object>
      </w:r>
      <w:r w:rsidR="00966999" w:rsidRPr="00E1647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2A823A19" wp14:editId="7F520CEE">
            <wp:extent cx="6618989" cy="4620852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 CS7-5 H-NMR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89" cy="463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999"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25C4B185" w14:textId="77777777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S5. </w:t>
      </w:r>
      <w:r w:rsidRPr="00E1647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C NMR spectrum (600 MHz) of Mayamycin 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 xml:space="preserve">) in </w:t>
      </w:r>
      <w:r w:rsidRPr="00E16475">
        <w:rPr>
          <w:rFonts w:ascii="Times New Roman" w:hAnsi="Times New Roman" w:cs="Times New Roman"/>
          <w:sz w:val="24"/>
          <w:szCs w:val="24"/>
        </w:rPr>
        <w:t>CD</w:t>
      </w:r>
      <w:r w:rsidRPr="00E164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6475">
        <w:rPr>
          <w:rFonts w:ascii="Times New Roman" w:hAnsi="Times New Roman" w:cs="Times New Roman"/>
          <w:sz w:val="24"/>
          <w:szCs w:val="24"/>
        </w:rPr>
        <w:t>OD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DB08CC" w14:textId="77777777" w:rsidR="00966999" w:rsidRPr="00E16475" w:rsidRDefault="00A619D1" w:rsidP="0096699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object w:dxaOrig="1440" w:dyaOrig="1440" w14:anchorId="47262031">
          <v:shape id="_x0000_s1027" type="#_x0000_t75" style="position:absolute;margin-left:87.25pt;margin-top:76.05pt;width:130.7pt;height:124.05pt;z-index:251661312;mso-position-horizontal-relative:text;mso-position-vertical-relative:text">
            <v:imagedata r:id="rId13" o:title=""/>
          </v:shape>
          <o:OLEObject Type="Embed" ProgID="ChemDraw.Document.6.0" ShapeID="_x0000_s1027" DrawAspect="Content" ObjectID="_1723969545" r:id="rId16"/>
        </w:object>
      </w:r>
      <w:r w:rsidR="00966999" w:rsidRPr="00E1647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20F8EF3" wp14:editId="50ECA8FA">
            <wp:extent cx="6556617" cy="457730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 CS7-5 C-NMR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058" cy="45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999"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3EED268B" w14:textId="550E0D0C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S6. 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HRESIMS spectrum of Mayamycin (</w:t>
      </w:r>
      <w:r w:rsidRPr="00E16475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E16475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E164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EC7153" w14:textId="1DDADFDF" w:rsidR="00966999" w:rsidRPr="00E16475" w:rsidRDefault="00AA66FA" w:rsidP="00966999">
      <w:pPr>
        <w:rPr>
          <w:rFonts w:ascii="Times New Roman" w:hAnsi="Times New Roman" w:cs="Times New Roman"/>
          <w:sz w:val="24"/>
          <w:szCs w:val="24"/>
        </w:rPr>
      </w:pPr>
      <w:r w:rsidRPr="00E164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CDE611" wp14:editId="0700B540">
            <wp:simplePos x="0" y="0"/>
            <wp:positionH relativeFrom="column">
              <wp:posOffset>-294096</wp:posOffset>
            </wp:positionH>
            <wp:positionV relativeFrom="paragraph">
              <wp:posOffset>188142</wp:posOffset>
            </wp:positionV>
            <wp:extent cx="6985443" cy="367284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04" b="32461"/>
                    <a:stretch/>
                  </pic:blipFill>
                  <pic:spPr bwMode="auto">
                    <a:xfrm>
                      <a:off x="0" y="0"/>
                      <a:ext cx="6985443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9D1"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1CADDD42">
          <v:shape id="_x0000_s1029" type="#_x0000_t75" style="position:absolute;margin-left:191.45pt;margin-top:56.15pt;width:130.7pt;height:124pt;z-index:-251653120;mso-position-horizontal-relative:text;mso-position-vertical-relative:text">
            <v:imagedata r:id="rId19" o:title=""/>
          </v:shape>
          <o:OLEObject Type="Embed" ProgID="ChemDraw.Document.6.0" ShapeID="_x0000_s1029" DrawAspect="Content" ObjectID="_1723969546" r:id="rId20"/>
        </w:object>
      </w:r>
    </w:p>
    <w:p w14:paraId="4BC433ED" w14:textId="7B321F63" w:rsidR="00966999" w:rsidRPr="00E16475" w:rsidRDefault="00966999" w:rsidP="00966999">
      <w:pPr>
        <w:rPr>
          <w:rFonts w:ascii="Times New Roman" w:hAnsi="Times New Roman" w:cs="Times New Roman"/>
          <w:sz w:val="24"/>
          <w:szCs w:val="24"/>
        </w:rPr>
      </w:pPr>
    </w:p>
    <w:p w14:paraId="4108DC78" w14:textId="5E56F721" w:rsidR="00966999" w:rsidRPr="00E16475" w:rsidRDefault="00A619D1" w:rsidP="0096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550DDE34">
          <v:shape id="_x0000_s1028" type="#_x0000_t75" style="position:absolute;margin-left:62pt;margin-top:11.4pt;width:130.7pt;height:124.05pt;z-index:251662336;mso-position-horizontal-relative:text;mso-position-vertical-relative:text">
            <v:imagedata r:id="rId13" o:title=""/>
          </v:shape>
          <o:OLEObject Type="Embed" ProgID="ChemDraw.Document.6.0" ShapeID="_x0000_s1028" DrawAspect="Content" ObjectID="_1723969547" r:id="rId21"/>
        </w:object>
      </w:r>
    </w:p>
    <w:p w14:paraId="0BFECB7A" w14:textId="77777777" w:rsidR="00966999" w:rsidRDefault="00966999" w:rsidP="00966999"/>
    <w:p w14:paraId="7B4C49AF" w14:textId="0D6E5F9E" w:rsidR="00966999" w:rsidRDefault="00966999"/>
    <w:sectPr w:rsidR="009669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32827"/>
    <w:multiLevelType w:val="hybridMultilevel"/>
    <w:tmpl w:val="2FF2C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86396"/>
    <w:multiLevelType w:val="hybridMultilevel"/>
    <w:tmpl w:val="944A8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637569">
    <w:abstractNumId w:val="1"/>
  </w:num>
  <w:num w:numId="2" w16cid:durableId="458686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F61"/>
    <w:rsid w:val="000210F0"/>
    <w:rsid w:val="00116F61"/>
    <w:rsid w:val="00134029"/>
    <w:rsid w:val="001937B8"/>
    <w:rsid w:val="00574C25"/>
    <w:rsid w:val="00966999"/>
    <w:rsid w:val="00A619D1"/>
    <w:rsid w:val="00AA66FA"/>
    <w:rsid w:val="00DB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C4CB41A"/>
  <w15:chartTrackingRefBased/>
  <w15:docId w15:val="{65B78025-4C81-4E1B-A26A-17C5A9A0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C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4C2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4C25"/>
    <w:pPr>
      <w:ind w:left="720"/>
      <w:contextualSpacing/>
    </w:pPr>
  </w:style>
  <w:style w:type="table" w:styleId="TableGrid">
    <w:name w:val="Table Grid"/>
    <w:basedOn w:val="TableNormal"/>
    <w:uiPriority w:val="39"/>
    <w:rsid w:val="00574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9669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6699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66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7.tif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tygs.dsmz.de/" TargetMode="External"/><Relationship Id="rId15" Type="http://schemas.openxmlformats.org/officeDocument/2006/relationships/image" Target="media/image6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607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Khorshed@micro Khorshed@micro</dc:creator>
  <cp:keywords/>
  <dc:description/>
  <cp:lastModifiedBy>Amy Tighe</cp:lastModifiedBy>
  <cp:revision>2</cp:revision>
  <dcterms:created xsi:type="dcterms:W3CDTF">2022-09-06T10:39:00Z</dcterms:created>
  <dcterms:modified xsi:type="dcterms:W3CDTF">2022-09-06T10:39:00Z</dcterms:modified>
</cp:coreProperties>
</file>