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5B" w:rsidRPr="00CC3A5B" w:rsidRDefault="00CC3A5B" w:rsidP="00CC3A5B">
      <w:pPr>
        <w:rPr>
          <w:rFonts w:cs="JlvrfnAdvTT577c760c"/>
          <w:color w:val="000000" w:themeColor="text1"/>
          <w:kern w:val="0"/>
          <w:sz w:val="20"/>
          <w:szCs w:val="20"/>
        </w:rPr>
      </w:pPr>
      <w:proofErr w:type="gramStart"/>
      <w:r w:rsidRPr="00CC3A5B">
        <w:rPr>
          <w:rFonts w:cs="Times New Roman"/>
          <w:b/>
          <w:bCs/>
          <w:color w:val="000000" w:themeColor="text1"/>
          <w:sz w:val="20"/>
          <w:szCs w:val="20"/>
        </w:rPr>
        <w:t>Supplementary Table S2.</w:t>
      </w:r>
      <w:proofErr w:type="gramEnd"/>
      <w:r w:rsidRPr="00CC3A5B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CC3A5B">
        <w:rPr>
          <w:rFonts w:cs="Times New Roman"/>
          <w:bCs/>
          <w:color w:val="000000" w:themeColor="text1"/>
          <w:sz w:val="20"/>
          <w:szCs w:val="20"/>
        </w:rPr>
        <w:t xml:space="preserve"> Detailed information of 58 critically rheumatic patients with suspected pneumonia</w:t>
      </w:r>
    </w:p>
    <w:tbl>
      <w:tblPr>
        <w:tblStyle w:val="a3"/>
        <w:tblW w:w="15244" w:type="dxa"/>
        <w:jc w:val="center"/>
        <w:tblInd w:w="-1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276"/>
        <w:gridCol w:w="2410"/>
        <w:gridCol w:w="1417"/>
        <w:gridCol w:w="851"/>
        <w:gridCol w:w="267"/>
        <w:gridCol w:w="866"/>
        <w:gridCol w:w="1135"/>
        <w:gridCol w:w="1417"/>
        <w:gridCol w:w="2110"/>
        <w:gridCol w:w="1557"/>
        <w:gridCol w:w="1134"/>
      </w:tblGrid>
      <w:tr w:rsidR="00CC3A5B" w:rsidRPr="00CC3A5B" w:rsidTr="00EC2915">
        <w:trPr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Patient No.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Type of disease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CMTs results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mNGS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results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SMRN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Coverage (%)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Relative abundance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Clinical composite diagnosis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Empirical antibiotics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Treatment changes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based on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mNGS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results alone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Outcome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Serum-GM 1.16 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BALF-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GM 1.28;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BALF-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740,000 copies/ml;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8.6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83.57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 xml:space="preserve">CMV, </w:t>
            </w: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TMP-SMZ,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Foscarnet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Culture </w:t>
            </w: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10,469</w:t>
            </w: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17.6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95.13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,</w:t>
            </w:r>
          </w:p>
        </w:tc>
        <w:tc>
          <w:tcPr>
            <w:tcW w:w="2110" w:type="dxa"/>
          </w:tcPr>
          <w:p w:rsidR="00CC3A5B" w:rsidRPr="00CC3A5B" w:rsidRDefault="00D6550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Piperacillin</w:t>
            </w:r>
            <w:proofErr w:type="spellEnd"/>
            <w:r w:rsidRPr="00D6550B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/</w:t>
            </w:r>
            <w:proofErr w:type="spellStart"/>
            <w:r w:rsidR="00CC3A5B" w:rsidRPr="00D6550B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tazobactam</w:t>
            </w:r>
            <w:proofErr w:type="spellEnd"/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BALF-PCR for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0.0998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42.18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</w:t>
            </w: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Serum-GM 3.85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BALF-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GM 3.95</w:t>
            </w:r>
          </w:p>
        </w:tc>
        <w:tc>
          <w:tcPr>
            <w:tcW w:w="1417" w:type="dxa"/>
          </w:tcPr>
          <w:p w:rsidR="00CC3A5B" w:rsidRPr="00CC3A5B" w:rsidRDefault="00CC3A5B" w:rsidP="0050480A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768</w:t>
            </w: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0.4261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74.39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TMP-SMZ</w:t>
            </w: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0480A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AASV</w:t>
            </w:r>
          </w:p>
        </w:tc>
        <w:tc>
          <w:tcPr>
            <w:tcW w:w="2410" w:type="dxa"/>
            <w:vMerge w:val="restart"/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  <w:p w:rsidR="0050480A" w:rsidRPr="00CC3A5B" w:rsidRDefault="0050480A" w:rsidP="00F82DA7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3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>5,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000 copies/ml</w:t>
            </w:r>
          </w:p>
        </w:tc>
        <w:tc>
          <w:tcPr>
            <w:tcW w:w="1417" w:type="dxa"/>
            <w:vMerge w:val="restart"/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</w:p>
          <w:p w:rsidR="0050480A" w:rsidRPr="006E0CF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</w:tc>
        <w:tc>
          <w:tcPr>
            <w:tcW w:w="851" w:type="dxa"/>
            <w:vMerge w:val="restart"/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3626</w:t>
            </w:r>
          </w:p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48</w:t>
            </w:r>
          </w:p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133" w:type="dxa"/>
            <w:gridSpan w:val="2"/>
            <w:vMerge w:val="restart"/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17.24</w:t>
            </w:r>
          </w:p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0.0783</w:t>
            </w:r>
          </w:p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23.28</w:t>
            </w:r>
          </w:p>
        </w:tc>
        <w:tc>
          <w:tcPr>
            <w:tcW w:w="1135" w:type="dxa"/>
            <w:vMerge w:val="restart"/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53.23</w:t>
            </w:r>
          </w:p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63.45</w:t>
            </w:r>
          </w:p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42.89</w:t>
            </w:r>
          </w:p>
        </w:tc>
        <w:tc>
          <w:tcPr>
            <w:tcW w:w="1417" w:type="dxa"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2110" w:type="dxa"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</w:t>
            </w:r>
          </w:p>
        </w:tc>
        <w:tc>
          <w:tcPr>
            <w:tcW w:w="1557" w:type="dxa"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50480A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480A" w:rsidRPr="006E0CF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; CMV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0480A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nil"/>
            </w:tcBorders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50480A" w:rsidRPr="00CC3A5B" w:rsidRDefault="0050480A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Prophylactic TMP-SMZ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480A" w:rsidRPr="00CC3A5B" w:rsidRDefault="005048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trHeight w:val="560"/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Anti-Jo-1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syndrome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Smear Gram-positive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cocii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proofErr w:type="spellStart"/>
            <w:r w:rsidR="00D6550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,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C3A5B" w:rsidRPr="00CC3A5B" w:rsidRDefault="00D6550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Serum-GM 0.75, B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>ALF-</w:t>
            </w:r>
            <w:r w:rsidR="00CC3A5B"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GM&gt;5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;</w:t>
            </w:r>
          </w:p>
          <w:p w:rsidR="00CC3A5B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BALF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Influenza B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PCR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>(+)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faecium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Influenza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6100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355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11.3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1.74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50.96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44.79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78.22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97.09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faecium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B</w:t>
            </w:r>
          </w:p>
        </w:tc>
        <w:tc>
          <w:tcPr>
            <w:tcW w:w="2110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Imipenem</w:t>
            </w:r>
            <w:proofErr w:type="spellEnd"/>
          </w:p>
          <w:p w:rsid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Foscarnet,TMP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-SMZ</w:t>
            </w:r>
            <w:r w:rsidR="00497F68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</w:p>
          <w:p w:rsidR="00F33A0B" w:rsidRPr="00CC3A5B" w:rsidRDefault="00497F6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2105EC">
              <w:rPr>
                <w:rFonts w:cs="Times New Roman"/>
                <w:sz w:val="20"/>
                <w:szCs w:val="20"/>
                <w:shd w:val="clear" w:color="auto" w:fill="FFFFFF"/>
              </w:rPr>
              <w:t>Oseltamivir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Sjögren's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Style w:val="aa"/>
                <w:rFonts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syndrome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Anti-fast staining (+); Culture and PCR for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M. tuberculosis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(+); Serum</w:t>
            </w:r>
            <w:r w:rsidR="00D6550B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GM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0.87; BALF GM 2.72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MTBC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31.3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0480A">
              <w:rPr>
                <w:rFonts w:cs="Times New Roman"/>
                <w:i/>
                <w:color w:val="000000" w:themeColor="text1"/>
                <w:sz w:val="18"/>
                <w:szCs w:val="20"/>
              </w:rPr>
              <w:t>M. tuberculosis</w:t>
            </w:r>
            <w:r w:rsidRPr="0050480A">
              <w:rPr>
                <w:rFonts w:cs="Times New Roman"/>
                <w:color w:val="000000" w:themeColor="text1"/>
                <w:sz w:val="18"/>
                <w:szCs w:val="20"/>
              </w:rPr>
              <w:t>;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10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Voriconazole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trHeight w:val="669"/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IPAF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culture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A.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Parainfluenza</w:t>
            </w:r>
            <w:proofErr w:type="spellEnd"/>
            <w:r w:rsidR="00D6550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474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70.2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1.35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98.67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35.13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Parainfluenza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Sulbactam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,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Add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Oseltamivir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Discontinued </w:t>
            </w:r>
            <w:r w:rsidR="00D6550B"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other antibiotics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Serum GM 0.72;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GM 1.02;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tabs>
                <w:tab w:val="left" w:pos="993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0.3292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96.38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C60598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="00C60598" w:rsidRPr="0027308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Oseltamivir</w:t>
            </w:r>
            <w:proofErr w:type="spellEnd"/>
            <w:r w:rsidR="00C60598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C60598"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Ceftriaxone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trHeight w:val="560"/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F82DA7" w:rsidP="00F82DA7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41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>,000 copies/ml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B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103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82DA7">
              <w:rPr>
                <w:rFonts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80.9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90.4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37.7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C3A5B" w:rsidRPr="002105EC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2105EC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 B;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2110" w:type="dxa"/>
            <w:vMerge w:val="restart"/>
            <w:tcBorders>
              <w:top w:val="nil"/>
            </w:tcBorders>
          </w:tcPr>
          <w:p w:rsidR="00CC3A5B" w:rsidRPr="00C60598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</w:pPr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TMP-SMZ,</w:t>
            </w:r>
            <w:r w:rsidRPr="00C60598"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Ganciclovir</w:t>
            </w:r>
            <w:proofErr w:type="spellEnd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,</w:t>
            </w:r>
          </w:p>
          <w:p w:rsidR="00CC3A5B" w:rsidRPr="00C60598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</w:pPr>
            <w:proofErr w:type="spellStart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Cefoperazone</w:t>
            </w:r>
            <w:proofErr w:type="spellEnd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/</w:t>
            </w:r>
            <w:proofErr w:type="spellStart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Sulbactam</w:t>
            </w:r>
            <w:proofErr w:type="spellEnd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 and </w:t>
            </w:r>
            <w:proofErr w:type="spellStart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Moxifloxacin</w:t>
            </w:r>
            <w:proofErr w:type="spellEnd"/>
            <w:r w:rsidR="00C60598" w:rsidRPr="00C60598">
              <w:rPr>
                <w:rFonts w:cs="Times New Roman" w:hint="eastAsia"/>
                <w:color w:val="000000" w:themeColor="text1"/>
                <w:kern w:val="0"/>
                <w:sz w:val="18"/>
                <w:szCs w:val="20"/>
              </w:rPr>
              <w:t>,</w:t>
            </w:r>
            <w:r w:rsidR="00C60598"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="00C60598" w:rsidRPr="002105EC">
              <w:rPr>
                <w:rFonts w:cs="Times New Roman"/>
                <w:kern w:val="0"/>
                <w:sz w:val="18"/>
                <w:szCs w:val="20"/>
              </w:rPr>
              <w:t xml:space="preserve">Prophylactic </w:t>
            </w:r>
            <w:proofErr w:type="spellStart"/>
            <w:r w:rsidR="00C60598" w:rsidRPr="002105EC">
              <w:rPr>
                <w:rFonts w:cs="Times New Roman"/>
                <w:kern w:val="0"/>
                <w:sz w:val="18"/>
                <w:szCs w:val="20"/>
              </w:rPr>
              <w:t>Oseltamivir</w:t>
            </w:r>
            <w:proofErr w:type="spellEnd"/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Added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Oseltamivir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;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224DB" w:rsidRPr="00CC3A5B" w:rsidTr="00EC2915">
        <w:trPr>
          <w:jc w:val="center"/>
        </w:trPr>
        <w:tc>
          <w:tcPr>
            <w:tcW w:w="804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Culture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 and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224DB" w:rsidRPr="00A21EBF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 ;</w:t>
            </w:r>
          </w:p>
          <w:p w:rsidR="00C224DB" w:rsidRPr="00A21EBF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K. </w:t>
            </w:r>
            <w:proofErr w:type="spellStart"/>
            <w:r w:rsidRPr="00A21EBF">
              <w:rPr>
                <w:rFonts w:cs="Times New Roman"/>
                <w:i/>
                <w:color w:val="000000" w:themeColor="text1"/>
                <w:sz w:val="18"/>
                <w:szCs w:val="20"/>
              </w:rPr>
              <w:t>pneumoniae</w:t>
            </w:r>
            <w:proofErr w:type="spellEnd"/>
          </w:p>
          <w:p w:rsidR="00C224DB" w:rsidRPr="006E0CF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vMerge w:val="restart"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3858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1687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3" w:type="dxa"/>
            <w:gridSpan w:val="2"/>
            <w:vMerge w:val="restart"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18.25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28.71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0.0113</w:t>
            </w:r>
          </w:p>
        </w:tc>
        <w:tc>
          <w:tcPr>
            <w:tcW w:w="1135" w:type="dxa"/>
            <w:vMerge w:val="restart"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55.11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38.94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68.04</w:t>
            </w:r>
          </w:p>
        </w:tc>
        <w:tc>
          <w:tcPr>
            <w:tcW w:w="1417" w:type="dxa"/>
            <w:vMerge w:val="restart"/>
          </w:tcPr>
          <w:p w:rsidR="00C224DB" w:rsidRPr="0050480A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0480A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50480A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</w:p>
          <w:p w:rsidR="00C224DB" w:rsidRPr="0050480A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50480A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K. </w:t>
            </w:r>
            <w:proofErr w:type="spellStart"/>
            <w:r w:rsidRPr="0050480A">
              <w:rPr>
                <w:rFonts w:cs="Times New Roman"/>
                <w:i/>
                <w:color w:val="000000" w:themeColor="text1"/>
                <w:sz w:val="18"/>
                <w:szCs w:val="20"/>
              </w:rPr>
              <w:t>pneumoniae</w:t>
            </w:r>
            <w:proofErr w:type="spellEnd"/>
          </w:p>
          <w:p w:rsidR="00C224DB" w:rsidRPr="0050480A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50480A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50480A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</w:tc>
        <w:tc>
          <w:tcPr>
            <w:tcW w:w="2110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 and </w:t>
            </w:r>
          </w:p>
        </w:tc>
        <w:tc>
          <w:tcPr>
            <w:tcW w:w="1557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224DB" w:rsidRPr="00CC3A5B" w:rsidTr="00EC2915">
        <w:trPr>
          <w:jc w:val="center"/>
        </w:trPr>
        <w:tc>
          <w:tcPr>
            <w:tcW w:w="804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K.pneumoniae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; </w:t>
            </w:r>
          </w:p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Serum GM 3.5;</w:t>
            </w:r>
          </w:p>
        </w:tc>
        <w:tc>
          <w:tcPr>
            <w:tcW w:w="1417" w:type="dxa"/>
            <w:vMerge/>
          </w:tcPr>
          <w:p w:rsidR="00C224DB" w:rsidRPr="00A21EBF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ED4418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</w:t>
            </w:r>
            <w:proofErr w:type="spellEnd"/>
            <w:r w:rsidRPr="00ED4418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ED4418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Sulbactam</w:t>
            </w:r>
            <w:proofErr w:type="spellEnd"/>
          </w:p>
        </w:tc>
        <w:tc>
          <w:tcPr>
            <w:tcW w:w="1557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224DB" w:rsidRPr="00CC3A5B" w:rsidTr="00EC2915">
        <w:trPr>
          <w:jc w:val="center"/>
        </w:trPr>
        <w:tc>
          <w:tcPr>
            <w:tcW w:w="804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  <w:vMerge/>
          </w:tcPr>
          <w:p w:rsidR="00C224DB" w:rsidRPr="00A21EBF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D4418" w:rsidRPr="00CC3A5B" w:rsidTr="00EC2915">
        <w:trPr>
          <w:jc w:val="center"/>
        </w:trPr>
        <w:tc>
          <w:tcPr>
            <w:tcW w:w="804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AOSD</w:t>
            </w:r>
          </w:p>
        </w:tc>
        <w:tc>
          <w:tcPr>
            <w:tcW w:w="2410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</w:tcPr>
          <w:p w:rsidR="00ED4418" w:rsidRPr="00A21EBF" w:rsidRDefault="006E0CF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="00ED4418" w:rsidRPr="00A21EBF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  <w:vMerge w:val="restart"/>
          </w:tcPr>
          <w:p w:rsidR="00ED4418" w:rsidRPr="00CC3A5B" w:rsidRDefault="00ED4418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2726</w:t>
            </w:r>
          </w:p>
          <w:p w:rsidR="00ED4418" w:rsidRPr="00CC3A5B" w:rsidRDefault="00ED4418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3" w:type="dxa"/>
            <w:gridSpan w:val="2"/>
            <w:vMerge w:val="restart"/>
          </w:tcPr>
          <w:p w:rsidR="00ED4418" w:rsidRPr="00CC3A5B" w:rsidRDefault="00ED4418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1.67</w:t>
            </w:r>
          </w:p>
          <w:p w:rsidR="00ED4418" w:rsidRPr="00CC3A5B" w:rsidRDefault="00ED4418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0.9916</w:t>
            </w:r>
          </w:p>
        </w:tc>
        <w:tc>
          <w:tcPr>
            <w:tcW w:w="1135" w:type="dxa"/>
            <w:vMerge w:val="restart"/>
          </w:tcPr>
          <w:p w:rsidR="00ED4418" w:rsidRPr="00CC3A5B" w:rsidRDefault="00ED4418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99.31</w:t>
            </w:r>
          </w:p>
          <w:p w:rsidR="00ED4418" w:rsidRPr="00CC3A5B" w:rsidRDefault="00ED4418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49.02</w:t>
            </w:r>
          </w:p>
        </w:tc>
        <w:tc>
          <w:tcPr>
            <w:tcW w:w="1417" w:type="dxa"/>
          </w:tcPr>
          <w:p w:rsidR="00ED4418" w:rsidRPr="00C224DB" w:rsidRDefault="006E0CF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="00ED4418" w:rsidRPr="00C224D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; CMV</w:t>
            </w:r>
          </w:p>
        </w:tc>
        <w:tc>
          <w:tcPr>
            <w:tcW w:w="2110" w:type="dxa"/>
          </w:tcPr>
          <w:p w:rsidR="00ED4418" w:rsidRPr="00CC3A5B" w:rsidRDefault="00ED4418" w:rsidP="00ED4418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TMP-SMZ,</w:t>
            </w:r>
            <w:r w:rsidRPr="00ED441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proofErr w:type="spellStart"/>
            <w:r w:rsidRPr="00ED441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ED4418" w:rsidRPr="00CC3A5B" w:rsidTr="00EC2915">
        <w:trPr>
          <w:jc w:val="center"/>
        </w:trPr>
        <w:tc>
          <w:tcPr>
            <w:tcW w:w="804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200,000 copies/ml</w:t>
            </w:r>
          </w:p>
        </w:tc>
        <w:tc>
          <w:tcPr>
            <w:tcW w:w="1417" w:type="dxa"/>
          </w:tcPr>
          <w:p w:rsidR="00ED4418" w:rsidRPr="006E0CFB" w:rsidRDefault="006E0CFB" w:rsidP="006E0CF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CMV</w:t>
            </w:r>
          </w:p>
        </w:tc>
        <w:tc>
          <w:tcPr>
            <w:tcW w:w="851" w:type="dxa"/>
            <w:vMerge/>
            <w:vAlign w:val="center"/>
          </w:tcPr>
          <w:p w:rsidR="00ED4418" w:rsidRPr="00CC3A5B" w:rsidRDefault="00ED4418" w:rsidP="004E0352">
            <w:pPr>
              <w:jc w:val="left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ED4418" w:rsidRPr="00CC3A5B" w:rsidRDefault="00ED4418" w:rsidP="004E0352">
            <w:pPr>
              <w:jc w:val="left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ED4418" w:rsidRPr="00CC3A5B" w:rsidRDefault="00ED4418" w:rsidP="004E0352">
            <w:pPr>
              <w:jc w:val="left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Foscarnet</w:t>
            </w:r>
            <w:proofErr w:type="spellEnd"/>
            <w:r w:rsidR="00C60598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C60598" w:rsidRPr="0027308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="00C60598" w:rsidRPr="0027308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Oseltamivir</w:t>
            </w:r>
            <w:proofErr w:type="spellEnd"/>
          </w:p>
        </w:tc>
        <w:tc>
          <w:tcPr>
            <w:tcW w:w="1557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418" w:rsidRPr="00CC3A5B" w:rsidRDefault="00ED441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culture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8185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87.73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;</w:t>
            </w:r>
          </w:p>
        </w:tc>
        <w:tc>
          <w:tcPr>
            <w:tcW w:w="2110" w:type="dxa"/>
            <w:vMerge w:val="restart"/>
            <w:tcBorders>
              <w:bottom w:val="nil"/>
            </w:tcBorders>
          </w:tcPr>
          <w:p w:rsidR="00CC3A5B" w:rsidRPr="00CC3A5B" w:rsidRDefault="00CC3A5B" w:rsidP="00C60598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Cefoperazone</w:t>
            </w:r>
            <w:proofErr w:type="spellEnd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/</w:t>
            </w:r>
            <w:proofErr w:type="spellStart"/>
            <w:r w:rsidRPr="00C60598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Sulbactam</w:t>
            </w:r>
            <w:proofErr w:type="spellEnd"/>
            <w:r w:rsidR="00C60598" w:rsidRPr="00C60598">
              <w:rPr>
                <w:rFonts w:cs="Times New Roman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vMerge w:val="restart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D6550B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Added Amphotericin B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; 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224DB" w:rsidP="00C224D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2213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0.4065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53.15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Rhizopus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 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0.2132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39.54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Rhizopu</w:t>
            </w:r>
            <w:r w:rsidRPr="00C224DB">
              <w:rPr>
                <w:rFonts w:cs="Times New Roman"/>
                <w:i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C224DB">
              <w:rPr>
                <w:rFonts w:cs="Times New Roman"/>
                <w:i/>
                <w:color w:val="000000" w:themeColor="text1"/>
                <w:sz w:val="20"/>
                <w:szCs w:val="20"/>
              </w:rPr>
              <w:t> spp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224D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AASV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culture 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C.neoformans</w:t>
            </w:r>
            <w:proofErr w:type="spellEnd"/>
          </w:p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PCR for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(+)</w:t>
            </w:r>
          </w:p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CMV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 xml:space="preserve"> 4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1,000 copies/ml 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C. </w:t>
            </w:r>
            <w:proofErr w:type="spellStart"/>
            <w:r>
              <w:rPr>
                <w:rFonts w:cs="Times New Roman"/>
                <w:i/>
                <w:color w:val="000000" w:themeColor="text1"/>
                <w:sz w:val="18"/>
                <w:szCs w:val="20"/>
              </w:rPr>
              <w:t>neoformans</w:t>
            </w:r>
            <w:proofErr w:type="spellEnd"/>
          </w:p>
          <w:p w:rsidR="00C224DB" w:rsidRPr="006E0CF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  <w:p w:rsidR="00C224DB" w:rsidRPr="00CC3A5B" w:rsidRDefault="006E0CF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CMV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224DB"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Coronavirus OC43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1749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538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1.6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0.3315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0.2335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2.62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87.95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99.24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51.83</w:t>
            </w:r>
          </w:p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77.75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C.neoformans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C224DB" w:rsidRPr="006E0CF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; CMV</w:t>
            </w:r>
          </w:p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Coronavirus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224D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224D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224DB" w:rsidRPr="00CC3A5B" w:rsidRDefault="00C224D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HHV type-1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tabs>
                <w:tab w:val="center" w:pos="955"/>
              </w:tabs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HHV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TMP-SMZ 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  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0.0046</w:t>
            </w:r>
          </w:p>
        </w:tc>
        <w:tc>
          <w:tcPr>
            <w:tcW w:w="1135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87.67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TMP-SMZ</w:t>
            </w:r>
          </w:p>
        </w:tc>
        <w:tc>
          <w:tcPr>
            <w:tcW w:w="155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IPAF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Serum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Pneumoniae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Ig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M ≥1:160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M. </w:t>
            </w:r>
            <w:proofErr w:type="spellStart"/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>Pneumoniae</w:t>
            </w:r>
            <w:proofErr w:type="spellEnd"/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73.17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86.18</w:t>
            </w:r>
          </w:p>
        </w:tc>
        <w:tc>
          <w:tcPr>
            <w:tcW w:w="1417" w:type="dxa"/>
          </w:tcPr>
          <w:p w:rsidR="00CC3A5B" w:rsidRPr="006048B3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M. </w:t>
            </w:r>
            <w:proofErr w:type="spellStart"/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>Pneumoniae</w:t>
            </w:r>
            <w:proofErr w:type="spellEnd"/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, 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Ceftriaxone</w:t>
            </w: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6048B3" w:rsidRPr="00CC3A5B" w:rsidRDefault="006048B3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bottom w:val="nil"/>
            </w:tcBorders>
          </w:tcPr>
          <w:p w:rsidR="006048B3" w:rsidRPr="00CC3A5B" w:rsidRDefault="006048B3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AASV</w:t>
            </w:r>
          </w:p>
        </w:tc>
        <w:tc>
          <w:tcPr>
            <w:tcW w:w="2410" w:type="dxa"/>
            <w:vMerge w:val="restart"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Serum GM 1.99</w:t>
            </w:r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culture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45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,000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DA7" w:rsidRPr="00CC3A5B">
              <w:rPr>
                <w:rFonts w:cs="Times New Roman"/>
                <w:color w:val="000000" w:themeColor="text1"/>
                <w:sz w:val="20"/>
                <w:szCs w:val="20"/>
              </w:rPr>
              <w:t>copies/ml</w:t>
            </w:r>
          </w:p>
        </w:tc>
        <w:tc>
          <w:tcPr>
            <w:tcW w:w="1417" w:type="dxa"/>
            <w:vMerge w:val="restart"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6048B3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135" w:type="dxa"/>
            <w:tcBorders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87.95</w:t>
            </w:r>
          </w:p>
        </w:tc>
        <w:tc>
          <w:tcPr>
            <w:tcW w:w="1417" w:type="dxa"/>
            <w:tcBorders>
              <w:bottom w:val="nil"/>
            </w:tcBorders>
          </w:tcPr>
          <w:p w:rsidR="006048B3" w:rsidRPr="006048B3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048B3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6048B3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110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 and </w:t>
            </w:r>
          </w:p>
        </w:tc>
        <w:tc>
          <w:tcPr>
            <w:tcW w:w="1557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791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2506</w:t>
            </w:r>
          </w:p>
        </w:tc>
        <w:tc>
          <w:tcPr>
            <w:tcW w:w="1133" w:type="dxa"/>
            <w:gridSpan w:val="2"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70.2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0.908</w:t>
            </w:r>
          </w:p>
        </w:tc>
        <w:tc>
          <w:tcPr>
            <w:tcW w:w="1135" w:type="dxa"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93.67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89.5</w:t>
            </w:r>
          </w:p>
        </w:tc>
        <w:tc>
          <w:tcPr>
            <w:tcW w:w="1417" w:type="dxa"/>
            <w:tcBorders>
              <w:bottom w:val="nil"/>
            </w:tcBorders>
          </w:tcPr>
          <w:p w:rsidR="006048B3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2110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, 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Ceftriaxone</w:t>
            </w:r>
          </w:p>
        </w:tc>
        <w:tc>
          <w:tcPr>
            <w:tcW w:w="1557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SLE related ILD</w:t>
            </w: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Pr="006048B3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</w:t>
            </w:r>
            <w:proofErr w:type="spellEnd"/>
            <w:r w:rsidRPr="006048B3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6048B3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Sulbactam</w:t>
            </w:r>
            <w:proofErr w:type="spellEnd"/>
            <w:r w:rsidRPr="006048B3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Sjögren's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syndrome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Negative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1060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99.82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prophylactic TMP/SMZ 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Added TMP-SMZ</w:t>
            </w:r>
          </w:p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Discontinued </w:t>
            </w:r>
            <w:r w:rsidR="00D6550B"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other antibiotics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448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0.3429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97.71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TMP-SMZ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Removed Ceftriaxone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Systemic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vasculitis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A. </w:t>
            </w:r>
            <w:proofErr w:type="spellStart"/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>baumannii</w:t>
            </w:r>
            <w:proofErr w:type="spellEnd"/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  <w:shd w:val="clear" w:color="auto" w:fill="FFFFFF"/>
              </w:rPr>
              <w:t> </w:t>
            </w:r>
            <w:r w:rsidRPr="006048B3">
              <w:rPr>
                <w:rFonts w:cs="Times New Roman"/>
                <w:color w:val="000000" w:themeColor="text1"/>
                <w:sz w:val="18"/>
                <w:szCs w:val="20"/>
                <w:vertAlign w:val="superscript"/>
              </w:rPr>
              <w:t>†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48B3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1.97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34.25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48B3" w:rsidRPr="006E0CFB" w:rsidRDefault="006048B3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CMV; HHV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/</w:t>
            </w: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sulbactam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Prophylactic TMP-SMZ</w:t>
            </w:r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Removed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Cefoperazone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sulbactam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048B3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HHV type-1  </w:t>
            </w:r>
          </w:p>
        </w:tc>
        <w:tc>
          <w:tcPr>
            <w:tcW w:w="851" w:type="dxa"/>
            <w:tcBorders>
              <w:top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59.25</w:t>
            </w:r>
          </w:p>
        </w:tc>
        <w:tc>
          <w:tcPr>
            <w:tcW w:w="1135" w:type="dxa"/>
            <w:tcBorders>
              <w:top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33.19</w:t>
            </w:r>
          </w:p>
        </w:tc>
        <w:tc>
          <w:tcPr>
            <w:tcW w:w="1417" w:type="dxa"/>
            <w:tcBorders>
              <w:top w:val="nil"/>
            </w:tcBorders>
          </w:tcPr>
          <w:p w:rsidR="006048B3" w:rsidRPr="00CC3A5B" w:rsidRDefault="006048B3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48B3" w:rsidRPr="00CC3A5B" w:rsidTr="00EC2915">
        <w:trPr>
          <w:jc w:val="center"/>
        </w:trPr>
        <w:tc>
          <w:tcPr>
            <w:tcW w:w="804" w:type="dxa"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8B3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HHV type-6</w:t>
            </w:r>
          </w:p>
        </w:tc>
        <w:tc>
          <w:tcPr>
            <w:tcW w:w="851" w:type="dxa"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3" w:type="dxa"/>
            <w:gridSpan w:val="2"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54.57</w:t>
            </w:r>
          </w:p>
        </w:tc>
        <w:tc>
          <w:tcPr>
            <w:tcW w:w="1135" w:type="dxa"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32.38</w:t>
            </w:r>
          </w:p>
        </w:tc>
        <w:tc>
          <w:tcPr>
            <w:tcW w:w="1417" w:type="dxa"/>
          </w:tcPr>
          <w:p w:rsidR="006048B3" w:rsidRPr="00CC3A5B" w:rsidRDefault="006048B3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vMerge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889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11.23</w:t>
            </w: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33.57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UCTD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160,000</w:t>
            </w:r>
            <w:r w:rsidR="0016120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6120A" w:rsidRPr="00CC3A5B">
              <w:rPr>
                <w:rFonts w:cs="Times New Roman"/>
                <w:color w:val="000000" w:themeColor="text1"/>
                <w:sz w:val="20"/>
                <w:szCs w:val="20"/>
              </w:rPr>
              <w:t>copies/ml</w:t>
            </w:r>
            <w:r w:rsidR="0016120A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6048B3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6048B3" w:rsidRPr="00CC3A5B" w:rsidRDefault="00F82DA7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6876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0.1853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0.0607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58.47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96.3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CMV, </w:t>
            </w: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, 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Systemic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vasculitis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6048B3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culture </w:t>
            </w:r>
            <w:r w:rsidR="00CC3A5B"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="00CC3A5B"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="00CC3A5B"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spergillus</w:t>
            </w:r>
            <w:proofErr w:type="spellEnd"/>
            <w:r w:rsidR="0016120A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spp.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26,832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4.17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45.79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CC3A5B" w:rsidRPr="006E0CF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A. </w:t>
            </w:r>
            <w:proofErr w:type="spellStart"/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baumanii</w:t>
            </w:r>
            <w:proofErr w:type="spellEnd"/>
            <w:r w:rsidR="00CC3A5B"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,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, 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Aspergillus</w:t>
            </w:r>
            <w:proofErr w:type="spellEnd"/>
            <w:r w:rsidRPr="006E0CF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;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Style w:val="aa"/>
                <w:rFonts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Impenem</w:t>
            </w:r>
            <w:proofErr w:type="spellEnd"/>
            <w:r w:rsidRPr="00CC3A5B">
              <w:rPr>
                <w:rStyle w:val="aa"/>
                <w:rFonts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6048B3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TMP-SMZ,</w:t>
            </w:r>
          </w:p>
          <w:p w:rsid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="00C60598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</w:p>
          <w:p w:rsidR="00C60598" w:rsidRPr="00CC3A5B" w:rsidRDefault="00C60598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27308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Oseltamivir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,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048B3" w:rsidRPr="006E0CFB" w:rsidRDefault="006048B3" w:rsidP="006048B3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51,947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6.63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0.0788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1.62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47.14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37.81</w:t>
            </w:r>
          </w:p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79.31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Style w:val="aa"/>
                <w:rFonts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048B3" w:rsidRPr="00CC3A5B" w:rsidRDefault="006048B3" w:rsidP="006048B3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Serum GM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1.99, BALF GM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&gt;5</w:t>
            </w:r>
          </w:p>
        </w:tc>
        <w:tc>
          <w:tcPr>
            <w:tcW w:w="1417" w:type="dxa"/>
            <w:vMerge/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Style w:val="aa"/>
                <w:rFonts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048B3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1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7,000 </w:t>
            </w:r>
            <w:r w:rsidR="00F82DA7" w:rsidRPr="00CC3A5B">
              <w:rPr>
                <w:rFonts w:cs="Times New Roman"/>
                <w:color w:val="000000" w:themeColor="text1"/>
                <w:sz w:val="20"/>
                <w:szCs w:val="20"/>
              </w:rPr>
              <w:t>copies/ml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6048B3" w:rsidRPr="00CC3A5B" w:rsidRDefault="006048B3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Style w:val="aa"/>
                <w:rFonts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048B3" w:rsidRPr="00CC3A5B" w:rsidRDefault="006048B3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6048B3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18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culture</w:t>
            </w:r>
            <w:r w:rsidRPr="006048B3"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A. </w:t>
            </w:r>
            <w:proofErr w:type="spellStart"/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>baumannii</w:t>
            </w:r>
            <w:proofErr w:type="spellEnd"/>
            <w:r w:rsidRPr="006048B3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6048B3">
              <w:rPr>
                <w:rFonts w:cs="Times New Roman"/>
                <w:color w:val="000000" w:themeColor="text1"/>
                <w:sz w:val="18"/>
                <w:szCs w:val="20"/>
                <w:vertAlign w:val="superscript"/>
              </w:rPr>
              <w:t>†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1190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2.37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33.7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SLE related ILD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D6550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,</w:t>
            </w:r>
          </w:p>
          <w:p w:rsidR="00CC3A5B" w:rsidRPr="00D6550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</w:pPr>
            <w:r w:rsidRPr="00D6550B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Prophylactic TMP-SMZ 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16120A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Systemic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vasculitis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16120A" w:rsidRPr="00CC3A5B" w:rsidRDefault="0016120A" w:rsidP="0016120A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and blood culture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Salmonella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;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5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8,000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copies/ml 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Salmonella</w:t>
            </w:r>
          </w:p>
          <w:p w:rsidR="0016120A" w:rsidRPr="006E0CF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2997</w:t>
            </w:r>
          </w:p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pStyle w:val="Default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85.52</w:t>
            </w:r>
          </w:p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1.37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73.19</w:t>
            </w:r>
          </w:p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95.04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Salmonella;</w:t>
            </w:r>
          </w:p>
          <w:p w:rsidR="0016120A" w:rsidRPr="002C5675" w:rsidRDefault="0016120A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16120A" w:rsidRPr="00D6550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,</w:t>
            </w:r>
          </w:p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Prophylactic TMP-SMZ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16120A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6120A" w:rsidRPr="00CC3A5B" w:rsidRDefault="0016120A" w:rsidP="002C5675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16120A" w:rsidRPr="00CC3A5B" w:rsidRDefault="0016120A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6120A" w:rsidRPr="00CC3A5B" w:rsidRDefault="0016120A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SLE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 activity related DAH</w:t>
            </w: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Prophylactic TMP-SMZ, </w:t>
            </w:r>
            <w:proofErr w:type="spellStart"/>
            <w:r w:rsidRPr="002C5675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Moxifloxacin</w:t>
            </w:r>
            <w:proofErr w:type="spellEnd"/>
            <w:r w:rsidRPr="002C5675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, Ceftriaxone</w:t>
            </w: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0.0137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82.52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prophylactic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TMP-SMZ</w:t>
            </w: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Added TMP-SMZ;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Removed </w:t>
            </w:r>
            <w:r w:rsidRPr="002C5675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other antibiotics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(+);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;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6065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98.22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CMV</w:t>
            </w: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53</w:t>
            </w:r>
            <w:r w:rsidR="00F82DA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,000 copies/ml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1.97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96.04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TMP-SMZ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A21EBF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DM related ILD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TMP-SMZ, Ceftriaxone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A21EBF" w:rsidRPr="00CC3A5B" w:rsidTr="00A21EBF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AASV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A21EBF" w:rsidRPr="00CC3A5B" w:rsidRDefault="00A21EBF" w:rsidP="00A21EBF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A21EBF" w:rsidRPr="00CC3A5B" w:rsidRDefault="00F82DA7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7,60</w:t>
            </w:r>
            <w:r w:rsidR="00A21EBF" w:rsidRPr="00CC3A5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A21EBF" w:rsidRPr="00CC3A5B">
              <w:rPr>
                <w:rFonts w:cs="Times New Roman"/>
                <w:color w:val="000000" w:themeColor="text1"/>
                <w:sz w:val="20"/>
                <w:szCs w:val="20"/>
              </w:rPr>
              <w:t>000 copies/ml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A21EBF" w:rsidRPr="00A21EBF" w:rsidRDefault="00A21EBF" w:rsidP="00A21EBF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A21EBF" w:rsidRPr="006E0CF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  <w:p w:rsidR="00A21EBF" w:rsidRPr="00A21EBF" w:rsidRDefault="00A21EBF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S. </w:t>
            </w:r>
            <w:proofErr w:type="spellStart"/>
            <w:r w:rsidRPr="00A21EBF">
              <w:rPr>
                <w:rFonts w:cs="Times New Roman"/>
                <w:i/>
                <w:color w:val="000000" w:themeColor="text1"/>
                <w:sz w:val="18"/>
                <w:szCs w:val="20"/>
              </w:rPr>
              <w:t>epidermidis</w:t>
            </w:r>
            <w:proofErr w:type="spellEnd"/>
            <w:r w:rsidRPr="00A21EBF">
              <w:rPr>
                <w:rFonts w:cs="Times New Roman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A21EBF">
              <w:rPr>
                <w:rFonts w:cs="Times New Roman"/>
                <w:i/>
                <w:color w:val="000000" w:themeColor="text1"/>
                <w:sz w:val="18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1013</w:t>
            </w:r>
          </w:p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881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0.0041</w:t>
            </w:r>
          </w:p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48.6</w:t>
            </w:r>
          </w:p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2.03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70.17</w:t>
            </w:r>
          </w:p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91.56</w:t>
            </w:r>
          </w:p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31.37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21EBF" w:rsidRPr="002C5675" w:rsidRDefault="00A21EBF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C5675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2C5675">
              <w:rPr>
                <w:rFonts w:cs="Times New Roman"/>
                <w:i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A21EBF" w:rsidRPr="00CC3A5B" w:rsidTr="00A21EBF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21EBF" w:rsidRPr="00CC3A5B" w:rsidRDefault="00A21EBF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21EBF" w:rsidRPr="006E0CF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1EBF" w:rsidRPr="00CC3A5B" w:rsidRDefault="00A21EBF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CC3A5B">
              <w:rPr>
                <w:rFonts w:eastAsia="宋体" w:cs="Times New Roman"/>
                <w:color w:val="000000" w:themeColor="text1"/>
                <w:sz w:val="20"/>
                <w:szCs w:val="20"/>
              </w:rPr>
              <w:t>±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);</w:t>
            </w:r>
          </w:p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ulture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C5675" w:rsidRPr="006E0CF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79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783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19,579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12,895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208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915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0.0041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3.17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13.93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7.89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1.91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0.5722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0.4852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0.3714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70.17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30.51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57.25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37.59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38.22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99.52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43.74</w:t>
            </w:r>
          </w:p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35.7</w:t>
            </w:r>
          </w:p>
        </w:tc>
        <w:tc>
          <w:tcPr>
            <w:tcW w:w="1417" w:type="dxa"/>
            <w:tcBorders>
              <w:top w:val="nil"/>
            </w:tcBorders>
          </w:tcPr>
          <w:p w:rsidR="002C5675" w:rsidRPr="006E0CF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nil"/>
            </w:tcBorders>
          </w:tcPr>
          <w:p w:rsidR="002C5675" w:rsidRPr="002C5675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2C5675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Ceftriaxone, </w:t>
            </w:r>
            <w:proofErr w:type="spellStart"/>
            <w:r w:rsidRPr="002C5675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>Moxifloxacin</w:t>
            </w:r>
            <w:proofErr w:type="spellEnd"/>
            <w:r w:rsidRPr="002C5675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7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TMP-SMZ</w:t>
            </w:r>
          </w:p>
        </w:tc>
        <w:tc>
          <w:tcPr>
            <w:tcW w:w="1557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AASV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K. 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pneumoniae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2C5675">
              <w:rPr>
                <w:rFonts w:cs="Times New Roman"/>
                <w:i/>
                <w:color w:val="000000" w:themeColor="text1"/>
                <w:sz w:val="18"/>
                <w:szCs w:val="20"/>
              </w:rPr>
              <w:t>K. </w:t>
            </w:r>
            <w:proofErr w:type="spellStart"/>
            <w:r w:rsidRPr="002C5675">
              <w:rPr>
                <w:rFonts w:cs="Times New Roman"/>
                <w:i/>
                <w:color w:val="000000" w:themeColor="text1"/>
                <w:sz w:val="18"/>
                <w:szCs w:val="20"/>
              </w:rPr>
              <w:t>pneumoniae</w:t>
            </w:r>
            <w:proofErr w:type="spellEnd"/>
          </w:p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S.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pneumoniae</w:t>
            </w:r>
            <w:proofErr w:type="spellEnd"/>
          </w:p>
          <w:p w:rsidR="002C5675" w:rsidRPr="006E0CF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2C5675" w:rsidRPr="006E0CF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  <w:p w:rsidR="002C5675" w:rsidRPr="006E0CF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  <w:p w:rsidR="002C5675" w:rsidRPr="00A21EBF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HHV type-1</w:t>
            </w:r>
          </w:p>
        </w:tc>
        <w:tc>
          <w:tcPr>
            <w:tcW w:w="851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K.pneumoniae</w:t>
            </w:r>
            <w:proofErr w:type="spellEnd"/>
          </w:p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S. pneumonia;</w:t>
            </w:r>
          </w:p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:rsidR="002C5675" w:rsidRPr="006E0CF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Pj;CMV;HHV-1</w:t>
            </w:r>
          </w:p>
        </w:tc>
        <w:tc>
          <w:tcPr>
            <w:tcW w:w="2110" w:type="dxa"/>
            <w:vMerge w:val="restart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Imipenem</w:t>
            </w:r>
            <w:proofErr w:type="spellEnd"/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TMP-SMZ </w:t>
            </w:r>
          </w:p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C5675" w:rsidRPr="00CC3A5B" w:rsidRDefault="002C5675" w:rsidP="002C5675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spergillus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; </w:t>
            </w:r>
          </w:p>
        </w:tc>
        <w:tc>
          <w:tcPr>
            <w:tcW w:w="1417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Serum GM 2.9; BALF-GM 3.3</w:t>
            </w:r>
          </w:p>
        </w:tc>
        <w:tc>
          <w:tcPr>
            <w:tcW w:w="1417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C5675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24,000</w:t>
            </w:r>
          </w:p>
        </w:tc>
        <w:tc>
          <w:tcPr>
            <w:tcW w:w="1417" w:type="dxa"/>
            <w:vMerge/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C5675" w:rsidRPr="00CC3A5B" w:rsidRDefault="002C567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675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 activity related DAH</w:t>
            </w: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2C5675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</w:t>
            </w:r>
            <w:proofErr w:type="spellEnd"/>
            <w:r w:rsidRPr="002C5675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-</w:t>
            </w:r>
            <w:proofErr w:type="spellStart"/>
            <w:r w:rsidRPr="002C5675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Sulbactam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TMP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-SMZ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A21EBF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A21EBF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0.0096</w:t>
            </w: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90.45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2C567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 and </w:t>
            </w:r>
            <w:proofErr w:type="spellStart"/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Added TMP-SMZ, Removed </w:t>
            </w:r>
            <w:r w:rsidRPr="002C5675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other antibiotics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F674C2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674C2" w:rsidRPr="00CC3A5B" w:rsidRDefault="00F674C2" w:rsidP="00BF7A9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4031F">
              <w:rPr>
                <w:rFonts w:cs="Times New Roman"/>
                <w:kern w:val="0"/>
                <w:sz w:val="20"/>
                <w:szCs w:val="20"/>
              </w:rPr>
              <w:t>Gomori's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m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ethenamine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silver stain (+);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674C2" w:rsidRPr="006E0CF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674C2" w:rsidRPr="006E0CF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  <w:p w:rsidR="00F674C2" w:rsidRPr="006E0CF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B type-RSV</w:t>
            </w:r>
          </w:p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2105EC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 B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9585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49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467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1.6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0.9716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1.96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0.3197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97.95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30.27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32.75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33.09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674C2" w:rsidRPr="006E0CFB" w:rsidRDefault="00F674C2" w:rsidP="004E0352">
            <w:pPr>
              <w:autoSpaceDE w:val="0"/>
              <w:autoSpaceDN w:val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sz w:val="20"/>
                <w:szCs w:val="20"/>
              </w:rPr>
              <w:t>; CMV;</w:t>
            </w:r>
          </w:p>
          <w:p w:rsidR="00F674C2" w:rsidRPr="006E0CFB" w:rsidRDefault="00F674C2" w:rsidP="004E0352">
            <w:pPr>
              <w:autoSpaceDE w:val="0"/>
              <w:autoSpaceDN w:val="0"/>
              <w:jc w:val="left"/>
              <w:rPr>
                <w:rFonts w:cs="Times New Roman"/>
                <w:sz w:val="20"/>
                <w:szCs w:val="20"/>
              </w:rPr>
            </w:pPr>
            <w:r w:rsidRPr="006E0CFB">
              <w:rPr>
                <w:rFonts w:cs="Times New Roman"/>
                <w:sz w:val="20"/>
                <w:szCs w:val="20"/>
              </w:rPr>
              <w:t>B type-RSV;</w:t>
            </w:r>
          </w:p>
          <w:p w:rsidR="00F674C2" w:rsidRPr="002105EC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sz w:val="20"/>
                <w:szCs w:val="20"/>
              </w:rPr>
            </w:pPr>
            <w:r w:rsidRPr="002105EC">
              <w:rPr>
                <w:rFonts w:cs="Times New Roman"/>
                <w:i/>
                <w:sz w:val="20"/>
                <w:szCs w:val="20"/>
              </w:rPr>
              <w:t xml:space="preserve">Influenza </w:t>
            </w:r>
            <w:r w:rsidRPr="002105EC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F674C2" w:rsidRPr="002105EC" w:rsidRDefault="00F674C2" w:rsidP="004E0352">
            <w:pPr>
              <w:autoSpaceDE w:val="0"/>
              <w:autoSpaceDN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2105EC">
              <w:rPr>
                <w:rFonts w:cs="Times New Roman"/>
                <w:kern w:val="0"/>
                <w:sz w:val="20"/>
                <w:szCs w:val="20"/>
              </w:rPr>
              <w:t xml:space="preserve">Ceftriaxone, </w:t>
            </w:r>
            <w:proofErr w:type="spellStart"/>
            <w:r w:rsidRPr="002105EC">
              <w:rPr>
                <w:rFonts w:cs="Times New Roman"/>
                <w:kern w:val="0"/>
                <w:sz w:val="20"/>
                <w:szCs w:val="20"/>
              </w:rPr>
              <w:t>moxifloxacin</w:t>
            </w:r>
            <w:proofErr w:type="spellEnd"/>
            <w:r w:rsidRPr="002105EC">
              <w:rPr>
                <w:rFonts w:cs="Times New Roman"/>
                <w:kern w:val="0"/>
                <w:sz w:val="20"/>
                <w:szCs w:val="20"/>
              </w:rPr>
              <w:t xml:space="preserve">, </w:t>
            </w:r>
            <w:proofErr w:type="spellStart"/>
            <w:r w:rsidRPr="002105EC">
              <w:rPr>
                <w:rFonts w:cs="Times New Roman"/>
                <w:kern w:val="0"/>
                <w:sz w:val="20"/>
                <w:szCs w:val="20"/>
              </w:rPr>
              <w:t>Ganciclovir</w:t>
            </w:r>
            <w:proofErr w:type="spellEnd"/>
            <w:r w:rsidRPr="002105EC">
              <w:rPr>
                <w:rFonts w:cs="Times New Roman"/>
                <w:kern w:val="0"/>
                <w:sz w:val="20"/>
                <w:szCs w:val="20"/>
              </w:rPr>
              <w:t>, TMP-SMZ</w:t>
            </w: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Added </w:t>
            </w:r>
            <w:r w:rsidR="0027308E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="0027308E" w:rsidRPr="0027308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herapeutic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seltamivir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Removed 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moxifloxacin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Death</w:t>
            </w:r>
          </w:p>
        </w:tc>
      </w:tr>
      <w:tr w:rsidR="00F674C2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；</w:t>
            </w:r>
          </w:p>
          <w:p w:rsidR="00F674C2" w:rsidRPr="00CC3A5B" w:rsidRDefault="00F82DA7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30</w:t>
            </w:r>
            <w:r w:rsidR="00F674C2" w:rsidRPr="00CC3A5B">
              <w:rPr>
                <w:rFonts w:cs="Times New Roman"/>
                <w:color w:val="000000" w:themeColor="text1"/>
                <w:sz w:val="20"/>
                <w:szCs w:val="20"/>
              </w:rPr>
              <w:t>3,000 copies/ml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674C2" w:rsidRPr="002105EC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F674C2" w:rsidRPr="002105EC" w:rsidRDefault="00F674C2" w:rsidP="004E0352">
            <w:pPr>
              <w:autoSpaceDE w:val="0"/>
              <w:autoSpaceDN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74C2" w:rsidRPr="00CC3A5B" w:rsidTr="00A21EBF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674C2" w:rsidRPr="002105EC" w:rsidRDefault="00F674C2" w:rsidP="004E0352">
            <w:pPr>
              <w:autoSpaceDE w:val="0"/>
              <w:autoSpaceDN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F674C2" w:rsidRPr="002105EC" w:rsidRDefault="0027308E" w:rsidP="004E0352">
            <w:pPr>
              <w:autoSpaceDE w:val="0"/>
              <w:autoSpaceDN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2105EC">
              <w:rPr>
                <w:rFonts w:cs="Times New Roman"/>
                <w:kern w:val="0"/>
                <w:sz w:val="20"/>
                <w:szCs w:val="20"/>
              </w:rPr>
              <w:t xml:space="preserve">Prophylactic </w:t>
            </w:r>
            <w:proofErr w:type="spellStart"/>
            <w:r w:rsidRPr="002105EC">
              <w:rPr>
                <w:rFonts w:cs="Times New Roman"/>
                <w:kern w:val="0"/>
                <w:sz w:val="20"/>
                <w:szCs w:val="20"/>
              </w:rPr>
              <w:t>Oseltamivir</w:t>
            </w:r>
            <w:proofErr w:type="spellEnd"/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74C2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674C2" w:rsidRPr="00CC3A5B" w:rsidRDefault="00F674C2" w:rsidP="00F674C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PCR for influenza A (+)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; BALF-GM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&gt;5;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 A</w:t>
            </w:r>
          </w:p>
          <w:p w:rsidR="00F674C2" w:rsidRPr="00A21EBF" w:rsidRDefault="00F674C2" w:rsidP="00ED4418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A.baumannii</w:t>
            </w:r>
            <w:proofErr w:type="spellEnd"/>
          </w:p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Coronavirus 229E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132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52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14,849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7.54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0.0129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19.57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0.7321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47.37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74.4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70.05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44.8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F674C2" w:rsidRPr="00F674C2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054EBB">
              <w:rPr>
                <w:rFonts w:cs="Times New Roman"/>
                <w:i/>
                <w:kern w:val="0"/>
                <w:sz w:val="20"/>
                <w:szCs w:val="20"/>
              </w:rPr>
              <w:t>i</w:t>
            </w:r>
            <w:r w:rsidRPr="00054EBB">
              <w:rPr>
                <w:rFonts w:cs="Times New Roman"/>
                <w:i/>
                <w:sz w:val="20"/>
                <w:szCs w:val="20"/>
              </w:rPr>
              <w:t>nfluenza A;</w:t>
            </w:r>
          </w:p>
          <w:p w:rsidR="00F674C2" w:rsidRPr="00F674C2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674C2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F674C2">
              <w:rPr>
                <w:rFonts w:cs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F674C2" w:rsidRPr="00F674C2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F674C2">
              <w:rPr>
                <w:rFonts w:cs="Times New Roman"/>
                <w:i/>
                <w:color w:val="000000" w:themeColor="text1"/>
                <w:sz w:val="20"/>
                <w:szCs w:val="20"/>
              </w:rPr>
              <w:t>A.baumannii</w:t>
            </w:r>
            <w:proofErr w:type="spellEnd"/>
            <w:r w:rsidRPr="00F674C2"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 ;</w:t>
            </w:r>
          </w:p>
          <w:p w:rsidR="00F674C2" w:rsidRPr="00F674C2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F674C2">
              <w:rPr>
                <w:rFonts w:cs="Times New Roman"/>
                <w:i/>
                <w:color w:val="000000" w:themeColor="text1"/>
                <w:sz w:val="20"/>
                <w:szCs w:val="20"/>
              </w:rPr>
              <w:t>Coronavirus</w:t>
            </w: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F674C2" w:rsidRDefault="00F674C2" w:rsidP="00ED4418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ED4418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</w:t>
            </w:r>
            <w:proofErr w:type="spellEnd"/>
            <w:r w:rsidRPr="00ED4418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-</w:t>
            </w:r>
            <w:proofErr w:type="spellStart"/>
            <w:r w:rsidRPr="00ED4418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Sulbactam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TMP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-SMZ</w:t>
            </w: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="00F33A0B">
              <w:rPr>
                <w:rFonts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</w:p>
          <w:p w:rsidR="00F33A0B" w:rsidRPr="00CC3A5B" w:rsidRDefault="00F33A0B" w:rsidP="00ED4418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F674C2" w:rsidRPr="00CC3A5B" w:rsidTr="00A21EBF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F674C2" w:rsidRPr="00CC3A5B" w:rsidRDefault="00F674C2" w:rsidP="00F674C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 culture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and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74C2" w:rsidRPr="00CC3A5B" w:rsidTr="00A21EBF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674C2" w:rsidRPr="00CC3A5B" w:rsidRDefault="00F674C2" w:rsidP="00F674C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674C2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F674C2" w:rsidRPr="00A21EBF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BALF- PCR for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(+)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1506</w:t>
            </w: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1.3141</w:t>
            </w:r>
          </w:p>
        </w:tc>
        <w:tc>
          <w:tcPr>
            <w:tcW w:w="1135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99.5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tcBorders>
              <w:top w:val="nil"/>
            </w:tcBorders>
          </w:tcPr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Ceftriaxone</w:t>
            </w:r>
            <w:r w:rsidR="00D6550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,TMP</w:t>
            </w:r>
            <w:proofErr w:type="spellEnd"/>
            <w:r w:rsidR="00D6550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/SMZ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6550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SSc</w:t>
            </w:r>
            <w:proofErr w:type="spellEnd"/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SSc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related ILD</w:t>
            </w: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Ceftriaxone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F674C2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AASV</w:t>
            </w:r>
          </w:p>
        </w:tc>
        <w:tc>
          <w:tcPr>
            <w:tcW w:w="2410" w:type="dxa"/>
            <w:tcBorders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CC3A5B">
              <w:rPr>
                <w:rFonts w:eastAsia="宋体" w:cs="Times New Roman"/>
                <w:color w:val="000000" w:themeColor="text1"/>
                <w:sz w:val="20"/>
                <w:szCs w:val="20"/>
              </w:rPr>
              <w:t>±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vMerge w:val="restart"/>
          </w:tcPr>
          <w:p w:rsidR="00F674C2" w:rsidRPr="00CC3A5B" w:rsidRDefault="006E0CF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aeruginosa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51" w:type="dxa"/>
            <w:vMerge w:val="restart"/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78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3" w:type="dxa"/>
            <w:gridSpan w:val="2"/>
            <w:vMerge w:val="restart"/>
          </w:tcPr>
          <w:p w:rsidR="00F674C2" w:rsidRPr="00CC3A5B" w:rsidRDefault="00F674C2" w:rsidP="004E0352">
            <w:pPr>
              <w:tabs>
                <w:tab w:val="left" w:pos="993"/>
              </w:tabs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0.3292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7.18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5.39</w:t>
            </w:r>
          </w:p>
        </w:tc>
        <w:tc>
          <w:tcPr>
            <w:tcW w:w="1135" w:type="dxa"/>
            <w:vMerge w:val="restart"/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96.17</w:t>
            </w:r>
          </w:p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33.75</w:t>
            </w:r>
          </w:p>
          <w:p w:rsidR="00F674C2" w:rsidRPr="00CC3A5B" w:rsidRDefault="00F674C2" w:rsidP="00F674C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.17</w:t>
            </w:r>
          </w:p>
        </w:tc>
        <w:tc>
          <w:tcPr>
            <w:tcW w:w="1417" w:type="dxa"/>
            <w:tcBorders>
              <w:bottom w:val="nil"/>
            </w:tcBorders>
          </w:tcPr>
          <w:p w:rsidR="00F674C2" w:rsidRPr="00CC3A5B" w:rsidRDefault="006E0CF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vMerge w:val="restart"/>
            <w:tcBorders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Ceftriaxone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F674C2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ulture 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vMerge/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F674C2" w:rsidRPr="00CC3A5B" w:rsidRDefault="00F674C2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4C2" w:rsidRPr="00CC3A5B" w:rsidRDefault="00F674C2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RP-ILD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Negative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6E0CF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0.0038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90.31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6E0CF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</w:t>
            </w:r>
            <w:r w:rsidRPr="00F674C2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F674C2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</w:pPr>
            <w:r w:rsidRPr="00F674C2">
              <w:rPr>
                <w:rFonts w:cs="Times New Roman"/>
                <w:color w:val="000000" w:themeColor="text1"/>
                <w:kern w:val="0"/>
                <w:sz w:val="18"/>
                <w:szCs w:val="18"/>
              </w:rPr>
              <w:t xml:space="preserve">Discontinued other antibiotics other than TMP-SMZ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MCTD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CMV107,000 copies/ml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C3A5B" w:rsidRPr="00A21EBF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CMV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H. </w:t>
            </w:r>
            <w:proofErr w:type="spellStart"/>
            <w:r w:rsidRPr="00054EBB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influenzae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3837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0.9916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4.78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37.02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58.79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H.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influenzae</w:t>
            </w:r>
            <w:proofErr w:type="spellEnd"/>
          </w:p>
        </w:tc>
        <w:tc>
          <w:tcPr>
            <w:tcW w:w="2110" w:type="dxa"/>
            <w:vMerge w:val="restart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Ceftriaxone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DM related ILD</w:t>
            </w: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u w:val="single"/>
              </w:rPr>
              <w:t>,</w:t>
            </w:r>
            <w:r w:rsidR="00D6550B"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D6550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T</w:t>
            </w:r>
            <w:r w:rsidR="00D6550B"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MP-SMZ</w:t>
            </w:r>
            <w:r w:rsidR="00D6550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Ceftriaxone, 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 activity related ACPE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Prophylactic TMP-SMZ and Ceftriaxone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AOSD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5574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8.7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85.37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Meropenem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prophylactic TMP-SMZ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A21EBF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A21EBF"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10,899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39.15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70.53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D6550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P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rophylactic TMP-SMZ 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 activity related DAH</w:t>
            </w:r>
          </w:p>
        </w:tc>
        <w:tc>
          <w:tcPr>
            <w:tcW w:w="21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Prophylactic TMP-SMZ</w:t>
            </w:r>
          </w:p>
        </w:tc>
        <w:tc>
          <w:tcPr>
            <w:tcW w:w="155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A.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18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1,173,458</w:t>
            </w:r>
          </w:p>
        </w:tc>
        <w:tc>
          <w:tcPr>
            <w:tcW w:w="866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13.8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58.19</w:t>
            </w:r>
          </w:p>
        </w:tc>
        <w:tc>
          <w:tcPr>
            <w:tcW w:w="1417" w:type="dxa"/>
            <w:vMerge w:val="restart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baumannii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 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Rhizopus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;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HHV</w:t>
            </w: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Added </w:t>
            </w:r>
            <w:r w:rsidRPr="00D6550B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Amphotericin B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82DA7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Serum GM 1.81, </w:t>
            </w:r>
          </w:p>
          <w:p w:rsidR="00CC3A5B" w:rsidRPr="00CC3A5B" w:rsidRDefault="00F82DA7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>GM 3.91</w:t>
            </w:r>
          </w:p>
        </w:tc>
        <w:tc>
          <w:tcPr>
            <w:tcW w:w="1417" w:type="dxa"/>
            <w:vMerge w:val="restart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aerogenes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  <w:p w:rsidR="00CC3A5B" w:rsidRPr="00CC3A5B" w:rsidRDefault="00581FBD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Rhizopus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spp.</w:t>
            </w:r>
          </w:p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HHV type-1</w:t>
            </w:r>
          </w:p>
        </w:tc>
        <w:tc>
          <w:tcPr>
            <w:tcW w:w="851" w:type="dxa"/>
            <w:vMerge w:val="restart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887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28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87,437</w:t>
            </w:r>
          </w:p>
        </w:tc>
        <w:tc>
          <w:tcPr>
            <w:tcW w:w="1133" w:type="dxa"/>
            <w:gridSpan w:val="2"/>
            <w:vMerge w:val="restart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1.78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0.0465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0.0232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90.9</w:t>
            </w:r>
          </w:p>
        </w:tc>
        <w:tc>
          <w:tcPr>
            <w:tcW w:w="1135" w:type="dxa"/>
            <w:vMerge w:val="restart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31.47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53.15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37.65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84.77</w:t>
            </w: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TMP-SMZ</w:t>
            </w:r>
          </w:p>
        </w:tc>
        <w:tc>
          <w:tcPr>
            <w:tcW w:w="155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 activity related DAH</w:t>
            </w: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D6550B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r w:rsid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P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rophylactic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TMP-SMZ </w:t>
            </w:r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spergillus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DM related RP-ILD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Voriconazole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4E0352" w:rsidRDefault="00CC3A5B" w:rsidP="004E0352">
            <w:pPr>
              <w:autoSpaceDE w:val="0"/>
              <w:autoSpaceDN w:val="0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581FBD">
              <w:rPr>
                <w:rFonts w:cs="Times New Roman"/>
                <w:kern w:val="0"/>
                <w:sz w:val="18"/>
                <w:szCs w:val="18"/>
              </w:rPr>
              <w:t>Immunoglobul</w:t>
            </w:r>
            <w:r w:rsidR="00581FBD" w:rsidRPr="00581FBD">
              <w:rPr>
                <w:rFonts w:cs="Times New Roman"/>
                <w:kern w:val="0"/>
                <w:sz w:val="18"/>
                <w:szCs w:val="18"/>
              </w:rPr>
              <w:t xml:space="preserve">in, </w:t>
            </w:r>
            <w:r w:rsidR="00581FBD" w:rsidRPr="00581FBD">
              <w:rPr>
                <w:rStyle w:val="aa"/>
                <w:rFonts w:cs="Arial"/>
                <w:i w:val="0"/>
                <w:iCs w:val="0"/>
                <w:sz w:val="18"/>
                <w:szCs w:val="18"/>
                <w:shd w:val="clear" w:color="auto" w:fill="FFFFFF"/>
              </w:rPr>
              <w:t>pulse</w:t>
            </w:r>
            <w:r w:rsidR="00581FBD" w:rsidRPr="00581FBD">
              <w:rPr>
                <w:rFonts w:cs="Arial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581FBD" w:rsidRPr="00581FBD">
              <w:rPr>
                <w:rStyle w:val="aa"/>
                <w:rFonts w:cs="Arial"/>
                <w:i w:val="0"/>
                <w:iCs w:val="0"/>
                <w:sz w:val="18"/>
                <w:szCs w:val="18"/>
                <w:shd w:val="clear" w:color="auto" w:fill="FFFFFF"/>
              </w:rPr>
              <w:t>methylpred</w:t>
            </w:r>
            <w:r w:rsidR="004E0352">
              <w:rPr>
                <w:rStyle w:val="aa"/>
                <w:rFonts w:cs="Arial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="00581FBD" w:rsidRPr="00581FBD">
              <w:rPr>
                <w:rStyle w:val="aa"/>
                <w:rFonts w:cs="Arial"/>
                <w:i w:val="0"/>
                <w:iCs w:val="0"/>
                <w:sz w:val="18"/>
                <w:szCs w:val="18"/>
                <w:shd w:val="clear" w:color="auto" w:fill="FFFFFF"/>
              </w:rPr>
              <w:t>nisone</w:t>
            </w:r>
            <w:proofErr w:type="spellEnd"/>
            <w:r w:rsidR="00581FBD" w:rsidRPr="00581FBD">
              <w:rPr>
                <w:rFonts w:cs="Times New Roman"/>
                <w:kern w:val="0"/>
                <w:sz w:val="18"/>
                <w:szCs w:val="18"/>
              </w:rPr>
              <w:t xml:space="preserve"> and </w:t>
            </w:r>
            <w:proofErr w:type="spellStart"/>
            <w:r w:rsidR="00581FBD" w:rsidRPr="00581FBD">
              <w:rPr>
                <w:rFonts w:cs="Times New Roman"/>
                <w:kern w:val="0"/>
                <w:sz w:val="18"/>
                <w:szCs w:val="18"/>
              </w:rPr>
              <w:t>T</w:t>
            </w:r>
            <w:r w:rsidRPr="00581FBD">
              <w:rPr>
                <w:rFonts w:cs="Times New Roman"/>
                <w:kern w:val="0"/>
                <w:sz w:val="18"/>
                <w:szCs w:val="18"/>
              </w:rPr>
              <w:t>ocilizumab</w:t>
            </w:r>
            <w:proofErr w:type="spellEnd"/>
            <w:r w:rsidRPr="00581FBD">
              <w:rPr>
                <w:rFonts w:cs="Times New Roman"/>
                <w:kern w:val="0"/>
                <w:sz w:val="18"/>
                <w:szCs w:val="18"/>
              </w:rPr>
              <w:t>; removed anti</w:t>
            </w:r>
            <w:r w:rsidR="00581FBD" w:rsidRPr="00581FBD">
              <w:rPr>
                <w:rFonts w:cs="Times New Roman"/>
                <w:kern w:val="0"/>
                <w:sz w:val="18"/>
                <w:szCs w:val="18"/>
              </w:rPr>
              <w:t>biotics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BALF-GM 2.4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CC3A5B">
              <w:rPr>
                <w:rFonts w:eastAsia="宋体" w:cs="Times New Roman"/>
                <w:color w:val="000000" w:themeColor="text1"/>
                <w:sz w:val="20"/>
                <w:szCs w:val="20"/>
              </w:rPr>
              <w:t>±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 xml:space="preserve"> 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spergillus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0.079</w:t>
            </w:r>
          </w:p>
        </w:tc>
        <w:tc>
          <w:tcPr>
            <w:tcW w:w="1135" w:type="dxa"/>
            <w:tcBorders>
              <w:top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74.48</w:t>
            </w:r>
          </w:p>
        </w:tc>
        <w:tc>
          <w:tcPr>
            <w:tcW w:w="1417" w:type="dxa"/>
            <w:tcBorders>
              <w:top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</w:p>
        </w:tc>
        <w:tc>
          <w:tcPr>
            <w:tcW w:w="2110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557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Removed TMP-SMZ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ACPE</w:t>
            </w:r>
          </w:p>
        </w:tc>
        <w:tc>
          <w:tcPr>
            <w:tcW w:w="2110" w:type="dxa"/>
          </w:tcPr>
          <w:p w:rsidR="00CC3A5B" w:rsidRPr="00D6550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,</w:t>
            </w:r>
          </w:p>
          <w:p w:rsidR="00CC3A5B" w:rsidRPr="00CC3A5B" w:rsidRDefault="00CC3A5B" w:rsidP="00CC3A5B">
            <w:pPr>
              <w:autoSpaceDE w:val="0"/>
              <w:autoSpaceDN w:val="0"/>
              <w:ind w:left="200" w:hangingChars="100" w:hanging="20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prophylactic TMP-SMZ </w:t>
            </w:r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Alive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DM related 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ILD</w:t>
            </w:r>
          </w:p>
        </w:tc>
        <w:tc>
          <w:tcPr>
            <w:tcW w:w="2110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 xml:space="preserve">TMP-SMZ, 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740,000 copies/ml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28,159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58.96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98.17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Ceftriaxone,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IPAF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culture </w:t>
            </w: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18,444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15.3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84.79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AASV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PCR (+) for</w:t>
            </w:r>
            <w:r w:rsidRPr="006A06CE">
              <w:rPr>
                <w:rFonts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6A06CE">
              <w:rPr>
                <w:rFonts w:cs="Times New Roman"/>
                <w:i/>
                <w:color w:val="000000" w:themeColor="text1"/>
                <w:sz w:val="18"/>
                <w:szCs w:val="20"/>
              </w:rPr>
              <w:t>M. tuberculosis</w:t>
            </w:r>
            <w:r w:rsidRPr="006A06CE">
              <w:rPr>
                <w:rFonts w:cs="Times New Roman"/>
                <w:color w:val="000000" w:themeColor="text1"/>
                <w:sz w:val="18"/>
                <w:szCs w:val="20"/>
              </w:rPr>
              <w:t xml:space="preserve">;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Culture</w:t>
            </w:r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M. tuberculosis and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spp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Serum-GM 0.7; 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1070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MTBC</w:t>
            </w:r>
          </w:p>
          <w:p w:rsidR="00CC3A5B" w:rsidRPr="00A21EBF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0.020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41.88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3A5B" w:rsidRPr="006A06CE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18"/>
                <w:szCs w:val="20"/>
              </w:rPr>
            </w:pPr>
            <w:r w:rsidRPr="006A06CE">
              <w:rPr>
                <w:rFonts w:cs="Times New Roman"/>
                <w:i/>
                <w:color w:val="000000" w:themeColor="text1"/>
                <w:sz w:val="18"/>
                <w:szCs w:val="20"/>
              </w:rPr>
              <w:t>M. tuberculosis</w:t>
            </w:r>
            <w:r w:rsidRPr="006A06CE">
              <w:rPr>
                <w:rFonts w:cs="Times New Roman"/>
                <w:color w:val="000000" w:themeColor="text1"/>
                <w:sz w:val="18"/>
                <w:szCs w:val="20"/>
              </w:rPr>
              <w:t>;</w:t>
            </w:r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color w:val="000000" w:themeColor="text1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Meropenem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,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prophylactic TMP-SMZ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Discontinued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Alive</w:t>
            </w:r>
          </w:p>
        </w:tc>
      </w:tr>
      <w:tr w:rsidR="00EC2915" w:rsidRPr="00CC3A5B" w:rsidTr="00EC2915">
        <w:trPr>
          <w:jc w:val="center"/>
        </w:trPr>
        <w:tc>
          <w:tcPr>
            <w:tcW w:w="804" w:type="dxa"/>
            <w:tcBorders>
              <w:top w:val="nil"/>
            </w:tcBorders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Systemic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vasculitis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</w:tcBorders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500,000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copies/ml;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2915" w:rsidRPr="006E0CF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CMV</w:t>
            </w:r>
          </w:p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147</w:t>
            </w:r>
          </w:p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</w:tcBorders>
          </w:tcPr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3.13</w:t>
            </w:r>
          </w:p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0.3147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67.36</w:t>
            </w:r>
          </w:p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98.5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2915" w:rsidRPr="006E0CF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 xml:space="preserve">CMV; </w:t>
            </w:r>
          </w:p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</w:p>
        </w:tc>
        <w:tc>
          <w:tcPr>
            <w:tcW w:w="2110" w:type="dxa"/>
            <w:vMerge w:val="restart"/>
            <w:tcBorders>
              <w:top w:val="nil"/>
            </w:tcBorders>
          </w:tcPr>
          <w:p w:rsidR="00EC2915" w:rsidRPr="00EC2915" w:rsidRDefault="00EC2915" w:rsidP="00EC2915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EC2915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TMP-SMZ, </w:t>
            </w:r>
            <w:proofErr w:type="spellStart"/>
            <w:r w:rsidRPr="00EC2915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Pr="00EC2915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EC2915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Moxifloxacin</w:t>
            </w:r>
            <w:proofErr w:type="spellEnd"/>
            <w:r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, </w:t>
            </w:r>
            <w:r w:rsidRPr="00EC2915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Ceftriaxone</w:t>
            </w:r>
          </w:p>
        </w:tc>
        <w:tc>
          <w:tcPr>
            <w:tcW w:w="1557" w:type="dxa"/>
            <w:tcBorders>
              <w:top w:val="nil"/>
            </w:tcBorders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EC2915" w:rsidRPr="00CC3A5B" w:rsidTr="00EC2915">
        <w:trPr>
          <w:jc w:val="center"/>
        </w:trPr>
        <w:tc>
          <w:tcPr>
            <w:tcW w:w="804" w:type="dxa"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BALF-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</w:t>
            </w:r>
          </w:p>
        </w:tc>
        <w:tc>
          <w:tcPr>
            <w:tcW w:w="1417" w:type="dxa"/>
            <w:vMerge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EC2915" w:rsidRPr="00CC3A5B" w:rsidRDefault="00EC2915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EC2915" w:rsidRPr="00EC2915" w:rsidRDefault="00EC2915" w:rsidP="00EC2915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7" w:type="dxa"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2915" w:rsidRPr="00CC3A5B" w:rsidRDefault="00EC2915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SLE</w:t>
            </w:r>
          </w:p>
        </w:tc>
        <w:tc>
          <w:tcPr>
            <w:tcW w:w="2410" w:type="dxa"/>
          </w:tcPr>
          <w:p w:rsidR="00CC3A5B" w:rsidRPr="00CC3A5B" w:rsidRDefault="006A06CE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CC3A5B" w:rsidRPr="00CC3A5B" w:rsidRDefault="006A06CE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Negative</w:t>
            </w:r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SLE activity related DAH</w:t>
            </w:r>
          </w:p>
        </w:tc>
        <w:tc>
          <w:tcPr>
            <w:tcW w:w="21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Prophylactic TMP-SMZ,</w:t>
            </w:r>
            <w:r w:rsidRPr="00CC3A5B">
              <w:rPr>
                <w:rFonts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6550B">
              <w:rPr>
                <w:rFonts w:cs="Times New Roman"/>
                <w:color w:val="000000" w:themeColor="text1"/>
                <w:sz w:val="18"/>
                <w:szCs w:val="20"/>
                <w:shd w:val="clear" w:color="auto" w:fill="FFFFFF"/>
              </w:rPr>
              <w:t>Cefoperazone-Sulbactam</w:t>
            </w:r>
            <w:proofErr w:type="spellEnd"/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Death</w:t>
            </w:r>
          </w:p>
        </w:tc>
      </w:tr>
      <w:tr w:rsidR="00CC3A5B" w:rsidRPr="00CC3A5B" w:rsidTr="00EC2915">
        <w:trPr>
          <w:jc w:val="center"/>
        </w:trPr>
        <w:tc>
          <w:tcPr>
            <w:tcW w:w="80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AOSD</w:t>
            </w:r>
          </w:p>
        </w:tc>
        <w:tc>
          <w:tcPr>
            <w:tcW w:w="2410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BALF PCR for </w:t>
            </w:r>
            <w:proofErr w:type="spellStart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Pj</w:t>
            </w:r>
            <w:proofErr w:type="spellEnd"/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 xml:space="preserve"> (+) </w:t>
            </w:r>
          </w:p>
          <w:p w:rsidR="00CC3A5B" w:rsidRPr="00CC3A5B" w:rsidRDefault="00F82DA7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BALF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qPCR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for CMV 1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</w:rPr>
              <w:t>400</w:t>
            </w:r>
            <w:r w:rsidR="006A06CE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06CE" w:rsidRPr="00CC3A5B">
              <w:rPr>
                <w:rFonts w:cs="Times New Roman"/>
                <w:color w:val="000000" w:themeColor="text1"/>
                <w:sz w:val="20"/>
                <w:szCs w:val="20"/>
              </w:rPr>
              <w:t>copies/ml</w:t>
            </w:r>
            <w:r w:rsidR="00CC3A5B" w:rsidRPr="00CC3A5B">
              <w:rPr>
                <w:rFonts w:cs="Times New Roman"/>
                <w:color w:val="000000" w:themeColor="text1"/>
                <w:sz w:val="20"/>
                <w:szCs w:val="20"/>
                <w:vertAlign w:val="superscript"/>
              </w:rPr>
              <w:t xml:space="preserve"> †</w:t>
            </w:r>
          </w:p>
        </w:tc>
        <w:tc>
          <w:tcPr>
            <w:tcW w:w="1417" w:type="dxa"/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</w:p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</w:pPr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HHV type-1</w:t>
            </w:r>
          </w:p>
        </w:tc>
        <w:tc>
          <w:tcPr>
            <w:tcW w:w="851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2726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33" w:type="dxa"/>
            <w:gridSpan w:val="2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1.67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50.37</w:t>
            </w:r>
          </w:p>
        </w:tc>
        <w:tc>
          <w:tcPr>
            <w:tcW w:w="1135" w:type="dxa"/>
          </w:tcPr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99.31</w:t>
            </w:r>
          </w:p>
          <w:p w:rsidR="00CC3A5B" w:rsidRPr="00CC3A5B" w:rsidRDefault="00CC3A5B" w:rsidP="004E0352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sz w:val="20"/>
                <w:szCs w:val="20"/>
              </w:rPr>
              <w:t>97.09</w:t>
            </w:r>
          </w:p>
        </w:tc>
        <w:tc>
          <w:tcPr>
            <w:tcW w:w="1417" w:type="dxa"/>
          </w:tcPr>
          <w:p w:rsidR="00CC3A5B" w:rsidRPr="006E0CF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Pj</w:t>
            </w:r>
            <w:proofErr w:type="spellEnd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 HHV</w:t>
            </w:r>
          </w:p>
        </w:tc>
        <w:tc>
          <w:tcPr>
            <w:tcW w:w="2110" w:type="dxa"/>
          </w:tcPr>
          <w:p w:rsidR="00CC3A5B" w:rsidRPr="006A06CE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</w:pPr>
            <w:r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TMP-SMZ, </w:t>
            </w:r>
            <w:proofErr w:type="spellStart"/>
            <w:r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Moxifloxacin</w:t>
            </w:r>
            <w:proofErr w:type="spellEnd"/>
            <w:r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  <w:u w:val="single"/>
              </w:rPr>
              <w:t xml:space="preserve">, </w:t>
            </w:r>
            <w:r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Ceftriaxone, </w:t>
            </w:r>
            <w:proofErr w:type="spellStart"/>
            <w:r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Ganciclovir</w:t>
            </w:r>
            <w:proofErr w:type="spellEnd"/>
          </w:p>
        </w:tc>
        <w:tc>
          <w:tcPr>
            <w:tcW w:w="1557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Discontinued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Ganciclovir</w:t>
            </w:r>
            <w:proofErr w:type="spellEnd"/>
            <w:r w:rsidR="006A06C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,</w:t>
            </w:r>
            <w:r w:rsidR="006A06CE"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proofErr w:type="spellStart"/>
            <w:r w:rsidR="006A06CE"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Moxifloxacin</w:t>
            </w:r>
            <w:proofErr w:type="spellEnd"/>
            <w:r w:rsidR="006A06CE"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  <w:u w:val="single"/>
              </w:rPr>
              <w:t xml:space="preserve">, </w:t>
            </w:r>
            <w:r w:rsidR="006A06CE" w:rsidRPr="006A06CE">
              <w:rPr>
                <w:rFonts w:cs="Times New Roman"/>
                <w:color w:val="000000" w:themeColor="text1"/>
                <w:kern w:val="0"/>
                <w:sz w:val="18"/>
                <w:szCs w:val="20"/>
              </w:rPr>
              <w:t>Ceftriaxone</w:t>
            </w:r>
          </w:p>
        </w:tc>
        <w:tc>
          <w:tcPr>
            <w:tcW w:w="1134" w:type="dxa"/>
          </w:tcPr>
          <w:p w:rsidR="00CC3A5B" w:rsidRPr="00CC3A5B" w:rsidRDefault="00CC3A5B" w:rsidP="004E0352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Alive</w:t>
            </w:r>
          </w:p>
        </w:tc>
      </w:tr>
    </w:tbl>
    <w:p w:rsidR="00CC3A5B" w:rsidRPr="00CC3A5B" w:rsidRDefault="007E3301" w:rsidP="00CC3A5B">
      <w:pPr>
        <w:autoSpaceDE w:val="0"/>
        <w:autoSpaceDN w:val="0"/>
        <w:jc w:val="lef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AASV: ANCA 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associated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systemtc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vasculitis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; ACPE: acute cardiogenic pulmonary edema; AOSD: Adult onset Still’s disease; BALF,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bronchoalveolar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lavage fluid; CMV, cytomegalovirus; CMTs: combined microbiological tests; DAH: diffuse alveolar hemorrhage; DM: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dermatomyositis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>; GM</w:t>
      </w:r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galactomannan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; HHV: </w:t>
      </w:r>
      <w:r w:rsidR="00CC3A5B" w:rsidRPr="00CC3A5B">
        <w:rPr>
          <w:rFonts w:cs="Times New Roman"/>
          <w:i/>
          <w:color w:val="000000" w:themeColor="text1"/>
          <w:sz w:val="20"/>
          <w:szCs w:val="20"/>
        </w:rPr>
        <w:t>human herpes virus</w:t>
      </w:r>
      <w:r w:rsidR="00CC3A5B" w:rsidRPr="00CC3A5B">
        <w:rPr>
          <w:rFonts w:cs="Times New Roman"/>
          <w:color w:val="000000" w:themeColor="text1"/>
          <w:sz w:val="20"/>
          <w:szCs w:val="20"/>
        </w:rPr>
        <w:t>; ILD: interstitial lung disease; IPAF</w:t>
      </w:r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interstitial pneumonia with autoimmune features; MCTD: mixed connective tissue disease;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mNGS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: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metagenomic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next-generation sequencing; MTBC</w:t>
      </w:r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</w:t>
      </w:r>
      <w:r w:rsidR="00CC3A5B" w:rsidRPr="00CC3A5B">
        <w:rPr>
          <w:rFonts w:cs="Times New Roman"/>
          <w:i/>
          <w:color w:val="000000" w:themeColor="text1"/>
          <w:sz w:val="20"/>
          <w:szCs w:val="20"/>
        </w:rPr>
        <w:t>Mycobacterium tuberculosis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complex;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Pj</w:t>
      </w:r>
      <w:proofErr w:type="spellEnd"/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</w:t>
      </w:r>
      <w:r w:rsidR="00CC3A5B" w:rsidRPr="00CC3A5B">
        <w:rPr>
          <w:rFonts w:cs="Times New Roman"/>
          <w:i/>
          <w:color w:val="000000" w:themeColor="text1"/>
          <w:sz w:val="20"/>
          <w:szCs w:val="20"/>
        </w:rPr>
        <w:t xml:space="preserve">Pneumocystis </w:t>
      </w:r>
      <w:proofErr w:type="spellStart"/>
      <w:r w:rsidR="00CC3A5B" w:rsidRPr="00CC3A5B">
        <w:rPr>
          <w:rFonts w:cs="Times New Roman"/>
          <w:i/>
          <w:color w:val="000000" w:themeColor="text1"/>
          <w:sz w:val="20"/>
          <w:szCs w:val="20"/>
        </w:rPr>
        <w:t>jirovecii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>; PCR</w:t>
      </w:r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polymerase chain reaction;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qPCR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: Quantitative Real-time PCR; RA: rheumatoid arthritis; RP-ILD: rapid progressive interstitial lung disease; RSV: </w:t>
      </w:r>
      <w:r w:rsidR="00CC3A5B" w:rsidRPr="00CC3A5B">
        <w:rPr>
          <w:rFonts w:cs="Times New Roman"/>
          <w:i/>
          <w:color w:val="000000" w:themeColor="text1"/>
          <w:sz w:val="20"/>
          <w:szCs w:val="20"/>
        </w:rPr>
        <w:t>respiratory syncytial virus</w:t>
      </w:r>
      <w:r w:rsidR="00CC3A5B" w:rsidRPr="00CC3A5B">
        <w:rPr>
          <w:rFonts w:cs="Times New Roman"/>
          <w:color w:val="000000" w:themeColor="text1"/>
          <w:sz w:val="20"/>
          <w:szCs w:val="20"/>
        </w:rPr>
        <w:t>; SLE</w:t>
      </w:r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systemic lupus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erythematosus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;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SSc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: systemic sclerosis; 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TMP-SMZ: 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lastRenderedPageBreak/>
        <w:t>trimethoprim-</w:t>
      </w:r>
      <w:proofErr w:type="spellStart"/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>sulfamethoxazole</w:t>
      </w:r>
      <w:proofErr w:type="spellEnd"/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; </w:t>
      </w:r>
      <w:r w:rsidR="00CC3A5B" w:rsidRPr="00CC3A5B">
        <w:rPr>
          <w:rFonts w:cs="Times New Roman"/>
          <w:color w:val="000000" w:themeColor="text1"/>
          <w:sz w:val="20"/>
          <w:szCs w:val="20"/>
        </w:rPr>
        <w:t>UCTD</w:t>
      </w:r>
      <w:r>
        <w:rPr>
          <w:rFonts w:cs="Times New Roman"/>
          <w:color w:val="000000" w:themeColor="text1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undifferentiated connective tissue disease. </w:t>
      </w:r>
    </w:p>
    <w:p w:rsidR="00CC3A5B" w:rsidRPr="00CC3A5B" w:rsidRDefault="00CC3A5B" w:rsidP="00CC3A5B">
      <w:pPr>
        <w:autoSpaceDE w:val="0"/>
        <w:autoSpaceDN w:val="0"/>
        <w:jc w:val="left"/>
        <w:rPr>
          <w:rFonts w:cs="Times New Roman"/>
          <w:color w:val="000000" w:themeColor="text1"/>
          <w:sz w:val="20"/>
          <w:szCs w:val="20"/>
        </w:rPr>
      </w:pPr>
    </w:p>
    <w:p w:rsidR="00CC3A5B" w:rsidRPr="00CC3A5B" w:rsidRDefault="00CC3A5B" w:rsidP="00CC3A5B">
      <w:pPr>
        <w:rPr>
          <w:rFonts w:cs="Times New Roman"/>
          <w:color w:val="000000" w:themeColor="text1"/>
          <w:kern w:val="0"/>
          <w:sz w:val="20"/>
          <w:szCs w:val="20"/>
        </w:rPr>
      </w:pPr>
      <w:r w:rsidRPr="00CC3A5B">
        <w:rPr>
          <w:rFonts w:cs="Times New Roman"/>
          <w:color w:val="000000" w:themeColor="text1"/>
          <w:sz w:val="20"/>
          <w:szCs w:val="20"/>
          <w:vertAlign w:val="superscript"/>
        </w:rPr>
        <w:t>†</w:t>
      </w:r>
      <w:r w:rsidRPr="00CC3A5B">
        <w:rPr>
          <w:rFonts w:cs="Times New Roman"/>
          <w:color w:val="000000" w:themeColor="text1"/>
          <w:sz w:val="20"/>
          <w:szCs w:val="20"/>
        </w:rPr>
        <w:t>: Clinicians concluded that the CMTs results were false positive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and the possible reasons included colonization (5 cases of </w:t>
      </w:r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A. </w:t>
      </w:r>
      <w:proofErr w:type="spellStart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>baumannii</w:t>
      </w:r>
      <w:proofErr w:type="spellEnd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</w:t>
      </w:r>
      <w:r w:rsidR="00EF65BE">
        <w:rPr>
          <w:rFonts w:cs="Times New Roman"/>
          <w:color w:val="000000" w:themeColor="text1"/>
          <w:kern w:val="0"/>
          <w:sz w:val="20"/>
          <w:szCs w:val="20"/>
        </w:rPr>
        <w:t xml:space="preserve">in No. 6, 20, 23, 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30 and 38, and one </w:t>
      </w:r>
      <w:r w:rsidR="00EF65BE">
        <w:rPr>
          <w:rFonts w:cs="Times New Roman"/>
          <w:color w:val="000000" w:themeColor="text1"/>
          <w:kern w:val="0"/>
          <w:sz w:val="20"/>
          <w:szCs w:val="20"/>
        </w:rPr>
        <w:t xml:space="preserve">of </w:t>
      </w:r>
      <w:r w:rsidR="00EF65BE" w:rsidRPr="00EF65BE">
        <w:rPr>
          <w:rFonts w:cs="Times New Roman"/>
          <w:i/>
          <w:color w:val="000000" w:themeColor="text1"/>
          <w:kern w:val="0"/>
          <w:sz w:val="20"/>
          <w:szCs w:val="20"/>
        </w:rPr>
        <w:t>P.</w:t>
      </w:r>
      <w:r w:rsidR="00EF65BE" w:rsidRPr="00EF65BE">
        <w:rPr>
          <w:rFonts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EF65BE" w:rsidRPr="00CC3A5B">
        <w:rPr>
          <w:rFonts w:cs="Times New Roman"/>
          <w:i/>
          <w:color w:val="000000" w:themeColor="text1"/>
          <w:sz w:val="20"/>
          <w:szCs w:val="20"/>
        </w:rPr>
        <w:t>jirovecii</w:t>
      </w:r>
      <w:proofErr w:type="spellEnd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>in No.50), possible contamination (one of</w:t>
      </w:r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>Aspergillus</w:t>
      </w:r>
      <w:proofErr w:type="spellEnd"/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in No. 49) and likelihood of latent infection (2 of CMV in No. 55 and 58)</w:t>
      </w:r>
    </w:p>
    <w:p w:rsidR="00CC3A5B" w:rsidRPr="00CC3A5B" w:rsidRDefault="00CC3A5B" w:rsidP="00CC3A5B">
      <w:pPr>
        <w:rPr>
          <w:rFonts w:cs="Times New Roman"/>
          <w:color w:val="000000" w:themeColor="text1"/>
          <w:kern w:val="0"/>
          <w:sz w:val="20"/>
          <w:szCs w:val="20"/>
        </w:rPr>
      </w:pPr>
      <w:r w:rsidRPr="00CC3A5B">
        <w:rPr>
          <w:rFonts w:cs="Times New Roman"/>
          <w:color w:val="000000" w:themeColor="text1"/>
          <w:sz w:val="20"/>
          <w:szCs w:val="20"/>
          <w:vertAlign w:val="superscript"/>
        </w:rPr>
        <w:t xml:space="preserve">‡ </w:t>
      </w:r>
      <w:r w:rsidRPr="00CC3A5B">
        <w:rPr>
          <w:rFonts w:cs="Times New Roman"/>
          <w:color w:val="000000" w:themeColor="text1"/>
          <w:sz w:val="20"/>
          <w:szCs w:val="20"/>
        </w:rPr>
        <w:t xml:space="preserve">: 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Bacteria detected by </w:t>
      </w:r>
      <w:proofErr w:type="spellStart"/>
      <w:r w:rsidRPr="00CC3A5B">
        <w:rPr>
          <w:rFonts w:cs="Times New Roman"/>
          <w:color w:val="000000" w:themeColor="text1"/>
          <w:kern w:val="0"/>
          <w:sz w:val="20"/>
          <w:szCs w:val="20"/>
        </w:rPr>
        <w:t>mNGS</w:t>
      </w:r>
      <w:proofErr w:type="spellEnd"/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were considered as colonization, including </w:t>
      </w:r>
      <w:r w:rsidRPr="00CC3A5B">
        <w:rPr>
          <w:rFonts w:cs="Times New Roman"/>
          <w:i/>
          <w:iCs/>
          <w:color w:val="000000" w:themeColor="text1"/>
          <w:sz w:val="20"/>
          <w:szCs w:val="20"/>
        </w:rPr>
        <w:t xml:space="preserve">A. </w:t>
      </w:r>
      <w:proofErr w:type="spellStart"/>
      <w:r w:rsidRPr="00CC3A5B">
        <w:rPr>
          <w:rFonts w:cs="Times New Roman"/>
          <w:i/>
          <w:iCs/>
          <w:color w:val="000000" w:themeColor="text1"/>
          <w:sz w:val="20"/>
          <w:szCs w:val="20"/>
        </w:rPr>
        <w:t>baumannii</w:t>
      </w:r>
      <w:proofErr w:type="spellEnd"/>
      <w:r w:rsidRPr="00CC3A5B">
        <w:rPr>
          <w:rFonts w:cs="Times New Roman"/>
          <w:i/>
          <w:iCs/>
          <w:color w:val="000000" w:themeColor="text1"/>
          <w:sz w:val="20"/>
          <w:szCs w:val="20"/>
        </w:rPr>
        <w:t xml:space="preserve"> </w:t>
      </w:r>
      <w:r w:rsidRPr="00CC3A5B">
        <w:rPr>
          <w:rFonts w:cs="Times New Roman"/>
          <w:color w:val="000000" w:themeColor="text1"/>
          <w:sz w:val="20"/>
          <w:szCs w:val="20"/>
        </w:rPr>
        <w:t xml:space="preserve">in patients No. </w:t>
      </w:r>
      <w:r w:rsidR="00EF65BE">
        <w:rPr>
          <w:rFonts w:cs="Times New Roman"/>
          <w:color w:val="000000" w:themeColor="text1"/>
          <w:kern w:val="0"/>
          <w:sz w:val="20"/>
          <w:szCs w:val="20"/>
        </w:rPr>
        <w:t xml:space="preserve">6, 20, 23 and 30; </w:t>
      </w:r>
      <w:r w:rsidRPr="00CC3A5B">
        <w:rPr>
          <w:rFonts w:cs="Times New Roman"/>
          <w:i/>
          <w:iCs/>
          <w:color w:val="000000" w:themeColor="text1"/>
          <w:sz w:val="20"/>
          <w:szCs w:val="20"/>
        </w:rPr>
        <w:t xml:space="preserve">A. </w:t>
      </w:r>
      <w:proofErr w:type="spellStart"/>
      <w:r w:rsidRPr="00CC3A5B">
        <w:rPr>
          <w:rFonts w:cs="Times New Roman"/>
          <w:i/>
          <w:iCs/>
          <w:color w:val="000000" w:themeColor="text1"/>
          <w:sz w:val="20"/>
          <w:szCs w:val="20"/>
        </w:rPr>
        <w:t>baumannii</w:t>
      </w:r>
      <w:proofErr w:type="spellEnd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and P. </w:t>
      </w:r>
      <w:proofErr w:type="spellStart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>aeruginosa</w:t>
      </w:r>
      <w:proofErr w:type="spellEnd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in </w:t>
      </w:r>
      <w:r w:rsidRPr="00CC3A5B">
        <w:rPr>
          <w:rFonts w:cs="Times New Roman"/>
          <w:color w:val="000000" w:themeColor="text1"/>
          <w:sz w:val="20"/>
          <w:szCs w:val="20"/>
        </w:rPr>
        <w:t xml:space="preserve">patient No.38, </w:t>
      </w:r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S. </w:t>
      </w:r>
      <w:proofErr w:type="spellStart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>epidermidis</w:t>
      </w:r>
      <w:proofErr w:type="spellEnd"/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in </w:t>
      </w:r>
      <w:r w:rsidRPr="00CC3A5B">
        <w:rPr>
          <w:rFonts w:cs="Times New Roman"/>
          <w:color w:val="000000" w:themeColor="text1"/>
          <w:sz w:val="20"/>
          <w:szCs w:val="20"/>
        </w:rPr>
        <w:t>patient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No.29, and </w:t>
      </w:r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E. </w:t>
      </w:r>
      <w:proofErr w:type="spellStart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>aerogenes</w:t>
      </w:r>
      <w:proofErr w:type="spellEnd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 xml:space="preserve"> 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>in patient No. 47.</w:t>
      </w:r>
    </w:p>
    <w:p w:rsidR="00CC3A5B" w:rsidRPr="00CC3A5B" w:rsidRDefault="00CC3A5B" w:rsidP="00CC3A5B">
      <w:pPr>
        <w:rPr>
          <w:color w:val="000000" w:themeColor="text1"/>
          <w:sz w:val="20"/>
          <w:szCs w:val="20"/>
        </w:rPr>
      </w:pPr>
    </w:p>
    <w:p w:rsidR="00CC3A5B" w:rsidRPr="00CC3A5B" w:rsidRDefault="00CC3A5B" w:rsidP="00CC3A5B">
      <w:pPr>
        <w:autoSpaceDE w:val="0"/>
        <w:autoSpaceDN w:val="0"/>
        <w:jc w:val="left"/>
        <w:rPr>
          <w:rFonts w:cs="Times New Roman"/>
          <w:color w:val="000000" w:themeColor="text1"/>
          <w:kern w:val="0"/>
          <w:sz w:val="20"/>
          <w:szCs w:val="20"/>
        </w:rPr>
      </w:pPr>
      <w:r w:rsidRPr="00CC3A5B">
        <w:rPr>
          <w:rFonts w:cs="Times New Roman"/>
          <w:b/>
          <w:color w:val="000000" w:themeColor="text1"/>
          <w:kern w:val="0"/>
          <w:sz w:val="20"/>
          <w:szCs w:val="20"/>
        </w:rPr>
        <w:t>Table S3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. Diagnostic performance of combined microbiological tests and </w:t>
      </w:r>
      <w:proofErr w:type="spellStart"/>
      <w:r w:rsidRPr="00CC3A5B">
        <w:rPr>
          <w:rFonts w:cs="Times New Roman"/>
          <w:color w:val="000000" w:themeColor="text1"/>
          <w:kern w:val="0"/>
          <w:sz w:val="20"/>
          <w:szCs w:val="20"/>
        </w:rPr>
        <w:t>metagenomic</w:t>
      </w:r>
      <w:proofErr w:type="spellEnd"/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next-generation sequencing at the pathogen type level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276"/>
        <w:gridCol w:w="1275"/>
        <w:gridCol w:w="1418"/>
        <w:gridCol w:w="1276"/>
        <w:gridCol w:w="1275"/>
        <w:gridCol w:w="1276"/>
        <w:gridCol w:w="1418"/>
      </w:tblGrid>
      <w:tr w:rsidR="00CC3A5B" w:rsidRPr="00CC3A5B" w:rsidTr="004E0352">
        <w:trPr>
          <w:jc w:val="center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                                 </w:t>
            </w:r>
            <w:proofErr w:type="spellStart"/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mNGS</w:t>
            </w:r>
            <w:proofErr w:type="spellEnd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A5B" w:rsidRPr="00CC3A5B" w:rsidRDefault="00CC3A5B" w:rsidP="004E0352">
            <w:pPr>
              <w:ind w:firstLineChars="1500" w:firstLine="3000"/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CMTs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Specificity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color w:val="000000" w:themeColor="text1"/>
                <w:sz w:val="20"/>
                <w:szCs w:val="20"/>
              </w:rPr>
              <w:t>PPV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color w:val="000000" w:themeColor="text1"/>
                <w:sz w:val="20"/>
                <w:szCs w:val="20"/>
              </w:rPr>
              <w:t>NPV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Accuracy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Sensitivity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Specificity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color w:val="000000" w:themeColor="text1"/>
                <w:sz w:val="20"/>
                <w:szCs w:val="20"/>
              </w:rPr>
              <w:t>PPV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color w:val="000000" w:themeColor="text1"/>
                <w:sz w:val="20"/>
                <w:szCs w:val="20"/>
              </w:rPr>
              <w:t>NPV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color w:val="000000" w:themeColor="text1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Accuracy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b/>
                <w:color w:val="000000" w:themeColor="text1"/>
                <w:kern w:val="0"/>
                <w:sz w:val="20"/>
                <w:szCs w:val="20"/>
              </w:rPr>
              <w:t>Bacteria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(77.1-100)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83.3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(66.5-93.0)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73.9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(51.3-88.9)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(85.9-100)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88.7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(76.9-94.9)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94.1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(69.2-99.7)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86.1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(69.7-94.8)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76.2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(52.5-90.9)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96.9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(82.0-99.8)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88.7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(81.1-95.8)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</w:tcPr>
          <w:p w:rsidR="00CC3A5B" w:rsidRPr="00CC3A5B" w:rsidRDefault="00CC3A5B" w:rsidP="004E0352">
            <w:pPr>
              <w:rPr>
                <w:rFonts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Fungi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87.9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(70.9-96.0)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(88.0-100)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 (85.4-100)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83.3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(61.8-94.5)</w:t>
            </w:r>
          </w:p>
        </w:tc>
        <w:tc>
          <w:tcPr>
            <w:tcW w:w="1275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92.5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(82.4-98.7)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84.8 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(67.3-94.3)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90.0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(66.9-98.2)</w:t>
            </w:r>
          </w:p>
        </w:tc>
        <w:tc>
          <w:tcPr>
            <w:tcW w:w="1275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93.3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(76.5-98.8)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78.3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(55.8-91.7)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86.8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(71.1-93.2))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P. </w:t>
            </w:r>
            <w:proofErr w:type="spellStart"/>
            <w:r w:rsidRPr="00CC3A5B">
              <w:rPr>
                <w:rFonts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>jirovecii</w:t>
            </w:r>
            <w:proofErr w:type="spellEnd"/>
          </w:p>
        </w:tc>
        <w:tc>
          <w:tcPr>
            <w:tcW w:w="1417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91.7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(71.5-98.5)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(85.4-100)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(81.5-100)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93.5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(77.2-98.9)</w:t>
            </w:r>
          </w:p>
        </w:tc>
        <w:tc>
          <w:tcPr>
            <w:tcW w:w="1275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96.2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(90.9-99.2)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79.2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(57.3-92.1)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96.6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(80.4-99.9)</w:t>
            </w:r>
          </w:p>
        </w:tc>
        <w:tc>
          <w:tcPr>
            <w:tcW w:w="1275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95.1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(73.1-99.7)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84.8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(67.3-94.3)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88.7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(73.4-96.7)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CC3A5B">
              <w:rPr>
                <w:rFonts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>Aspergillus</w:t>
            </w:r>
            <w:proofErr w:type="spellEnd"/>
            <w:r w:rsidRPr="00CC3A5B">
              <w:rPr>
                <w:rFonts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C3A5B">
              <w:rPr>
                <w:rFonts w:cs="Times New Roman"/>
                <w:i/>
                <w:color w:val="000000" w:themeColor="text1"/>
                <w:kern w:val="0"/>
                <w:sz w:val="20"/>
                <w:szCs w:val="20"/>
              </w:rPr>
              <w:t>spp.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66.7</w:t>
            </w:r>
          </w:p>
          <w:p w:rsidR="00CC3A5B" w:rsidRPr="00CC3A5B" w:rsidRDefault="007E3301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(38.7-87.0)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94.7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(80.9-99.1)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83.3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(50.8-97.0)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87.8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(72.9-95.6)</w:t>
            </w:r>
          </w:p>
        </w:tc>
        <w:tc>
          <w:tcPr>
            <w:tcW w:w="1275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87.8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(77.4-96.2)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(74.7-100)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97.3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(84.6-99.9)</w:t>
            </w:r>
          </w:p>
        </w:tc>
        <w:tc>
          <w:tcPr>
            <w:tcW w:w="1275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93.8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(67.7-99.7)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(88.2-100)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98.1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(94.3-99.2)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</w:tcPr>
          <w:p w:rsidR="00CC3A5B" w:rsidRPr="00CC3A5B" w:rsidRDefault="00CC3A5B" w:rsidP="004E0352">
            <w:pPr>
              <w:rPr>
                <w:rFonts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b/>
                <w:color w:val="000000" w:themeColor="text1"/>
                <w:kern w:val="0"/>
                <w:sz w:val="20"/>
                <w:szCs w:val="20"/>
              </w:rPr>
              <w:t>Viruses</w:t>
            </w:r>
          </w:p>
        </w:tc>
        <w:tc>
          <w:tcPr>
            <w:tcW w:w="1417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7E3301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(82.2-100)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 (87.7-100)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(82.2-100)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(87.7-100)</w:t>
            </w:r>
          </w:p>
        </w:tc>
        <w:tc>
          <w:tcPr>
            <w:tcW w:w="1275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(87.9-100)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56.5 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(34.9-76.1)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97.1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(83.4-99.8)</w:t>
            </w:r>
          </w:p>
        </w:tc>
        <w:tc>
          <w:tcPr>
            <w:tcW w:w="1275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92.9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(64.2-99.6)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77.3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(61.8-88.0)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81.0 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(62.6-87.7)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*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</w:tcPr>
          <w:p w:rsidR="00CC3A5B" w:rsidRPr="006E0CF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r w:rsidRPr="006E0CF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CMV</w:t>
            </w:r>
            <w:bookmarkEnd w:id="0"/>
          </w:p>
        </w:tc>
        <w:tc>
          <w:tcPr>
            <w:tcW w:w="1417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(77.1-100)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(89.3-100)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(77.0-100)</w:t>
            </w:r>
          </w:p>
        </w:tc>
        <w:tc>
          <w:tcPr>
            <w:tcW w:w="1276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(89.3-100)</w:t>
            </w:r>
          </w:p>
        </w:tc>
        <w:tc>
          <w:tcPr>
            <w:tcW w:w="1275" w:type="dxa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(89.6-100)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94.1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(69.2-99.7)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95.1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(82.2-99.2)</w:t>
            </w:r>
          </w:p>
        </w:tc>
        <w:tc>
          <w:tcPr>
            <w:tcW w:w="1275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88.9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(63.9-98.1)</w:t>
            </w:r>
          </w:p>
        </w:tc>
        <w:tc>
          <w:tcPr>
            <w:tcW w:w="1276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97.5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(85.3-99.9)</w:t>
            </w:r>
          </w:p>
        </w:tc>
        <w:tc>
          <w:tcPr>
            <w:tcW w:w="1418" w:type="dxa"/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94.8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(83.9-99.7)</w:t>
            </w:r>
          </w:p>
        </w:tc>
      </w:tr>
      <w:tr w:rsidR="00CC3A5B" w:rsidRPr="00CC3A5B" w:rsidTr="004E0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Others viruses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7E3301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(69.9-100)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(90.4-100)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(69.9-100)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(90.3-100)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(90.7-100)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16.7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(3.0-49.1)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(90.4-100)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(19.8-100)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82.1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(69.2-90.7)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82.8</w:t>
            </w:r>
          </w:p>
          <w:p w:rsidR="00CC3A5B" w:rsidRPr="00CC3A5B" w:rsidRDefault="00CC3A5B" w:rsidP="004E0352">
            <w:pPr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</w:pP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(68.9-96.7)</w:t>
            </w:r>
            <w:r w:rsidRPr="00CC3A5B">
              <w:rPr>
                <w:rFonts w:cs="Times New Roman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 *</w:t>
            </w:r>
          </w:p>
        </w:tc>
      </w:tr>
    </w:tbl>
    <w:p w:rsidR="00CC3A5B" w:rsidRPr="00CC3A5B" w:rsidRDefault="00CC3A5B" w:rsidP="00CC3A5B">
      <w:pPr>
        <w:widowControl/>
        <w:shd w:val="clear" w:color="auto" w:fill="FFFFFF"/>
        <w:spacing w:after="60"/>
        <w:jc w:val="left"/>
        <w:outlineLvl w:val="2"/>
        <w:rPr>
          <w:rFonts w:cs="Times New Roman"/>
          <w:color w:val="000000" w:themeColor="text1"/>
          <w:kern w:val="0"/>
          <w:sz w:val="20"/>
          <w:szCs w:val="20"/>
        </w:rPr>
      </w:pPr>
      <w:r w:rsidRPr="00CC3A5B">
        <w:rPr>
          <w:rFonts w:cs="Times New Roman"/>
          <w:color w:val="000000" w:themeColor="text1"/>
          <w:kern w:val="0"/>
          <w:sz w:val="20"/>
          <w:szCs w:val="20"/>
        </w:rPr>
        <w:t>Data are presented as % (95% CI)</w:t>
      </w:r>
    </w:p>
    <w:p w:rsidR="00CC3A5B" w:rsidRPr="00CC3A5B" w:rsidRDefault="007E3301" w:rsidP="00CC3A5B">
      <w:pPr>
        <w:widowControl/>
        <w:shd w:val="clear" w:color="auto" w:fill="FFFFFF"/>
        <w:spacing w:after="60"/>
        <w:jc w:val="left"/>
        <w:outlineLvl w:val="2"/>
        <w:rPr>
          <w:rFonts w:cs="Times New Roman"/>
          <w:color w:val="000000" w:themeColor="text1"/>
          <w:kern w:val="0"/>
          <w:sz w:val="20"/>
          <w:szCs w:val="20"/>
        </w:rPr>
      </w:pPr>
      <w:r>
        <w:rPr>
          <w:rFonts w:cs="Times New Roman"/>
          <w:color w:val="000000" w:themeColor="text1"/>
          <w:kern w:val="0"/>
          <w:sz w:val="20"/>
          <w:szCs w:val="20"/>
        </w:rPr>
        <w:lastRenderedPageBreak/>
        <w:t>CI: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confidence interval; </w:t>
      </w:r>
      <w:r w:rsidR="00CC3A5B" w:rsidRPr="00CC3A5B">
        <w:rPr>
          <w:rFonts w:cs="Times New Roman"/>
          <w:color w:val="000000" w:themeColor="text1"/>
          <w:sz w:val="20"/>
          <w:szCs w:val="20"/>
        </w:rPr>
        <w:t>CMTs: combined microbiological tests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>; CMV</w:t>
      </w:r>
      <w:r>
        <w:rPr>
          <w:rFonts w:cs="Times New Roman"/>
          <w:color w:val="000000" w:themeColor="text1"/>
          <w:kern w:val="0"/>
          <w:sz w:val="20"/>
          <w:szCs w:val="20"/>
        </w:rPr>
        <w:t>: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cytomegalovirus;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mNGS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: </w:t>
      </w:r>
      <w:proofErr w:type="spellStart"/>
      <w:r w:rsidR="00CC3A5B" w:rsidRPr="00CC3A5B">
        <w:rPr>
          <w:rFonts w:cs="Times New Roman"/>
          <w:color w:val="000000" w:themeColor="text1"/>
          <w:sz w:val="20"/>
          <w:szCs w:val="20"/>
        </w:rPr>
        <w:t>metagenomic</w:t>
      </w:r>
      <w:proofErr w:type="spellEnd"/>
      <w:r w:rsidR="00CC3A5B" w:rsidRPr="00CC3A5B">
        <w:rPr>
          <w:rFonts w:cs="Times New Roman"/>
          <w:color w:val="000000" w:themeColor="text1"/>
          <w:sz w:val="20"/>
          <w:szCs w:val="20"/>
        </w:rPr>
        <w:t xml:space="preserve"> next-generation sequencing</w:t>
      </w:r>
      <w:r>
        <w:rPr>
          <w:rFonts w:cs="Times New Roman"/>
          <w:color w:val="000000" w:themeColor="text1"/>
          <w:kern w:val="0"/>
          <w:sz w:val="20"/>
          <w:szCs w:val="20"/>
        </w:rPr>
        <w:t>; NPV: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</w:t>
      </w:r>
      <w:r>
        <w:rPr>
          <w:rFonts w:cs="Times New Roman"/>
          <w:color w:val="000000" w:themeColor="text1"/>
          <w:kern w:val="0"/>
          <w:sz w:val="20"/>
          <w:szCs w:val="20"/>
        </w:rPr>
        <w:t>negative predictive value; PPV:</w:t>
      </w:r>
      <w:r w:rsidR="00CC3A5B"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positive predictive value</w:t>
      </w:r>
    </w:p>
    <w:p w:rsidR="00CC3A5B" w:rsidRPr="00CC3A5B" w:rsidRDefault="00CC3A5B" w:rsidP="00CC3A5B">
      <w:pPr>
        <w:widowControl/>
        <w:shd w:val="clear" w:color="auto" w:fill="FFFFFF"/>
        <w:spacing w:after="60"/>
        <w:jc w:val="left"/>
        <w:outlineLvl w:val="2"/>
        <w:rPr>
          <w:color w:val="000000" w:themeColor="text1"/>
          <w:sz w:val="20"/>
          <w:szCs w:val="20"/>
        </w:rPr>
      </w:pP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</w:t>
      </w:r>
      <w:r w:rsidRPr="00CC3A5B">
        <w:rPr>
          <w:rFonts w:cs="Times New Roman"/>
          <w:color w:val="000000" w:themeColor="text1"/>
          <w:kern w:val="0"/>
          <w:sz w:val="20"/>
          <w:szCs w:val="20"/>
          <w:vertAlign w:val="superscript"/>
        </w:rPr>
        <w:t>*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The difference in the parameter was significant between CMTs and </w:t>
      </w:r>
      <w:proofErr w:type="spellStart"/>
      <w:r w:rsidRPr="00CC3A5B">
        <w:rPr>
          <w:rFonts w:cs="Times New Roman"/>
          <w:color w:val="000000" w:themeColor="text1"/>
          <w:kern w:val="0"/>
          <w:sz w:val="20"/>
          <w:szCs w:val="20"/>
        </w:rPr>
        <w:t>mNGS</w:t>
      </w:r>
      <w:proofErr w:type="spellEnd"/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based on the </w:t>
      </w:r>
      <w:proofErr w:type="spellStart"/>
      <w:r w:rsidRPr="00CC3A5B">
        <w:rPr>
          <w:rFonts w:cs="Times New Roman"/>
          <w:i/>
          <w:color w:val="000000" w:themeColor="text1"/>
          <w:kern w:val="0"/>
          <w:sz w:val="20"/>
          <w:szCs w:val="20"/>
        </w:rPr>
        <w:t>McNemar</w:t>
      </w:r>
      <w:proofErr w:type="spellEnd"/>
      <w:r w:rsidRPr="00CC3A5B">
        <w:rPr>
          <w:rFonts w:cs="Times New Roman"/>
          <w:color w:val="000000" w:themeColor="text1"/>
          <w:kern w:val="0"/>
          <w:sz w:val="20"/>
          <w:szCs w:val="20"/>
        </w:rPr>
        <w:t xml:space="preserve"> test (</w:t>
      </w:r>
      <w:r w:rsidRPr="00CC3A5B">
        <w:rPr>
          <w:rFonts w:cs="Times New Roman"/>
          <w:i/>
          <w:iCs/>
          <w:color w:val="000000" w:themeColor="text1"/>
          <w:kern w:val="0"/>
          <w:sz w:val="20"/>
          <w:szCs w:val="20"/>
        </w:rPr>
        <w:t xml:space="preserve">P </w:t>
      </w:r>
      <w:r w:rsidRPr="00CC3A5B">
        <w:rPr>
          <w:rFonts w:cs="Times New Roman"/>
          <w:color w:val="000000" w:themeColor="text1"/>
          <w:kern w:val="0"/>
          <w:sz w:val="20"/>
          <w:szCs w:val="20"/>
        </w:rPr>
        <w:t>&lt; 0.05).</w:t>
      </w:r>
    </w:p>
    <w:sectPr w:rsidR="00CC3A5B" w:rsidRPr="00CC3A5B" w:rsidSect="004E0352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A1" w:rsidRDefault="00167EA1" w:rsidP="00BF7A92">
      <w:r>
        <w:separator/>
      </w:r>
    </w:p>
  </w:endnote>
  <w:endnote w:type="continuationSeparator" w:id="0">
    <w:p w:rsidR="00167EA1" w:rsidRDefault="00167EA1" w:rsidP="00BF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lvrfnAdvTT577c760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A1" w:rsidRDefault="00167EA1" w:rsidP="00BF7A92">
      <w:r>
        <w:separator/>
      </w:r>
    </w:p>
  </w:footnote>
  <w:footnote w:type="continuationSeparator" w:id="0">
    <w:p w:rsidR="00167EA1" w:rsidRDefault="00167EA1" w:rsidP="00BF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23F"/>
    <w:multiLevelType w:val="hybridMultilevel"/>
    <w:tmpl w:val="B630E1B8"/>
    <w:lvl w:ilvl="0" w:tplc="5EB820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2F4643"/>
    <w:multiLevelType w:val="hybridMultilevel"/>
    <w:tmpl w:val="5588D220"/>
    <w:lvl w:ilvl="0" w:tplc="CDDE61DA">
      <w:start w:val="1"/>
      <w:numFmt w:val="upperLetter"/>
      <w:lvlText w:val="%1．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C10D1F"/>
    <w:multiLevelType w:val="hybridMultilevel"/>
    <w:tmpl w:val="ABC66802"/>
    <w:lvl w:ilvl="0" w:tplc="2D86F47A">
      <w:start w:val="1"/>
      <w:numFmt w:val="upperLetter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E84E11"/>
    <w:multiLevelType w:val="hybridMultilevel"/>
    <w:tmpl w:val="B4FE2112"/>
    <w:lvl w:ilvl="0" w:tplc="B46E521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AC19AD"/>
    <w:multiLevelType w:val="hybridMultilevel"/>
    <w:tmpl w:val="DE0ADDD4"/>
    <w:lvl w:ilvl="0" w:tplc="682851F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F970A9"/>
    <w:multiLevelType w:val="hybridMultilevel"/>
    <w:tmpl w:val="F5124346"/>
    <w:lvl w:ilvl="0" w:tplc="5B8EDBB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4336E3"/>
    <w:multiLevelType w:val="hybridMultilevel"/>
    <w:tmpl w:val="91B42168"/>
    <w:lvl w:ilvl="0" w:tplc="B84242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210A2C"/>
    <w:multiLevelType w:val="hybridMultilevel"/>
    <w:tmpl w:val="DF72B918"/>
    <w:lvl w:ilvl="0" w:tplc="71FC2B96">
      <w:start w:val="1"/>
      <w:numFmt w:val="upperLetter"/>
      <w:lvlText w:val="%1．"/>
      <w:lvlJc w:val="left"/>
      <w:pPr>
        <w:ind w:left="36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A37706"/>
    <w:multiLevelType w:val="hybridMultilevel"/>
    <w:tmpl w:val="66508F1E"/>
    <w:lvl w:ilvl="0" w:tplc="4B3A87C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BC4871"/>
    <w:multiLevelType w:val="hybridMultilevel"/>
    <w:tmpl w:val="C512D24E"/>
    <w:lvl w:ilvl="0" w:tplc="7B0A9E5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825D9B"/>
    <w:multiLevelType w:val="hybridMultilevel"/>
    <w:tmpl w:val="4EB4DAC0"/>
    <w:lvl w:ilvl="0" w:tplc="D25EDE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690C4A"/>
    <w:multiLevelType w:val="hybridMultilevel"/>
    <w:tmpl w:val="FBD84CCC"/>
    <w:lvl w:ilvl="0" w:tplc="C428DBB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432ACA"/>
    <w:multiLevelType w:val="hybridMultilevel"/>
    <w:tmpl w:val="CD3CFFE8"/>
    <w:lvl w:ilvl="0" w:tplc="D6842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1D69ED"/>
    <w:multiLevelType w:val="hybridMultilevel"/>
    <w:tmpl w:val="6FC0AF28"/>
    <w:lvl w:ilvl="0" w:tplc="2C341B1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5B"/>
    <w:rsid w:val="00054EBB"/>
    <w:rsid w:val="00085745"/>
    <w:rsid w:val="0011682B"/>
    <w:rsid w:val="0016120A"/>
    <w:rsid w:val="00167EA1"/>
    <w:rsid w:val="002105EC"/>
    <w:rsid w:val="002334FF"/>
    <w:rsid w:val="0027308E"/>
    <w:rsid w:val="002C08E9"/>
    <w:rsid w:val="002C5675"/>
    <w:rsid w:val="002D31E6"/>
    <w:rsid w:val="00443F0B"/>
    <w:rsid w:val="00497F68"/>
    <w:rsid w:val="004E0352"/>
    <w:rsid w:val="0050480A"/>
    <w:rsid w:val="00581FBD"/>
    <w:rsid w:val="005A60F7"/>
    <w:rsid w:val="006048B3"/>
    <w:rsid w:val="006A06CE"/>
    <w:rsid w:val="006E0CFB"/>
    <w:rsid w:val="007E3301"/>
    <w:rsid w:val="009C2D15"/>
    <w:rsid w:val="00A21EBF"/>
    <w:rsid w:val="00B0373B"/>
    <w:rsid w:val="00BF7A92"/>
    <w:rsid w:val="00C224DB"/>
    <w:rsid w:val="00C60598"/>
    <w:rsid w:val="00C65047"/>
    <w:rsid w:val="00CC3A5B"/>
    <w:rsid w:val="00D6550B"/>
    <w:rsid w:val="00EC2915"/>
    <w:rsid w:val="00ED4418"/>
    <w:rsid w:val="00EF65BE"/>
    <w:rsid w:val="00F33A0B"/>
    <w:rsid w:val="00F674C2"/>
    <w:rsid w:val="00F82DA7"/>
    <w:rsid w:val="00F8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3A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C3A5B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CC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A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4">
    <w:name w:val="caption"/>
    <w:basedOn w:val="a"/>
    <w:next w:val="a"/>
    <w:unhideWhenUsed/>
    <w:qFormat/>
    <w:rsid w:val="00CC3A5B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/>
    </w:rPr>
  </w:style>
  <w:style w:type="paragraph" w:styleId="a5">
    <w:name w:val="header"/>
    <w:basedOn w:val="a"/>
    <w:link w:val="Char"/>
    <w:uiPriority w:val="99"/>
    <w:unhideWhenUsed/>
    <w:rsid w:val="00CC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3A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3A5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C3A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3A5B"/>
    <w:rPr>
      <w:sz w:val="18"/>
      <w:szCs w:val="18"/>
    </w:rPr>
  </w:style>
  <w:style w:type="paragraph" w:styleId="a8">
    <w:name w:val="List Paragraph"/>
    <w:basedOn w:val="a"/>
    <w:uiPriority w:val="34"/>
    <w:qFormat/>
    <w:rsid w:val="00CC3A5B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CC3A5B"/>
    <w:rPr>
      <w:color w:val="0000FF"/>
      <w:u w:val="single"/>
    </w:rPr>
  </w:style>
  <w:style w:type="character" w:styleId="aa">
    <w:name w:val="Emphasis"/>
    <w:basedOn w:val="a0"/>
    <w:uiPriority w:val="20"/>
    <w:qFormat/>
    <w:rsid w:val="00CC3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5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3A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C3A5B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CC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A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4">
    <w:name w:val="caption"/>
    <w:basedOn w:val="a"/>
    <w:next w:val="a"/>
    <w:unhideWhenUsed/>
    <w:qFormat/>
    <w:rsid w:val="00CC3A5B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/>
    </w:rPr>
  </w:style>
  <w:style w:type="paragraph" w:styleId="a5">
    <w:name w:val="header"/>
    <w:basedOn w:val="a"/>
    <w:link w:val="Char"/>
    <w:uiPriority w:val="99"/>
    <w:unhideWhenUsed/>
    <w:rsid w:val="00CC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C3A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C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C3A5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C3A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3A5B"/>
    <w:rPr>
      <w:sz w:val="18"/>
      <w:szCs w:val="18"/>
    </w:rPr>
  </w:style>
  <w:style w:type="paragraph" w:styleId="a8">
    <w:name w:val="List Paragraph"/>
    <w:basedOn w:val="a"/>
    <w:uiPriority w:val="34"/>
    <w:qFormat/>
    <w:rsid w:val="00CC3A5B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CC3A5B"/>
    <w:rPr>
      <w:color w:val="0000FF"/>
      <w:u w:val="single"/>
    </w:rPr>
  </w:style>
  <w:style w:type="character" w:styleId="aa">
    <w:name w:val="Emphasis"/>
    <w:basedOn w:val="a0"/>
    <w:uiPriority w:val="20"/>
    <w:qFormat/>
    <w:rsid w:val="00CC3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2136</Words>
  <Characters>12178</Characters>
  <Application>Microsoft Office Word</Application>
  <DocSecurity>0</DocSecurity>
  <Lines>101</Lines>
  <Paragraphs>28</Paragraphs>
  <ScaleCrop>false</ScaleCrop>
  <Company>Sinopec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pcitc</dc:creator>
  <cp:lastModifiedBy>pcitc</cp:lastModifiedBy>
  <cp:revision>22</cp:revision>
  <dcterms:created xsi:type="dcterms:W3CDTF">2022-03-28T03:46:00Z</dcterms:created>
  <dcterms:modified xsi:type="dcterms:W3CDTF">2022-07-04T06:19:00Z</dcterms:modified>
</cp:coreProperties>
</file>