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A0BFC" w14:textId="26EF91B9" w:rsidR="00EA1392" w:rsidRPr="00DB5DE7" w:rsidRDefault="00EA1392" w:rsidP="00654E8F">
      <w:pPr>
        <w:spacing w:before="240"/>
        <w:rPr>
          <w:rFonts w:cs="Times New Roman"/>
          <w:szCs w:val="24"/>
        </w:rPr>
      </w:pPr>
      <w:r w:rsidRPr="00DB5DE7">
        <w:rPr>
          <w:rFonts w:cs="Times New Roman"/>
          <w:szCs w:val="24"/>
        </w:rPr>
        <w:t>Supplementary Table 1.</w:t>
      </w:r>
      <w:r w:rsidR="00923146" w:rsidRPr="00DB5DE7">
        <w:rPr>
          <w:rFonts w:cs="Times New Roman"/>
          <w:szCs w:val="24"/>
        </w:rPr>
        <w:t xml:space="preserve"> Recombinant expression of 6-cysteine proteins.</w:t>
      </w:r>
    </w:p>
    <w:tbl>
      <w:tblPr>
        <w:tblW w:w="13554" w:type="dxa"/>
        <w:tblLook w:val="04A0" w:firstRow="1" w:lastRow="0" w:firstColumn="1" w:lastColumn="0" w:noHBand="0" w:noVBand="1"/>
      </w:tblPr>
      <w:tblGrid>
        <w:gridCol w:w="760"/>
        <w:gridCol w:w="1292"/>
        <w:gridCol w:w="1310"/>
        <w:gridCol w:w="1568"/>
        <w:gridCol w:w="1994"/>
        <w:gridCol w:w="2249"/>
        <w:gridCol w:w="2867"/>
        <w:gridCol w:w="1468"/>
        <w:gridCol w:w="46"/>
      </w:tblGrid>
      <w:tr w:rsidR="00BE28CB" w:rsidRPr="00DB5DE7" w14:paraId="5F1ED23D" w14:textId="77777777" w:rsidTr="00BE28CB">
        <w:trPr>
          <w:trHeight w:val="7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42ED" w14:textId="77777777" w:rsidR="00EA1392" w:rsidRPr="00DB5DE7" w:rsidRDefault="00EA1392" w:rsidP="00835E8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Protein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473A" w14:textId="77777777" w:rsidR="00EA1392" w:rsidRPr="00DB5DE7" w:rsidRDefault="00EA1392" w:rsidP="00835E8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Expression system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60B3" w14:textId="77777777" w:rsidR="00EA1392" w:rsidRPr="00DB5DE7" w:rsidRDefault="00EA1392" w:rsidP="00835E8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Species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8AB1" w14:textId="67774EAB" w:rsidR="00EA1392" w:rsidRPr="00DB5DE7" w:rsidRDefault="00EA1392" w:rsidP="00835E8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PlasmoDB </w:t>
            </w:r>
            <w:r w:rsidR="002547BB" w:rsidRPr="00DB5D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ID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9613" w14:textId="77777777" w:rsidR="00EA1392" w:rsidRPr="00DB5DE7" w:rsidRDefault="00EA1392" w:rsidP="00835E8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Region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0E59" w14:textId="77777777" w:rsidR="00EA1392" w:rsidRPr="00DB5DE7" w:rsidRDefault="00EA1392" w:rsidP="00835E8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Tags and conjugates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560E" w14:textId="77777777" w:rsidR="00EA1392" w:rsidRPr="00DB5DE7" w:rsidRDefault="00EA1392" w:rsidP="00835E8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Downstream applications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3C3E" w14:textId="77777777" w:rsidR="00EA1392" w:rsidRPr="00DB5DE7" w:rsidRDefault="00EA1392" w:rsidP="00835E8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</w:tr>
      <w:tr w:rsidR="00BE28CB" w:rsidRPr="00DB5DE7" w14:paraId="5AE72C34" w14:textId="77777777" w:rsidTr="00BE28CB">
        <w:trPr>
          <w:trHeight w:val="3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4657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P36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B24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Mammalian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9701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yoelii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F0C8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PY17X_1003500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A5B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74-356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00AB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8xHis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09A2" w14:textId="4D14A592" w:rsidR="00EA1392" w:rsidRPr="00DB5DE7" w:rsidRDefault="00591CB6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Protein-protein interaction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63D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Kaushansky et al. 2015</w:t>
            </w:r>
          </w:p>
        </w:tc>
      </w:tr>
      <w:tr w:rsidR="00BE28CB" w:rsidRPr="00DB5DE7" w14:paraId="419917F3" w14:textId="77777777" w:rsidTr="00BE28CB">
        <w:trPr>
          <w:trHeight w:val="3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7BAA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P52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8AD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Mammalian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BECD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yoelii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ADD6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PY17X_1003600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DA0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25-457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83C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8xHis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5FF3" w14:textId="2C20AF07" w:rsidR="00EA1392" w:rsidRPr="00DB5DE7" w:rsidRDefault="00591CB6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Protein-protein interaction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C93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Kaushansky et al. 2015</w:t>
            </w:r>
          </w:p>
        </w:tc>
      </w:tr>
      <w:tr w:rsidR="00BE28CB" w:rsidRPr="00DB5DE7" w14:paraId="6FBF2675" w14:textId="77777777" w:rsidTr="00BE28CB">
        <w:trPr>
          <w:trHeight w:val="32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89E5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P12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54D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Baculovirus / insect cells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47E8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6A53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PF3D7_0612700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BE7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28-304 (D1D2)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F87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8xHis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2AB9" w14:textId="7CE762FA" w:rsidR="00EA1392" w:rsidRPr="00DB5DE7" w:rsidRDefault="00591CB6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Protein-protein interaction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E34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Dietrich et al. 2021</w:t>
            </w:r>
          </w:p>
        </w:tc>
      </w:tr>
      <w:tr w:rsidR="00BE28CB" w:rsidRPr="00DB5DE7" w14:paraId="2904F46C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468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4B7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C97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133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840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28-304 (D1D2)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6A1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8xHis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FB39" w14:textId="7A108795" w:rsidR="00EA1392" w:rsidRPr="00DB5DE7" w:rsidRDefault="005F54C5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,</w:t>
            </w:r>
            <w:r w:rsidR="002067D1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</w:t>
            </w:r>
            <w:r w:rsidR="003A5CB1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studies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591CB6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Protein-protein interaction studies</w:t>
            </w:r>
            <w:r w:rsidR="00EA139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5623E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Structural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characterization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B81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Dietrich et al. 2022</w:t>
            </w:r>
          </w:p>
        </w:tc>
      </w:tr>
      <w:tr w:rsidR="00BE28CB" w:rsidRPr="00DB5DE7" w14:paraId="434C5E68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9C7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604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A41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E7F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7C4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26-321, NXA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1E5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MBP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BCCF" w14:textId="0E180B7E" w:rsidR="00EA1392" w:rsidRPr="00DB5DE7" w:rsidRDefault="00591CB6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Protein-protein interaction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480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Parker et al. 2015</w:t>
            </w:r>
          </w:p>
        </w:tc>
      </w:tr>
      <w:tr w:rsidR="00BE28CB" w:rsidRPr="00DB5DE7" w14:paraId="0C1336AD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8D2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F50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AC1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F8C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5DD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28-304 (Pf12short)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B4E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C30F" w14:textId="373EB95E" w:rsidR="00EA1392" w:rsidRPr="00DB5DE7" w:rsidRDefault="00AB2226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sz w:val="16"/>
                <w:szCs w:val="16"/>
              </w:rPr>
              <w:t>immunization</w:t>
            </w:r>
            <w:r w:rsidR="00EA1392" w:rsidRPr="00DB5DE7">
              <w:rPr>
                <w:rFonts w:eastAsia="Times New Roman" w:cs="Times New Roman"/>
                <w:sz w:val="16"/>
                <w:szCs w:val="16"/>
              </w:rPr>
              <w:t xml:space="preserve">, </w:t>
            </w:r>
            <w:r w:rsidR="004B68A6" w:rsidRPr="00DB5DE7">
              <w:rPr>
                <w:rFonts w:eastAsia="Times New Roman" w:cs="Times New Roman"/>
                <w:sz w:val="16"/>
                <w:szCs w:val="16"/>
              </w:rPr>
              <w:t xml:space="preserve">Biochemical </w:t>
            </w:r>
            <w:r w:rsidR="00DB5DE7">
              <w:rPr>
                <w:rFonts w:eastAsia="Times New Roman" w:cs="Times New Roman"/>
                <w:sz w:val="16"/>
                <w:szCs w:val="16"/>
              </w:rPr>
              <w:t>characterization</w:t>
            </w:r>
            <w:r w:rsidR="004B68A6" w:rsidRPr="00DB5DE7">
              <w:rPr>
                <w:rFonts w:eastAsia="Times New Roman" w:cs="Times New Roman"/>
                <w:sz w:val="16"/>
                <w:szCs w:val="16"/>
              </w:rPr>
              <w:t>, Immunoreactivity</w:t>
            </w:r>
            <w:r w:rsidR="003A5CB1" w:rsidRPr="00DB5DE7">
              <w:rPr>
                <w:rFonts w:eastAsia="Times New Roman" w:cs="Times New Roman"/>
                <w:sz w:val="16"/>
                <w:szCs w:val="16"/>
              </w:rPr>
              <w:t xml:space="preserve"> studies</w:t>
            </w:r>
            <w:r w:rsidR="004B68A6" w:rsidRPr="00DB5DE7">
              <w:rPr>
                <w:rFonts w:eastAsia="Times New Roman" w:cs="Times New Roman"/>
                <w:sz w:val="16"/>
                <w:szCs w:val="16"/>
              </w:rPr>
              <w:t xml:space="preserve">, Protein-protein interaction studies, </w:t>
            </w:r>
            <w:r w:rsidR="005623E2" w:rsidRPr="00DB5DE7">
              <w:rPr>
                <w:rFonts w:eastAsia="Times New Roman" w:cs="Times New Roman"/>
                <w:sz w:val="16"/>
                <w:szCs w:val="16"/>
              </w:rPr>
              <w:t xml:space="preserve">Structural </w:t>
            </w:r>
            <w:r w:rsidR="00DB5DE7">
              <w:rPr>
                <w:rFonts w:eastAsia="Times New Roman" w:cs="Times New Roman"/>
                <w:sz w:val="16"/>
                <w:szCs w:val="16"/>
              </w:rPr>
              <w:t>characterization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03E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Tonkin et al. 2013</w:t>
            </w:r>
          </w:p>
        </w:tc>
      </w:tr>
      <w:tr w:rsidR="00BE28CB" w:rsidRPr="00DB5DE7" w14:paraId="64E02ECC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385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D22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ABC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3B0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47F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26-321 (Full ectodomain, Pf12long)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B35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81F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DD5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48BBBC23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252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D36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64F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361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F7F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26-321, NXA (Full ectodomain, Pf12long(NXA))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13F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MBP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269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775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18DCDCC5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76C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EDD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Cell free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DD9C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vivax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943A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PVX_113775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F74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27-336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D6E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GST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5F77" w14:textId="2A46C434" w:rsidR="00EA1392" w:rsidRPr="00DB5DE7" w:rsidRDefault="00591CB6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Protein-protein interaction studies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2171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Arevalo-Pinzon et al. 2018</w:t>
            </w:r>
          </w:p>
        </w:tc>
      </w:tr>
      <w:tr w:rsidR="00BE28CB" w:rsidRPr="00DB5DE7" w14:paraId="69586CCE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3E5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7CF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908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716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344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147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Halo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9AC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A38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2AF84222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FC2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D59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BEC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8DA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56FF" w14:textId="4A66D21D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Full ectodomain</w:t>
            </w:r>
            <w:r w:rsidR="00A043CB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(aa region unknown)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31A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C1C9" w14:textId="2B9DEE21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</w:t>
            </w:r>
            <w:r w:rsidR="003A5CB1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083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Chen et al. 2010</w:t>
            </w:r>
          </w:p>
        </w:tc>
      </w:tr>
      <w:tr w:rsidR="00BE28CB" w:rsidRPr="00DB5DE7" w14:paraId="00C71F3C" w14:textId="77777777" w:rsidTr="00BE28CB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DA8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83F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8E2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30B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4E9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25-338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EC8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A472" w14:textId="1B0FC511" w:rsidR="00EA1392" w:rsidRPr="00DB5DE7" w:rsidRDefault="00B40841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EA139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</w:t>
            </w:r>
            <w:r w:rsidR="003A5CB1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AC7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Li et al. 2012</w:t>
            </w:r>
          </w:p>
        </w:tc>
      </w:tr>
      <w:tr w:rsidR="00BE28CB" w:rsidRPr="00DB5DE7" w14:paraId="616B8191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F7A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4D4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E. coli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3AE8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B560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PF3D7_0612700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0DE8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148-274 (D2)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D41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9D018" w14:textId="14438CAB" w:rsidR="00EA1392" w:rsidRPr="00DB5DE7" w:rsidRDefault="005623E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</w:t>
            </w:r>
            <w:r w:rsidR="00EA139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tructur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characterization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231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Arredondo et al. 2012</w:t>
            </w:r>
          </w:p>
        </w:tc>
      </w:tr>
      <w:tr w:rsidR="00BE28CB" w:rsidRPr="00DB5DE7" w14:paraId="72918237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869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624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5CD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7C0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5E80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25-321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BD2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or GST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37EA" w14:textId="63C6D241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</w:t>
            </w:r>
            <w:r w:rsidR="003A5CB1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C3D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Richards et al. 2013</w:t>
            </w:r>
          </w:p>
        </w:tc>
      </w:tr>
      <w:tr w:rsidR="00BE28CB" w:rsidRPr="00DB5DE7" w14:paraId="4A44BF27" w14:textId="77777777" w:rsidTr="00BE28CB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6EE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04D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323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DD6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144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26-321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FF4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Strep II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C4FE" w14:textId="69272BD3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="00B40841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, Immunoreactivity</w:t>
            </w:r>
            <w:r w:rsidR="003A5CB1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studies</w:t>
            </w:r>
          </w:p>
          <w:p w14:paraId="715036B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FCC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Taechalertpaisarn et al. 2012</w:t>
            </w:r>
          </w:p>
        </w:tc>
      </w:tr>
      <w:tr w:rsidR="00BE28CB" w:rsidRPr="00DB5DE7" w14:paraId="70EAFDB5" w14:textId="77777777" w:rsidTr="00BE28CB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18F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188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F71A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vivax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7CF6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PVX_113775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D9E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24-340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B9E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7DA0" w14:textId="7B724000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, Immunoreactivity</w:t>
            </w:r>
            <w:r w:rsidR="003A5CB1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studies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51A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Moreno-Perez et al. 2013</w:t>
            </w:r>
          </w:p>
        </w:tc>
      </w:tr>
      <w:tr w:rsidR="00BE28CB" w:rsidRPr="00DB5DE7" w14:paraId="62B6F03E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EFA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DC7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L. lactis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2871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46CB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PF3D7_0612700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9F7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155-323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A95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6xHis 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94FE" w14:textId="690E2A65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</w:t>
            </w:r>
            <w:r w:rsidR="003A5CB1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studies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A4D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Kana et al. 2018</w:t>
            </w:r>
          </w:p>
        </w:tc>
      </w:tr>
      <w:tr w:rsidR="00BE28CB" w:rsidRPr="00DB5DE7" w14:paraId="38241EF8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603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710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CD9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097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B0A85E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155-323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A65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2B96DBB" w14:textId="682CFB84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Biochemical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characterization</w:t>
            </w:r>
            <w:r w:rsidR="00C47D29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, Immunoreactivity studies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EB385E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Singh et al. 2018</w:t>
            </w:r>
          </w:p>
        </w:tc>
      </w:tr>
      <w:tr w:rsidR="00BE28CB" w:rsidRPr="00DB5DE7" w14:paraId="6B935DDC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F13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1AF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CBE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E8F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0E9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653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GLURP R0</w:t>
            </w:r>
          </w:p>
        </w:tc>
        <w:tc>
          <w:tcPr>
            <w:tcW w:w="2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DF9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A4B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1DAEFBE1" w14:textId="77777777" w:rsidTr="00BE28CB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C44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74F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Mammalian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50E4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193A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PF3D7_0612700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97F8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26-323, NXA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111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Cd4d3+4 + Biotinylation sequence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B943" w14:textId="64CF2060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C47D29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  <w:r w:rsidR="00823068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, Protein-protein interaction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291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Crosnier et al. 2013</w:t>
            </w:r>
          </w:p>
        </w:tc>
      </w:tr>
      <w:tr w:rsidR="00BE28CB" w:rsidRPr="00DB5DE7" w14:paraId="0B0767F6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9F0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F96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B60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43A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2E3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26-321, NXA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D7F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Cd4d3+4 +</w:t>
            </w:r>
          </w:p>
          <w:p w14:paraId="460AD18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Biotinylation sequence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07FF" w14:textId="7919ED0C" w:rsidR="00EA1392" w:rsidRPr="00DB5DE7" w:rsidRDefault="00591CB6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Protein-protein interaction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9C1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Taechalertpaisarn et al. 2012</w:t>
            </w:r>
          </w:p>
        </w:tc>
      </w:tr>
      <w:tr w:rsidR="00BE28CB" w:rsidRPr="00DB5DE7" w14:paraId="1A3DB450" w14:textId="77777777" w:rsidTr="00BE28CB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00C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169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B0E4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vivax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E943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PVX_113775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586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24-339, NXA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FBC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Cd4d3+4 + Biotinylation sequence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AA88" w14:textId="35EECF74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7A0C84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591CB6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Protein-protein interaction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130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Hostetler et al. 2015</w:t>
            </w:r>
          </w:p>
        </w:tc>
      </w:tr>
      <w:tr w:rsidR="00BE28CB" w:rsidRPr="00DB5DE7" w14:paraId="0143561E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2BB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FBD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55F7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B40F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PF3D7_0612700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8E7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26-323, NXA (Full ectodomain)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F2B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Cd4d3+4 +/- Biotinylation sequence +/- 6xHis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8357" w14:textId="092111EC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2145D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7C2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Muller-Sienerth et al. 2020</w:t>
            </w:r>
          </w:p>
        </w:tc>
      </w:tr>
      <w:tr w:rsidR="00BE28CB" w:rsidRPr="00DB5DE7" w14:paraId="6856A2C5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5DD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E47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688C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vivax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9478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PVX_113775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EF3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24-339, NXA (Full ectodomain)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D22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96A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9F7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0EC9AA27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5A3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23D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B93A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knowlesi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BD37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PKNH_1137300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803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24-323, NXA (Full ectodomain)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F34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E70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D75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180C5B0C" w14:textId="77777777" w:rsidTr="00BE28CB">
        <w:trPr>
          <w:trHeight w:val="32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15EB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P41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E72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Baculovirus / insect cells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EA37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3160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PF3D7_0404900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E58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21-368 (D1D2)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996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8xHis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DD092" w14:textId="54B937FD" w:rsidR="00EA1392" w:rsidRPr="00DB5DE7" w:rsidRDefault="00591CB6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Protein-protein interaction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797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Dietrich et al. 2021</w:t>
            </w:r>
          </w:p>
        </w:tc>
      </w:tr>
      <w:tr w:rsidR="00BE28CB" w:rsidRPr="00DB5DE7" w14:paraId="60EDCB1F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9C7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A1E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F8F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3AC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026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21-368 (D1D2)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C53F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8xHis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C775" w14:textId="55A9EE59" w:rsidR="00EA1392" w:rsidRPr="00DB5DE7" w:rsidRDefault="00B46A3D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Immunoreactivity studies, </w:t>
            </w:r>
            <w:r w:rsidR="00591CB6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Protein-protein interaction studies</w:t>
            </w:r>
            <w:r w:rsidR="00EA139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5623E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Structural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characterization</w:t>
            </w:r>
          </w:p>
        </w:tc>
        <w:tc>
          <w:tcPr>
            <w:tcW w:w="1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B65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Dietrich et al. 2022</w:t>
            </w:r>
          </w:p>
        </w:tc>
      </w:tr>
      <w:tr w:rsidR="00BE28CB" w:rsidRPr="00DB5DE7" w14:paraId="4D1CA4AB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41D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F6A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2FD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6C3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886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21-378, NXA (Full ectodomain)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9C6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MBP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C082" w14:textId="1F31FF29" w:rsidR="00EA1392" w:rsidRPr="00DB5DE7" w:rsidRDefault="00591CB6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Protein-protein interaction studies</w:t>
            </w:r>
            <w:r w:rsidR="00EA139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5623E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Structural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characterization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11B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Parker et al. 2015</w:t>
            </w:r>
          </w:p>
        </w:tc>
      </w:tr>
      <w:tr w:rsidR="00BE28CB" w:rsidRPr="00DB5DE7" w14:paraId="34016C89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072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D3C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7CF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2EF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1FF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21-116 + GSGGSG + aa 226-378, NXA (Pf41ΔID)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C14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F73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C49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693ADD95" w14:textId="77777777" w:rsidTr="00BE28CB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868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E32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120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B13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A16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21-378, NXA (Full ectodomain, Pf41(NXA))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EF3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MBP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FD0F" w14:textId="47AFF32A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Biochemical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characterization</w:t>
            </w:r>
            <w:r w:rsidR="001C7A54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, Protein-protein interaction studies</w:t>
            </w:r>
            <w:r w:rsidR="00F6686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Structural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characterization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F2A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Tonkin et al. 2013</w:t>
            </w:r>
          </w:p>
        </w:tc>
      </w:tr>
      <w:tr w:rsidR="00BE28CB" w:rsidRPr="00DB5DE7" w14:paraId="2EC7CEE8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87D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9CA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Cell free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D1EF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vivax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ACC1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PVX_000995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813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19-383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068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GST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0937" w14:textId="4715357A" w:rsidR="00EA1392" w:rsidRPr="00DB5DE7" w:rsidRDefault="00591CB6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Protein-protein interaction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737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Arevalo-Pinzon et al. 2018</w:t>
            </w:r>
          </w:p>
        </w:tc>
      </w:tr>
      <w:tr w:rsidR="00BE28CB" w:rsidRPr="00DB5DE7" w14:paraId="7643F5BA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62B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B8E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A59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093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4745" w14:textId="4E0C0E82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Full ectodomain</w:t>
            </w:r>
            <w:r w:rsidR="00A043CB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(aa region unknown)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014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BBA4" w14:textId="5DF20C8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</w:t>
            </w:r>
            <w:r w:rsidR="000C1CB4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studies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662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Chen et al. 2010</w:t>
            </w:r>
          </w:p>
        </w:tc>
      </w:tr>
      <w:tr w:rsidR="00BE28CB" w:rsidRPr="00DB5DE7" w14:paraId="1475A373" w14:textId="77777777" w:rsidTr="00BE28CB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E1A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5C2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0CE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7BC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E2F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22-384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6E8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2057" w14:textId="54966BC1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Immunoreactivity </w:t>
            </w:r>
            <w:r w:rsidR="00F6686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E92E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Cheng et al. 2013</w:t>
            </w:r>
          </w:p>
        </w:tc>
      </w:tr>
      <w:tr w:rsidR="00BE28CB" w:rsidRPr="00DB5DE7" w14:paraId="4F207E38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20D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5669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E. coli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DCAC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941F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PF3D7_0404900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268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21-378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FC0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or GST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9E51" w14:textId="7BEDF131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823068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859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Richards et al. 2013</w:t>
            </w:r>
          </w:p>
        </w:tc>
      </w:tr>
      <w:tr w:rsidR="00BE28CB" w:rsidRPr="00DB5DE7" w14:paraId="0AB800E9" w14:textId="77777777" w:rsidTr="00BE28CB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030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32B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546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557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038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21-378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16CE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Strep II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5E98" w14:textId="3F28FE8F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B40841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</w:t>
            </w:r>
            <w:r w:rsidR="00F6686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C44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Taechalertpaisarn et al. 2012</w:t>
            </w:r>
          </w:p>
        </w:tc>
      </w:tr>
      <w:tr w:rsidR="00BE28CB" w:rsidRPr="00DB5DE7" w14:paraId="1B214FC4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9CB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3F6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L. lactis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3BA4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E965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PF3D7_0404900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E2F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231-378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247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GLURP R0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6656" w14:textId="22BA98E1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3A5CB1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E16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Kana et al. 2018</w:t>
            </w:r>
          </w:p>
        </w:tc>
      </w:tr>
      <w:tr w:rsidR="00BE28CB" w:rsidRPr="00DB5DE7" w14:paraId="1A922148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C4C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F77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41C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459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E419B5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231-378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9C3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AA5B463" w14:textId="51673A4B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Biochemical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characterization</w:t>
            </w:r>
            <w:r w:rsidR="00C47D29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, Immunoreactivity studies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205FB9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Singh et al. 2018</w:t>
            </w:r>
          </w:p>
        </w:tc>
      </w:tr>
      <w:tr w:rsidR="00BE28CB" w:rsidRPr="00DB5DE7" w14:paraId="62DB7771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94E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5D2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9FC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07C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4F5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816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GLURP R0</w:t>
            </w:r>
          </w:p>
        </w:tc>
        <w:tc>
          <w:tcPr>
            <w:tcW w:w="2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ECF8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FFA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763D229C" w14:textId="77777777" w:rsidTr="00BE28CB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18B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2F8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Mammalian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BEC7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C876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PF3D7_0404900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186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21-378, NXA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A71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Cd4d3+4 + Biotinylation sequence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5474" w14:textId="707C767E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</w:t>
            </w:r>
            <w:r w:rsidR="007A0C84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studies</w:t>
            </w:r>
            <w:r w:rsidR="00823068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, Protein-protein interaction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A3B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Crosnier et al. 2013</w:t>
            </w:r>
          </w:p>
        </w:tc>
      </w:tr>
      <w:tr w:rsidR="00BE28CB" w:rsidRPr="00DB5DE7" w14:paraId="598EC931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A73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D70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274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36B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E51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21-378, NXA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D44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Cd4d3+4 + Biotinylation sequence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E290" w14:textId="71DABC14" w:rsidR="00EA1392" w:rsidRPr="00DB5DE7" w:rsidRDefault="00591CB6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Protein-protein interaction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681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Taechalertpaisarn et al. 2012</w:t>
            </w:r>
          </w:p>
        </w:tc>
      </w:tr>
      <w:tr w:rsidR="00BE28CB" w:rsidRPr="00DB5DE7" w14:paraId="596E07F1" w14:textId="77777777" w:rsidTr="00BE28CB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354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459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0159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vivax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9C92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PVX_000995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C21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22-384, NXA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064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Cd4d3+4 + Biotinylation sequence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EF43" w14:textId="2B454AC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2145D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591CB6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Protein-protein interaction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BCA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Hostetler et al. 2015</w:t>
            </w:r>
          </w:p>
        </w:tc>
      </w:tr>
      <w:tr w:rsidR="00BE28CB" w:rsidRPr="00DB5DE7" w14:paraId="68F03AF4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880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9E4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6C74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746B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PF3D7_0404900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60C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21-378, NXA (Full ectodomain)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D6FA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Cd4d3+4 +/- Biotinylation sequence +/- 6xHis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772B" w14:textId="233821A6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823068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7F4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Muller-Sienerth et al. 2020</w:t>
            </w:r>
          </w:p>
        </w:tc>
      </w:tr>
      <w:tr w:rsidR="00BE28CB" w:rsidRPr="00DB5DE7" w14:paraId="295812A6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880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F87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FCB9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vivax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3013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PVX_000995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FAF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22-384, NXA (Full ectodomain)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C67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B80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5EA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0594544D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25F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A53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BACF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knowlesi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836C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PKNH_0303000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8A0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22-393, NXA (Full ectodomain)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979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4BE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F67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5BA6BA1A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BC2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13A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5F8E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malariae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B9C7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PmUG01_03015000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C76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23-374, NXA (Full ectodomain)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F21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118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934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5D73BE38" w14:textId="77777777" w:rsidTr="00BE28CB">
        <w:trPr>
          <w:trHeight w:val="34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5C1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1C9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7D47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ovale curtisi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DF73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PocGH01_03012400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2F6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16-375, NXA (Full ectodomain)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741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5E9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A45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3C264A04" w14:textId="77777777" w:rsidTr="00BE28CB">
        <w:trPr>
          <w:trHeight w:val="32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561C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P12p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FDA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Baculovirus / insect cells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42B9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9089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PF3D7_0612800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30D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24-341 (D1D2)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D48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8xHis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5DEC" w14:textId="40CF4A84" w:rsidR="00EA1392" w:rsidRPr="00DB5DE7" w:rsidRDefault="00353127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immunization, </w:t>
            </w:r>
            <w:r w:rsidR="00B46A3D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studies, </w:t>
            </w:r>
            <w:r w:rsidR="00591CB6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Protein-protein interaction studies</w:t>
            </w:r>
            <w:r w:rsidR="00EA139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5623E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Structural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characterization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F6C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Dietrich et al. 2021</w:t>
            </w:r>
          </w:p>
        </w:tc>
      </w:tr>
      <w:tr w:rsidR="00BE28CB" w:rsidRPr="00DB5DE7" w14:paraId="375D5BB2" w14:textId="77777777" w:rsidTr="00BE28CB">
        <w:trPr>
          <w:trHeight w:val="32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2579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0BE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B65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345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7327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168-341 (D2)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F96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FB3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926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29C3C9A1" w14:textId="77777777" w:rsidTr="00BE28CB">
        <w:trPr>
          <w:trHeight w:val="48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9387F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FEF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E. coli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B4DF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A3A6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PF3D7_0612800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FFE3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21-352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CB8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or GST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55A0" w14:textId="71F56168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823068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D0B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Richards et al. 2013</w:t>
            </w:r>
          </w:p>
        </w:tc>
      </w:tr>
      <w:tr w:rsidR="00BE28CB" w:rsidRPr="00DB5DE7" w14:paraId="48E1D3C9" w14:textId="77777777" w:rsidTr="00BE28CB">
        <w:trPr>
          <w:trHeight w:val="72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1AE93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115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Mammalian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0041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96C6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PF3D7_0612800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606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21-349, NXA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EC5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Cd4d3+4 + Biotinylation sequence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C9F5" w14:textId="2B09112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C47D29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  <w:r w:rsidR="00823068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, Protein-protein interaction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A6D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Crosnier et al. 2013</w:t>
            </w:r>
          </w:p>
        </w:tc>
      </w:tr>
      <w:tr w:rsidR="00BE28CB" w:rsidRPr="00DB5DE7" w14:paraId="3511EAD3" w14:textId="77777777" w:rsidTr="00BE28CB">
        <w:trPr>
          <w:trHeight w:val="74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8690B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AE6B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1EEB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vivax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EF1E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PVX_113780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64C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24-418, NXA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B8A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Cd4d3+4 + Biotinylation sequence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A566" w14:textId="0941BDCE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2145D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591CB6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Protein-protein interaction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25E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Hostetler et al. 2015</w:t>
            </w:r>
          </w:p>
        </w:tc>
      </w:tr>
      <w:tr w:rsidR="00BE28CB" w:rsidRPr="00DB5DE7" w14:paraId="68B9A2DD" w14:textId="77777777" w:rsidTr="00BE28CB">
        <w:trPr>
          <w:trHeight w:val="48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A829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777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46BF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malariae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FE5F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PmUG01_11050400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DD6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19-333, NXA (Full ectodomain)</w:t>
            </w:r>
          </w:p>
        </w:tc>
        <w:tc>
          <w:tcPr>
            <w:tcW w:w="22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BAC1D8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Cd4d3+4 +/- Biotinylation sequence +/- 6xHis</w:t>
            </w:r>
          </w:p>
        </w:tc>
        <w:tc>
          <w:tcPr>
            <w:tcW w:w="28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4F67AC5" w14:textId="44F278E0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823068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ED0BB9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Muller-Sienerth et al. 2020</w:t>
            </w:r>
          </w:p>
        </w:tc>
      </w:tr>
      <w:tr w:rsidR="00BE28CB" w:rsidRPr="00DB5DE7" w14:paraId="020F523D" w14:textId="77777777" w:rsidTr="00BE28CB">
        <w:trPr>
          <w:trHeight w:val="48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9E0A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8E3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866C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ovale curtisi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C1DA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PocGH01_11044100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D04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23-301, NXA (Full ectodomain)</w:t>
            </w:r>
          </w:p>
        </w:tc>
        <w:tc>
          <w:tcPr>
            <w:tcW w:w="22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1A5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7B8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2C7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2F26CC0B" w14:textId="77777777" w:rsidTr="00BE28CB">
        <w:trPr>
          <w:trHeight w:val="48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2A2B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P92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FA1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Cell free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1AE5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996E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PF3D7_1364100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9D7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28-772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03B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or GST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737F" w14:textId="0DF12DF4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823068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BE2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Richards et al. 2013</w:t>
            </w:r>
          </w:p>
        </w:tc>
      </w:tr>
      <w:tr w:rsidR="00BE28CB" w:rsidRPr="00DB5DE7" w14:paraId="4586BF7F" w14:textId="77777777" w:rsidTr="00BE28CB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99F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55A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Mammalian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38EB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681A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PF3D7_1364100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E40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26-770, NXA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736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Cd4d3+4 + Biotinylation sequence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EDBE" w14:textId="0DF01DED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C47D29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  <w:r w:rsidR="00823068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, Protein-protein interaction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875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Crosnier et al. 2013</w:t>
            </w:r>
          </w:p>
        </w:tc>
      </w:tr>
      <w:tr w:rsidR="00BE28CB" w:rsidRPr="00DB5DE7" w14:paraId="69F3E8BC" w14:textId="77777777" w:rsidTr="00BE28CB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344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F95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C098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vivax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7074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PVX_115165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998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23-855, NXA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205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Cd4d3+4 + Biotinylation sequence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8237" w14:textId="1D667CC5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2145D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591CB6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Protein-protein interaction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5A0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Hostetler et al. 2015</w:t>
            </w:r>
          </w:p>
        </w:tc>
      </w:tr>
      <w:tr w:rsidR="00BE28CB" w:rsidRPr="00DB5DE7" w14:paraId="33FE8912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54B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5B0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723B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2AC3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PF3D7_1364100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16B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26-770, NXA (Full ectodomain)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48F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Cd4d3+4 +/- Biotinylation sequence +/- 6xHis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E159" w14:textId="04F2075D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823068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FC1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Muller-Sienerth et al. 2020</w:t>
            </w:r>
          </w:p>
        </w:tc>
      </w:tr>
      <w:tr w:rsidR="00BE28CB" w:rsidRPr="00DB5DE7" w14:paraId="08E61F0F" w14:textId="77777777" w:rsidTr="00BE28CB">
        <w:trPr>
          <w:trHeight w:val="34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506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699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9AE7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knowlesi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687D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PKNH_1107200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D61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24-857, NXA (Full ectodomain)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220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08B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015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489684EF" w14:textId="77777777" w:rsidTr="00BE28CB">
        <w:trPr>
          <w:trHeight w:val="48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246D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P38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398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E. coli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D583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F3F0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PF3D7_0508000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D19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22-327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FE4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or GST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7F4C" w14:textId="32790E64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823068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657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Richards et al. 2013</w:t>
            </w:r>
          </w:p>
        </w:tc>
      </w:tr>
      <w:tr w:rsidR="00BE28CB" w:rsidRPr="00DB5DE7" w14:paraId="06BB5FAB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A49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C73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L. lactis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B4FB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DE4F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PF3D7_0508000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B3A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139-327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55F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F30D" w14:textId="6929EB6A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3A5CB1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1B4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Kana et al. 2018</w:t>
            </w:r>
          </w:p>
        </w:tc>
      </w:tr>
      <w:tr w:rsidR="00BE28CB" w:rsidRPr="00DB5DE7" w14:paraId="179DD09C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D3A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624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DE4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BCA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29B413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139-327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CB4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0810729" w14:textId="176F96BB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Biochemical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characterization</w:t>
            </w:r>
            <w:r w:rsidR="00F266C0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, Immunoreactivity studies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0FCA6F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Singh et al. 2018</w:t>
            </w:r>
          </w:p>
        </w:tc>
      </w:tr>
      <w:tr w:rsidR="00BE28CB" w:rsidRPr="00DB5DE7" w14:paraId="294B7930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AEB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653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CF4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4CF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43AD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8DD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GLURP R0</w:t>
            </w:r>
          </w:p>
        </w:tc>
        <w:tc>
          <w:tcPr>
            <w:tcW w:w="2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2FA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ECE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0C07B260" w14:textId="77777777" w:rsidTr="00BE28CB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ED2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767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Mammalian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BB58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ED14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PF3D7_0508000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929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22-328, NXA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B59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Cd4d3+4 + Biotinylation sequence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57CC" w14:textId="285586E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C47D29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  <w:r w:rsidR="00823068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, Protein-protein interaction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DCF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Crosnier et al. 2013</w:t>
            </w:r>
          </w:p>
        </w:tc>
      </w:tr>
      <w:tr w:rsidR="00BE28CB" w:rsidRPr="00DB5DE7" w14:paraId="22861A11" w14:textId="77777777" w:rsidTr="00BE28CB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C5E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C4C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0A17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vivax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E7C5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PVX_097960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CF7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29-334, NXA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776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Cd4d3+4 + Biotinylation sequence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7C78" w14:textId="5E5330FE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2145D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591CB6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Protein-protein interaction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B71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Hostetler et al. 2015</w:t>
            </w:r>
          </w:p>
        </w:tc>
      </w:tr>
      <w:tr w:rsidR="00BE28CB" w:rsidRPr="00DB5DE7" w14:paraId="683C17C8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CBC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583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1AFD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382A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PF3D7_0508000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24D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22-328, NXA (Full ectodomain)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46F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Cd4d3+4 +/- Biotinylation sequence +/- 6xHis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0789" w14:textId="55D33348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823068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E72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Muller-Sienerth et al. 2020</w:t>
            </w:r>
          </w:p>
        </w:tc>
      </w:tr>
      <w:tr w:rsidR="00BE28CB" w:rsidRPr="00DB5DE7" w14:paraId="76F9C91C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4D5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DBD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6D41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vivax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47D4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PVX_097960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183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29-334, NXA (Full ectodomain)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6AD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AB4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2E4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6B234A09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3D8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E50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FB22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knowlesi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26AF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PKNH_1025600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708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3-367, NXA (Full ectodomain)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FE9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404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5BF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1170B28B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2A8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BFE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7F87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malariae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3890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PmUG01_06016900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BA4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1-310, NXA (Full ectodomain)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A6B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86C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50A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131966FE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47D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495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6667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ovale curtisi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538A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PocGH01_10033500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F1B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25-332, NXA (Full ectodomain)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653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66A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5B6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3A571BF9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CE1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AAC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Plant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9B7F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3FA6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PF3D7_0508000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935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1-331 (Full ectodomain with signal peptide)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555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BC81" w14:textId="044F2FBD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6C3017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</w:t>
            </w:r>
            <w:r w:rsidR="00F266C0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studies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68C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Feller et al. 2013</w:t>
            </w:r>
          </w:p>
        </w:tc>
      </w:tr>
      <w:tr w:rsidR="00BE28CB" w:rsidRPr="00DB5DE7" w14:paraId="59C5ABF5" w14:textId="77777777" w:rsidTr="00BE28CB">
        <w:trPr>
          <w:trHeight w:val="34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EC5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60A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D67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470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DEE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598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RFP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460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18E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5DD2DE27" w14:textId="77777777" w:rsidTr="00BE28CB">
        <w:trPr>
          <w:trHeight w:val="48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BAA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P48/45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B08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Baculovirus / insect cells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6A5B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0880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PF3D7_1346700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EB2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1-448 (Full-length protein)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028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CA96" w14:textId="79D5D8B6" w:rsidR="00EA1392" w:rsidRPr="00DB5DE7" w:rsidRDefault="000C1CB4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870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Kocken et al. 1993</w:t>
            </w:r>
          </w:p>
        </w:tc>
      </w:tr>
      <w:tr w:rsidR="00BE28CB" w:rsidRPr="00DB5DE7" w14:paraId="586EF3C2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759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835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835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239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AEF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291-427 (6C)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731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94F8" w14:textId="08C8141D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2067D1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Biochemical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characterization</w:t>
            </w:r>
            <w:r w:rsidR="00C82AFA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7B4703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D6D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Lee et al. 2020</w:t>
            </w:r>
          </w:p>
        </w:tc>
      </w:tr>
      <w:tr w:rsidR="00BE28CB" w:rsidRPr="00DB5DE7" w14:paraId="62FF5916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4AC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339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1C4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93A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1D5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291-427, N299Q N303D (6C-Mut)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C0B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CB8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CEF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500FDC5D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7C0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0CF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DD8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CCD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732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28-427 (Full ectodomain)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50F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187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27D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37C7E376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B5F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3A1C43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Drosophila (S2)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FF1D19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B01821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PF3D7_1346700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759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291-428 (6C)</w:t>
            </w:r>
          </w:p>
        </w:tc>
        <w:tc>
          <w:tcPr>
            <w:tcW w:w="22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E5100A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C-tag</w:t>
            </w:r>
          </w:p>
        </w:tc>
        <w:tc>
          <w:tcPr>
            <w:tcW w:w="28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49264CE" w14:textId="213A590F" w:rsidR="00EA1392" w:rsidRPr="00DB5DE7" w:rsidRDefault="001301DB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sz w:val="16"/>
                <w:szCs w:val="16"/>
              </w:rPr>
              <w:t>immunization</w:t>
            </w:r>
            <w:r w:rsidR="00EA1392" w:rsidRPr="00DB5DE7">
              <w:rPr>
                <w:rFonts w:eastAsia="Times New Roman" w:cs="Times New Roman"/>
                <w:sz w:val="16"/>
                <w:szCs w:val="16"/>
              </w:rPr>
              <w:t xml:space="preserve">, </w:t>
            </w:r>
            <w:r w:rsidR="000C1CB4" w:rsidRPr="00DB5DE7">
              <w:rPr>
                <w:rFonts w:eastAsia="Times New Roman" w:cs="Times New Roman"/>
                <w:sz w:val="16"/>
                <w:szCs w:val="16"/>
              </w:rPr>
              <w:t>Immunoreactivity studies</w:t>
            </w:r>
            <w:r w:rsidR="00EA1392" w:rsidRPr="00DB5DE7">
              <w:rPr>
                <w:rFonts w:eastAsia="Times New Roman" w:cs="Times New Roman"/>
                <w:sz w:val="16"/>
                <w:szCs w:val="16"/>
              </w:rPr>
              <w:t xml:space="preserve">, </w:t>
            </w:r>
            <w:r w:rsidR="005623E2" w:rsidRPr="00DB5DE7">
              <w:rPr>
                <w:rFonts w:eastAsia="Times New Roman" w:cs="Times New Roman"/>
                <w:sz w:val="16"/>
                <w:szCs w:val="16"/>
              </w:rPr>
              <w:t xml:space="preserve">Structural </w:t>
            </w:r>
            <w:r w:rsidR="00DB5DE7">
              <w:rPr>
                <w:rFonts w:eastAsia="Times New Roman" w:cs="Times New Roman"/>
                <w:sz w:val="16"/>
                <w:szCs w:val="16"/>
              </w:rPr>
              <w:t>characterization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F31E26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Lennartz et al. 2018</w:t>
            </w:r>
          </w:p>
        </w:tc>
      </w:tr>
      <w:tr w:rsidR="00BE28CB" w:rsidRPr="00DB5DE7" w14:paraId="0EB8F85C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EF8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B05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C9A9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3F65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2CC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159-428 (10C)</w:t>
            </w:r>
          </w:p>
        </w:tc>
        <w:tc>
          <w:tcPr>
            <w:tcW w:w="22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336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7B8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37E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0B802507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87B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23F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476B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AB06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578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27-427 (Full ectodomain)</w:t>
            </w:r>
          </w:p>
        </w:tc>
        <w:tc>
          <w:tcPr>
            <w:tcW w:w="22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B67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376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FCC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4A13400C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430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3F7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Cell free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B008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1495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PF3D7_1346700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3F5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28-426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BC2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06CE" w14:textId="2D99F67B" w:rsidR="00EA1392" w:rsidRPr="00DB5DE7" w:rsidRDefault="002C00AF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DB5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Muthui et al. 2021</w:t>
            </w:r>
          </w:p>
        </w:tc>
      </w:tr>
      <w:tr w:rsidR="00BE28CB" w:rsidRPr="00DB5DE7" w14:paraId="4B719EDE" w14:textId="77777777" w:rsidTr="00BE28CB">
        <w:trPr>
          <w:trHeight w:val="54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EE3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965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Chlamydomonas reinhardtii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4343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4184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PF3D7_1346700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4C7D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178-448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7D3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FLAG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43C1" w14:textId="0691A973" w:rsidR="00EA1392" w:rsidRPr="00DB5DE7" w:rsidRDefault="002C00AF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Biochemical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characterization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135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Jones et al. 2013</w:t>
            </w:r>
          </w:p>
        </w:tc>
      </w:tr>
      <w:tr w:rsidR="00BE28CB" w:rsidRPr="00DB5DE7" w14:paraId="01E44622" w14:textId="77777777" w:rsidTr="00BE28CB">
        <w:trPr>
          <w:trHeight w:val="319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7A7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526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E. coli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C6EA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E7ED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PF3D7_1346700</w:t>
            </w:r>
          </w:p>
        </w:tc>
        <w:tc>
          <w:tcPr>
            <w:tcW w:w="19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966084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159-426 (10C)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634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HA + 10xHis</w:t>
            </w:r>
          </w:p>
        </w:tc>
        <w:tc>
          <w:tcPr>
            <w:tcW w:w="28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41F3C2" w14:textId="3D7DFB7D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7311AF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Agrawal et al. 2019</w:t>
            </w:r>
          </w:p>
        </w:tc>
      </w:tr>
      <w:tr w:rsidR="00BE28CB" w:rsidRPr="00DB5DE7" w14:paraId="38548A5A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360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B24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76E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7AB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E56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084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HA + 10xHis + Grl1p</w:t>
            </w:r>
          </w:p>
        </w:tc>
        <w:tc>
          <w:tcPr>
            <w:tcW w:w="2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EC5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211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0E5ECDB3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7E3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679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C52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6DC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A58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28-127 (F1)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4E9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C355" w14:textId="7EA98865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sz w:val="16"/>
                <w:szCs w:val="16"/>
              </w:rPr>
              <w:t xml:space="preserve">Immunoreactivity </w:t>
            </w:r>
            <w:r w:rsidR="006A5979" w:rsidRPr="00DB5DE7">
              <w:rPr>
                <w:rFonts w:eastAsia="Times New Roman" w:cs="Times New Roman"/>
                <w:sz w:val="16"/>
                <w:szCs w:val="16"/>
              </w:rPr>
              <w:t>studies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3F4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Cao et al. 2016</w:t>
            </w:r>
          </w:p>
        </w:tc>
      </w:tr>
      <w:tr w:rsidR="00BE28CB" w:rsidRPr="00DB5DE7" w14:paraId="57D5637F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162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E27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512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9E5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DF7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108-207 (F2)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292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7A7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F0C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32CE3384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E63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899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B1C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3C5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F13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188-287 (F3)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8ED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7DC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696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2C9ECFC5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111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6E4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BDC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9F9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50B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268-367 (F4)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A06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138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6E9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46FEABF1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8E3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E8A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53A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647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F15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348-427 (F5)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59D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37E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1AE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2765E271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13D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106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E51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24A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37C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28-427 (Full ectodomain)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53C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6B0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E4A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405B4794" w14:textId="77777777" w:rsidTr="00BE28CB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C1A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CFE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5E6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B00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BF0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28-427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67A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2BEF" w14:textId="56F56DDF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6A5979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3C4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Chowdhury et al. 2009</w:t>
            </w:r>
          </w:p>
        </w:tc>
      </w:tr>
      <w:tr w:rsidR="00BE28CB" w:rsidRPr="00DB5DE7" w14:paraId="7361A376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DAE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67A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417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372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FE3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118-218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C51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GST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DA88" w14:textId="2084ED4A" w:rsidR="00EA1392" w:rsidRPr="00DB5DE7" w:rsidRDefault="00AB28ED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439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Kocken et al. 1993</w:t>
            </w:r>
          </w:p>
        </w:tc>
      </w:tr>
      <w:tr w:rsidR="00BE28CB" w:rsidRPr="00DB5DE7" w14:paraId="61D9442F" w14:textId="77777777" w:rsidTr="00BE28CB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DB2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652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F6D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763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DDB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56-401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DAB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GST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CC5C" w14:textId="71C5064B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6A5979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BC4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Milek, Roeffen et al. 1998</w:t>
            </w:r>
          </w:p>
        </w:tc>
      </w:tr>
      <w:tr w:rsidR="00BE28CB" w:rsidRPr="00DB5DE7" w14:paraId="07518C6C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A3D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C7C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C2A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C5C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1F9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295-427 (6C)</w:t>
            </w:r>
          </w:p>
          <w:p w14:paraId="3FB885F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ADA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8D5F" w14:textId="483BD539" w:rsidR="00EA1392" w:rsidRPr="00DB5DE7" w:rsidRDefault="002067D1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Animal immunization,</w:t>
            </w:r>
            <w:r w:rsidRPr="00DB5DE7" w:rsidDel="002C00A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="00EA139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Biochemical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characterization</w:t>
            </w:r>
            <w:r w:rsidR="00EA139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6A5979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6E1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Outchkourov et al. 2007</w:t>
            </w:r>
          </w:p>
        </w:tc>
      </w:tr>
      <w:tr w:rsidR="00BE28CB" w:rsidRPr="00DB5DE7" w14:paraId="674C9DBE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C39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F56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8AA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825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EA4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286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GST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521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E45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79FC25A1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6E7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DEE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6B4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6CD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689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236-427 (8C)</w:t>
            </w:r>
          </w:p>
          <w:p w14:paraId="196C3A7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46A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GST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B48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8CA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77184245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837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DDA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E67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3F6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1FAE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173-427 (10C)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8CF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D52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B81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2EBB005D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361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24B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26D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E03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71F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4F0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GST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674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32E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1FD2F78B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B7B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CFB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1FA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4B4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392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108-427 (12C)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B2F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202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F02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171263A3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595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957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A4C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9F0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001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B0A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GST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785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951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36053D96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1F7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A58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D87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8F2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C5B9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27-427 (16C)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0E2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389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FE0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2681DDAC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797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7E4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334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E2B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8D3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CDF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GST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7BC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D6A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36AACD88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E5E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ACC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FF1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38E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7DA2" w14:textId="798F16CA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27-427, C</w:t>
            </w:r>
            <w:r w:rsidR="00E522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-&gt;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 (16 constructs, one of the 16 cysteines mutated in each construct)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A4E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GST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8E0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7C3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54FCF34C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BC0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991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99F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8DE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4D8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159-428 (10C)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45A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MBP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C254" w14:textId="0E836366" w:rsidR="00EA1392" w:rsidRPr="00DB5DE7" w:rsidRDefault="002067D1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EA139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Biochemical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characterization</w:t>
            </w:r>
            <w:r w:rsidR="00EA139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6A5979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117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Outchkourov et al. 2008</w:t>
            </w:r>
          </w:p>
        </w:tc>
      </w:tr>
      <w:tr w:rsidR="00BE28CB" w:rsidRPr="00DB5DE7" w14:paraId="5FE8930F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882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DB1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B6C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03C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EEA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26-428 (16C)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D5E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3A8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DD3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1901A41A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834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636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74C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D4E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4BA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28-427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31A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30AE" w14:textId="022B72D0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6A5979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3D5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Pritsch et al. 2016</w:t>
            </w:r>
          </w:p>
        </w:tc>
      </w:tr>
      <w:tr w:rsidR="00BE28CB" w:rsidRPr="00DB5DE7" w14:paraId="40487ABA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3D5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AF1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A44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F87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9713" w14:textId="57E0558D" w:rsidR="00EA1392" w:rsidRPr="00DB5DE7" w:rsidRDefault="009525CD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sz w:val="16"/>
                <w:szCs w:val="16"/>
              </w:rPr>
              <w:t>D</w:t>
            </w:r>
            <w:r w:rsidR="00A55E5D" w:rsidRPr="00DB5DE7">
              <w:rPr>
                <w:rFonts w:eastAsia="Times New Roman" w:cs="Times New Roman"/>
                <w:sz w:val="16"/>
                <w:szCs w:val="16"/>
              </w:rPr>
              <w:t>omain 3 (D3, aa boundaries unknown)</w:t>
            </w:r>
            <w:r w:rsidR="00A55E5D" w:rsidRPr="00DB5DE7" w:rsidDel="00A55E5D"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683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sz w:val="16"/>
                <w:szCs w:val="16"/>
              </w:rPr>
              <w:t>6xHis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647D" w14:textId="543EE0B5" w:rsidR="00EA1392" w:rsidRPr="00DB5DE7" w:rsidRDefault="00A27D06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sz w:val="16"/>
                <w:szCs w:val="16"/>
              </w:rPr>
              <w:t>, Immunoreactivity</w:t>
            </w:r>
            <w:r w:rsidR="002067D1" w:rsidRPr="00DB5DE7">
              <w:rPr>
                <w:rFonts w:eastAsia="Times New Roman" w:cs="Times New Roman"/>
                <w:sz w:val="16"/>
                <w:szCs w:val="16"/>
              </w:rPr>
              <w:t xml:space="preserve"> studie</w:t>
            </w:r>
            <w:r w:rsidR="00C223C3" w:rsidRPr="00DB5DE7">
              <w:rPr>
                <w:rFonts w:eastAsia="Times New Roman" w:cs="Times New Roman"/>
                <w:sz w:val="16"/>
                <w:szCs w:val="16"/>
              </w:rPr>
              <w:t>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E1D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sz w:val="16"/>
                <w:szCs w:val="16"/>
              </w:rPr>
              <w:t>Singh et al. 2020</w:t>
            </w:r>
          </w:p>
        </w:tc>
      </w:tr>
      <w:tr w:rsidR="00BE28CB" w:rsidRPr="00DB5DE7" w14:paraId="4A4590C3" w14:textId="77777777" w:rsidTr="00BE28CB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FCF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C5C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C326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vivax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7058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PVX_083235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9736" w14:textId="6B9D205A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Full ectodomain</w:t>
            </w:r>
            <w:r w:rsidR="00A55E5D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(aa </w:t>
            </w:r>
            <w:r w:rsidR="004905DD">
              <w:rPr>
                <w:rFonts w:eastAsia="Times New Roman" w:cs="Times New Roman"/>
                <w:color w:val="000000"/>
                <w:sz w:val="16"/>
                <w:szCs w:val="16"/>
              </w:rPr>
              <w:t>region</w:t>
            </w:r>
            <w:r w:rsidR="004905DD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="00A55E5D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unknown)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A89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Thioredoxin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9421" w14:textId="23AFEA4D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6A5979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541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Arevalo-Herrera et al. 2015</w:t>
            </w:r>
          </w:p>
        </w:tc>
      </w:tr>
      <w:tr w:rsidR="00BE28CB" w:rsidRPr="00DB5DE7" w14:paraId="3A0F0640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61D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844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0F8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B50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E6B2" w14:textId="05EEFD35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Full ectodomain</w:t>
            </w:r>
            <w:r w:rsidR="00A55E5D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(aa </w:t>
            </w:r>
            <w:r w:rsidR="004905DD">
              <w:rPr>
                <w:rFonts w:eastAsia="Times New Roman" w:cs="Times New Roman"/>
                <w:color w:val="000000"/>
                <w:sz w:val="16"/>
                <w:szCs w:val="16"/>
              </w:rPr>
              <w:t>region</w:t>
            </w:r>
            <w:r w:rsidR="004905DD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="00A55E5D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unknown)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1EF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Thioredoxin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D86E" w14:textId="08AF7B5F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C223C3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0CC0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Arevalo-Herrera et al. 2021</w:t>
            </w:r>
          </w:p>
        </w:tc>
      </w:tr>
      <w:tr w:rsidR="00BE28CB" w:rsidRPr="00DB5DE7" w14:paraId="2F4F35AE" w14:textId="77777777" w:rsidTr="00BE28CB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8E7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E3B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9D3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C21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8D6E" w14:textId="3C748BEF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Full ectodomain</w:t>
            </w:r>
            <w:r w:rsidR="00A55E5D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(aa </w:t>
            </w:r>
            <w:r w:rsidR="004905DD">
              <w:rPr>
                <w:rFonts w:eastAsia="Times New Roman" w:cs="Times New Roman"/>
                <w:color w:val="000000"/>
                <w:sz w:val="16"/>
                <w:szCs w:val="16"/>
              </w:rPr>
              <w:t>region</w:t>
            </w:r>
            <w:r w:rsidR="00A55E5D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unknown)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85F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Thioredoxin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EF68" w14:textId="5E4E1082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6A5979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935B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Arevalo-Herrera et al. 2022</w:t>
            </w:r>
          </w:p>
        </w:tc>
      </w:tr>
      <w:tr w:rsidR="00BE28CB" w:rsidRPr="00DB5DE7" w14:paraId="1B7E8998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19A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9D9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CBD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12B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4DF2" w14:textId="73DC395E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Full ectodomain</w:t>
            </w:r>
            <w:r w:rsidR="00A55E5D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(aa </w:t>
            </w:r>
            <w:r w:rsidR="004905DD">
              <w:rPr>
                <w:rFonts w:eastAsia="Times New Roman" w:cs="Times New Roman"/>
                <w:color w:val="000000"/>
                <w:sz w:val="16"/>
                <w:szCs w:val="16"/>
              </w:rPr>
              <w:t>region</w:t>
            </w:r>
            <w:r w:rsidR="00A55E5D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unknown)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0C7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ED82" w14:textId="0E444CAB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6A5979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3C6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Cao et al. 2016</w:t>
            </w:r>
          </w:p>
        </w:tc>
      </w:tr>
      <w:tr w:rsidR="00BE28CB" w:rsidRPr="00DB5DE7" w14:paraId="657B3884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47C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D35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L. lactis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8A5D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E600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PF3D7_1346700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A8B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291-428 (C0)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489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GLURP.R0 + MSP3 + 6xHis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4182" w14:textId="7F22CF76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C223C3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201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Acquah et al. 2017</w:t>
            </w:r>
          </w:p>
        </w:tc>
      </w:tr>
      <w:tr w:rsidR="00BE28CB" w:rsidRPr="00DB5DE7" w14:paraId="589EFD0E" w14:textId="77777777" w:rsidTr="00BE28CB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01F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045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A25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DAA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9DA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287-428 (6C)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C6B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MSP3 C-term + GLURP R0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2DE7" w14:textId="5D0D1911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6A5979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F0A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Baldwin et al. 2016</w:t>
            </w:r>
          </w:p>
        </w:tc>
      </w:tr>
      <w:tr w:rsidR="00BE28CB" w:rsidRPr="00DB5DE7" w14:paraId="0BC02D07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E49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55C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2E4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06C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3CCF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291-428 (6C)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BEC9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MSP3 C-term + GLURP R0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244F" w14:textId="5A8794A4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C223C3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B5E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Baptista et al. 2022</w:t>
            </w:r>
          </w:p>
        </w:tc>
      </w:tr>
      <w:tr w:rsidR="00BE28CB" w:rsidRPr="00DB5DE7" w14:paraId="3FEFD2D2" w14:textId="77777777" w:rsidTr="00BE28CB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169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AAA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A64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9A3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D2F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159-428 (10C)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6DA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MSP3 C-term + GLURP R0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84F2" w14:textId="28CE1129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C223C3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Biochemical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characterization</w:t>
            </w:r>
            <w:r w:rsidR="00C223C3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, Immunoreactivity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E80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Mistarz et al. 2017</w:t>
            </w:r>
          </w:p>
        </w:tc>
      </w:tr>
      <w:tr w:rsidR="00BE28CB" w:rsidRPr="00DB5DE7" w14:paraId="0FAA2296" w14:textId="77777777" w:rsidTr="00BE28CB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956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BB4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45A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DE1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354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159-428 (10C)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9FD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GLURP R0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F0C6" w14:textId="7CD5D0FF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C223C3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AFC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Roeffen et al. 2015</w:t>
            </w:r>
          </w:p>
        </w:tc>
      </w:tr>
      <w:tr w:rsidR="00BE28CB" w:rsidRPr="00DB5DE7" w14:paraId="75F84A20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9E4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A03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AA0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FFF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AC0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287-428 (6Ca)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419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GLURP R0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CDB1" w14:textId="2F534220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sz w:val="16"/>
                <w:szCs w:val="16"/>
              </w:rPr>
              <w:t xml:space="preserve">, </w:t>
            </w:r>
            <w:r w:rsidR="00C223C3" w:rsidRPr="00DB5DE7">
              <w:rPr>
                <w:rFonts w:eastAsia="Times New Roman" w:cs="Times New Roman"/>
                <w:sz w:val="16"/>
                <w:szCs w:val="16"/>
              </w:rPr>
              <w:t>Immunoreactivity studies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FF3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Singh et al. 2015</w:t>
            </w:r>
          </w:p>
        </w:tc>
      </w:tr>
      <w:tr w:rsidR="00BE28CB" w:rsidRPr="00DB5DE7" w14:paraId="48D24C0B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9E7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2A5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807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DAF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AE8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287-419 (6Cb)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AD3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E81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E2D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40D0EA12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235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257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C2F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4B0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435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291-428 (6Cc)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04D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8F7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762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3BDE6EE9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92F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490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2F5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E80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A42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291-419 (6Cd)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C5E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298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AD6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299E751F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AB7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129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CA1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177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302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291-428 (6C)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649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GLURP R0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BF55" w14:textId="2095AC23" w:rsidR="00EA1392" w:rsidRPr="00DB5DE7" w:rsidRDefault="00C223C3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sz w:val="16"/>
                <w:szCs w:val="16"/>
              </w:rPr>
              <w:t xml:space="preserve">, </w:t>
            </w:r>
            <w:r w:rsidR="00EA1392" w:rsidRPr="00DB5DE7">
              <w:rPr>
                <w:rFonts w:eastAsia="Times New Roman" w:cs="Times New Roman"/>
                <w:sz w:val="16"/>
                <w:szCs w:val="16"/>
              </w:rPr>
              <w:t xml:space="preserve">Biochemical </w:t>
            </w:r>
            <w:r w:rsidR="00DB5DE7">
              <w:rPr>
                <w:rFonts w:eastAsia="Times New Roman" w:cs="Times New Roman"/>
                <w:sz w:val="16"/>
                <w:szCs w:val="16"/>
              </w:rPr>
              <w:t>characterization</w:t>
            </w:r>
            <w:r w:rsidR="00EA1392" w:rsidRPr="00DB5DE7">
              <w:rPr>
                <w:rFonts w:eastAsia="Times New Roman" w:cs="Times New Roman"/>
                <w:sz w:val="16"/>
                <w:szCs w:val="16"/>
              </w:rPr>
              <w:t xml:space="preserve">, </w:t>
            </w:r>
            <w:r w:rsidRPr="00DB5DE7">
              <w:rPr>
                <w:rFonts w:eastAsia="Times New Roman" w:cs="Times New Roman"/>
                <w:sz w:val="16"/>
                <w:szCs w:val="16"/>
              </w:rPr>
              <w:t>Immunoreactivity studies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0ED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Singh et al. 2019</w:t>
            </w:r>
          </w:p>
        </w:tc>
      </w:tr>
      <w:tr w:rsidR="00BE28CB" w:rsidRPr="00DB5DE7" w14:paraId="3C612737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FB6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9F4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C42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CF7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996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81C0" w14:textId="7B9DCFC0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SpyCatcher + P230 Pro</w:t>
            </w:r>
            <w:r w:rsidR="00A73D96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</w:t>
            </w:r>
            <w:r w:rsidR="00A73D96" w:rsidRPr="00DB5DE7">
              <w:rPr>
                <w:rFonts w:eastAsia="Times New Roman" w:cs="Times New Roman"/>
                <w:sz w:val="16"/>
                <w:szCs w:val="16"/>
              </w:rPr>
              <w:t>aa 443-590)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818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35F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3609ED8E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4FE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4D5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70B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4D0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FD9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1641" w14:textId="0AB5B121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6xHis + </w:t>
            </w:r>
            <w:proofErr w:type="spellStart"/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SpyCatcher</w:t>
            </w:r>
            <w:proofErr w:type="spellEnd"/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+ P230 Pro+1</w:t>
            </w:r>
            <w:r w:rsidR="00A73D96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</w:t>
            </w:r>
            <w:r w:rsidR="00A73D96" w:rsidRPr="00DB5DE7">
              <w:rPr>
                <w:rFonts w:eastAsia="Times New Roman" w:cs="Times New Roman"/>
                <w:sz w:val="16"/>
                <w:szCs w:val="16"/>
              </w:rPr>
              <w:t>aa 443-736)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612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061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792341E5" w14:textId="77777777" w:rsidTr="00BE28CB">
        <w:trPr>
          <w:trHeight w:val="96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349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035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A1F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17E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3E0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291-428 (6C)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750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GLURP R0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747F" w14:textId="4A5F260F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C223C3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011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Singh, Plieskatt, Chourasia, Fabra-Garcia et al. 2021</w:t>
            </w:r>
          </w:p>
        </w:tc>
      </w:tr>
      <w:tr w:rsidR="00BE28CB" w:rsidRPr="00DB5DE7" w14:paraId="2CF472FA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ED4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4C4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16D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188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F3A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291-428 (6C)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E8EA" w14:textId="762CEF44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P230 Pro</w:t>
            </w:r>
            <w:r w:rsidR="00A73D96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</w:t>
            </w:r>
            <w:r w:rsidR="00A73D96" w:rsidRPr="00DB5DE7">
              <w:rPr>
                <w:rFonts w:eastAsia="Times New Roman" w:cs="Times New Roman"/>
                <w:sz w:val="16"/>
                <w:szCs w:val="16"/>
              </w:rPr>
              <w:t>aa 443-590)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1DCB" w14:textId="34F8ABC8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C223C3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Biochemical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characterization</w:t>
            </w:r>
            <w:r w:rsidR="00C223C3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, Immunoreactivity studies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C4D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Singh, Plieskatt, Chourasia, Singh et al. 2021</w:t>
            </w:r>
          </w:p>
        </w:tc>
      </w:tr>
      <w:tr w:rsidR="00BE28CB" w:rsidRPr="00DB5DE7" w14:paraId="32D53590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B8D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BA2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F33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640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80D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399B5" w14:textId="42DDD725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C-tag + P230 Pro</w:t>
            </w:r>
            <w:r w:rsidR="00A73D96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</w:t>
            </w:r>
            <w:r w:rsidR="00A73D96" w:rsidRPr="00DB5DE7">
              <w:rPr>
                <w:rFonts w:eastAsia="Times New Roman" w:cs="Times New Roman"/>
                <w:sz w:val="16"/>
                <w:szCs w:val="16"/>
              </w:rPr>
              <w:t>aa 443-590)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8F0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6E1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1B689F4D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A5C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ED0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292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F60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D56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291-428 (6C)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14C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GLURP R0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FFBE" w14:textId="035263D2" w:rsidR="00EA1392" w:rsidRPr="00DB5DE7" w:rsidRDefault="00C223C3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EA139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Biochemical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characterization</w:t>
            </w:r>
            <w:r w:rsidR="00EA139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253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Singh, Roeffen et al. 2017</w:t>
            </w:r>
          </w:p>
        </w:tc>
      </w:tr>
      <w:tr w:rsidR="00BE28CB" w:rsidRPr="00DB5DE7" w14:paraId="677F71D6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0B2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1AF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F48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E2D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3F5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331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6xHis + GLURP R0 + </w:t>
            </w:r>
            <w:proofErr w:type="spellStart"/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mSA</w:t>
            </w:r>
            <w:proofErr w:type="spellEnd"/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D99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4BD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62767FBF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0CD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5AE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695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154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58F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13C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GLURP R0 + SpyCatcher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E86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57C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52D9D336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AD2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D18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83B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668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517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3F8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GLURP R0 + SpyTag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0CD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8CC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12839AEA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907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000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5F7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183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D4B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0E5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GLURP R0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B69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4F7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4921DFD3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B5F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65A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7B0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7A9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4A5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291-428 (6C)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217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GLURP R0 + SpyCatcher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5946" w14:textId="3E7EB2BA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C223C3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AF1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Singh, Thrane et al. 2017</w:t>
            </w:r>
          </w:p>
        </w:tc>
      </w:tr>
      <w:tr w:rsidR="00BE28CB" w:rsidRPr="00DB5DE7" w14:paraId="494E0F94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77E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68A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AE0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0B5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70D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453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SpyCatcher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500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2E5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78334695" w14:textId="77777777" w:rsidTr="00BE28CB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6A0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1A9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D5B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7BD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D7B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159-428 (10C)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882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GLURP R0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0F40" w14:textId="2366EBD8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C223C3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C91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Theisen et al. 2014</w:t>
            </w:r>
          </w:p>
        </w:tc>
      </w:tr>
      <w:tr w:rsidR="00BE28CB" w:rsidRPr="00DB5DE7" w14:paraId="521FE739" w14:textId="77777777" w:rsidTr="00BE28CB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B54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DF2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Mammalian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16C98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3D55D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PF3D7_1346700</w:t>
            </w:r>
          </w:p>
        </w:tc>
        <w:tc>
          <w:tcPr>
            <w:tcW w:w="19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114172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291-428 (6C)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873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GLURP R0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52478" w14:textId="3E727E5B" w:rsidR="00EA1392" w:rsidRPr="00DB5DE7" w:rsidRDefault="00591CB6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Protein-protein interaction studies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D64E13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Kundu et al. 2018</w:t>
            </w:r>
          </w:p>
        </w:tc>
      </w:tr>
      <w:tr w:rsidR="00BE28CB" w:rsidRPr="00DB5DE7" w14:paraId="71C6923D" w14:textId="77777777" w:rsidTr="00BE28CB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480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0C7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600B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6D52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530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90C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176F" w14:textId="10EA7965" w:rsidR="00EA1392" w:rsidRPr="00DB5DE7" w:rsidRDefault="00C223C3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Protein-protein interaction studies, </w:t>
            </w:r>
            <w:r w:rsidR="005623E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Structural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characterization</w:t>
            </w:r>
            <w:r w:rsidR="00EA139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ED0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41191541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26C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24A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195A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vivax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7FAB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PVX_083235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3BC2" w14:textId="49F57ECB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Full ectodomain</w:t>
            </w:r>
            <w:r w:rsidR="00A043CB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(aa region unknown)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764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Thioredoxin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D58A" w14:textId="4447756B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C223C3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F51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Arevalo-Herrera et al. 2021</w:t>
            </w:r>
          </w:p>
        </w:tc>
      </w:tr>
      <w:tr w:rsidR="00BE28CB" w:rsidRPr="00DB5DE7" w14:paraId="443FA233" w14:textId="77777777" w:rsidTr="00BE28CB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2F8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7B3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4B0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8D9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5E88" w14:textId="7015BFCF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Full ectodomain</w:t>
            </w:r>
            <w:r w:rsidR="00A043CB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(aa region unknown)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35E7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Thioredoxin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2459" w14:textId="0B98451F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C223C3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1C7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Arevalo-Herrera et al. 2022</w:t>
            </w:r>
          </w:p>
        </w:tc>
      </w:tr>
      <w:tr w:rsidR="00BE28CB" w:rsidRPr="00DB5DE7" w14:paraId="574BCF92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555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E4F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Plant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6C90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BDD5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PF3D7_1346700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9EAE" w14:textId="1D16CA58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28-401</w:t>
            </w:r>
            <w:r w:rsidR="0033325D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57D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E31F" w14:textId="02BAB835" w:rsidR="00EA1392" w:rsidRPr="00DB5DE7" w:rsidRDefault="00F2446E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Biochemical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characterization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C223C3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5D43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Mamedov et al. 2012</w:t>
            </w:r>
          </w:p>
        </w:tc>
      </w:tr>
      <w:tr w:rsidR="00BE28CB" w:rsidRPr="00DB5DE7" w14:paraId="4099A298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02B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BE7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6D2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C15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BEAF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159-401 (10C)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124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FLAG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BE29" w14:textId="4AFB6E75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Biochemical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characterization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E89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Mamedov et al. 2017</w:t>
            </w:r>
          </w:p>
        </w:tc>
      </w:tr>
      <w:tr w:rsidR="00BE28CB" w:rsidRPr="00DB5DE7" w14:paraId="7FBBAFBA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899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670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7D7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223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048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28-401 (Full ectodomain)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99D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BA9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3B7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74A14F52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6EC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8E9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ABD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62A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75E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159-428 (10C)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346C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FLAG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7B9E" w14:textId="191587FA" w:rsidR="00EA1392" w:rsidRPr="00DB5DE7" w:rsidRDefault="00F2446E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EA139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Biochemical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characterization</w:t>
            </w:r>
            <w:r w:rsidR="00EA139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13C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Mamedov et al. 2019</w:t>
            </w:r>
          </w:p>
        </w:tc>
      </w:tr>
      <w:tr w:rsidR="00BE28CB" w:rsidRPr="00DB5DE7" w14:paraId="53C03F4F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E61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D59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03B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084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573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28-428 (Full ectodomain)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E26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67E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0AB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1F9BDFAC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AD5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BA5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909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B30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AF4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28-401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8CB9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C5DB" w14:textId="3F3369DE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Biochemical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characterization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3B4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Prokhnevsky et al. 2015</w:t>
            </w:r>
          </w:p>
        </w:tc>
      </w:tr>
      <w:tr w:rsidR="00BE28CB" w:rsidRPr="00DB5DE7" w14:paraId="7514246F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8AE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62F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Yeast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B37B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4223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PF3D7_1346700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A80A" w14:textId="191CAE84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1-399</w:t>
            </w:r>
            <w:r w:rsidR="0092012C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, N-&gt;Q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533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0934" w14:textId="27A83362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D2A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Milek et al. 2000</w:t>
            </w:r>
          </w:p>
        </w:tc>
      </w:tr>
      <w:tr w:rsidR="00BE28CB" w:rsidRPr="00DB5DE7" w14:paraId="5EB086D9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B96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65E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1F9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95D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0325" w14:textId="7E3ADFA9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1-448</w:t>
            </w:r>
            <w:r w:rsidR="0092012C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, N-&gt;Q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(Full-length protein)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521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50A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68F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2B6E620C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18B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BF5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145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4B9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4D87" w14:textId="0D80E52C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28-399</w:t>
            </w:r>
            <w:r w:rsidR="0092012C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, N-&gt;Q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8142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His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DDE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0C2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69C94495" w14:textId="77777777" w:rsidTr="00BE28CB">
        <w:trPr>
          <w:trHeight w:val="34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3D3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BB5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104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CC7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969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28-349, NXA (D1-D2)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63F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B70D" w14:textId="7AC80B7E" w:rsidR="00EA1392" w:rsidRPr="00DB5DE7" w:rsidRDefault="00A27D06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29A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Singh et al. 2020</w:t>
            </w:r>
          </w:p>
        </w:tc>
      </w:tr>
      <w:tr w:rsidR="00BE28CB" w:rsidRPr="00DB5DE7" w14:paraId="314D72D2" w14:textId="77777777" w:rsidTr="00BE28CB">
        <w:trPr>
          <w:trHeight w:val="72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9028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P230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208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Baculovirus / insect cells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FFF0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7ADA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PF3D7_0209000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87C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443-731, N585Q (Pfs230C1)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D7C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868B" w14:textId="056FABC0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648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Huang et al. 2020</w:t>
            </w:r>
          </w:p>
        </w:tc>
      </w:tr>
      <w:tr w:rsidR="00BE28CB" w:rsidRPr="00DB5DE7" w14:paraId="685130F6" w14:textId="77777777" w:rsidTr="00BE28CB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A07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5F6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FE2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2C8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15A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443-731, N585Q (Pfs230C1)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516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BCED" w14:textId="1F53E393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A82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Lee et al. 2017</w:t>
            </w:r>
          </w:p>
        </w:tc>
      </w:tr>
      <w:tr w:rsidR="00BE28CB" w:rsidRPr="00DB5DE7" w14:paraId="64B17620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3CF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886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6AC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427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9CF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443-731, N585Q (Pfs230C1)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8F7F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9937" w14:textId="302869AA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EA37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Lee, Plieskatt et al. 2019</w:t>
            </w:r>
          </w:p>
        </w:tc>
      </w:tr>
      <w:tr w:rsidR="00BE28CB" w:rsidRPr="00DB5DE7" w14:paraId="1BA53B74" w14:textId="77777777" w:rsidTr="00BE28CB">
        <w:trPr>
          <w:trHeight w:val="96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936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825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BB0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801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B57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552-731, N585Q (Pfs230D1+)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1D04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E810" w14:textId="721450CE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Biochemical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characterization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,</w:t>
            </w:r>
            <w:r w:rsidR="00F2446E" w:rsidRPr="00DB5DE7" w:rsidDel="00F2446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8C3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Lee, Wu et al. 2019</w:t>
            </w:r>
          </w:p>
        </w:tc>
      </w:tr>
      <w:tr w:rsidR="00BE28CB" w:rsidRPr="00DB5DE7" w14:paraId="227CE4E5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955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763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908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1FE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C0F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443-731 (Pfs230C1), N585Q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0B6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BE1E" w14:textId="20501372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D7DB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Miura et al. 2019</w:t>
            </w:r>
          </w:p>
        </w:tc>
      </w:tr>
      <w:tr w:rsidR="00BE28CB" w:rsidRPr="00DB5DE7" w14:paraId="09446660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F1F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7E1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B92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F37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5A2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7356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CRM197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A8E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A8D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7A974C00" w14:textId="77777777" w:rsidTr="00BE28CB">
        <w:trPr>
          <w:trHeight w:val="96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26A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7E5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Cell free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C5C2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7F7A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PF3D7_0209000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469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443-1132 (Pfs230C)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CE6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sz w:val="16"/>
                <w:szCs w:val="16"/>
              </w:rPr>
              <w:t>6xHis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F9D2" w14:textId="502FA066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EDC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Miura et al. 2013</w:t>
            </w:r>
          </w:p>
        </w:tc>
      </w:tr>
      <w:tr w:rsidR="00BE28CB" w:rsidRPr="00DB5DE7" w14:paraId="1D361E26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923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F9E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51F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116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947C" w14:textId="4E2952B4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aa 443 </w:t>
            </w:r>
            <w:r w:rsidR="008864E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–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588 (</w:t>
            </w:r>
            <w:proofErr w:type="spellStart"/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cPro</w:t>
            </w:r>
            <w:proofErr w:type="spellEnd"/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25A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sz w:val="16"/>
                <w:szCs w:val="16"/>
              </w:rPr>
              <w:t>6xHis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3708" w14:textId="698ABAFA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sz w:val="16"/>
                <w:szCs w:val="16"/>
              </w:rPr>
              <w:t>Immunoreactivity studies</w:t>
            </w:r>
            <w:r w:rsidRPr="00DB5DE7"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E17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Miura et al. 2022</w:t>
            </w:r>
          </w:p>
        </w:tc>
      </w:tr>
      <w:tr w:rsidR="00BE28CB" w:rsidRPr="00DB5DE7" w14:paraId="4FD3F268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46B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82B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951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D7A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6B0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443-918 (cPro/CM1-2)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753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82B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AE3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4ED4EF9B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60B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252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11A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F36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8CC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543-588 (shPro)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CB9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83B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339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550D158A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F46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379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4E5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E33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370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543-731 (shPro/CM1)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1DA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564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6CE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4F102210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226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B58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272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BE5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BC7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918-1274 (CM3-4)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1FF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AD5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7FB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182BD99A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9B7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6A3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696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38B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21E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543-588 (shPro)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1E5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sz w:val="16"/>
                <w:szCs w:val="16"/>
              </w:rPr>
              <w:t>KLH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BD4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874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21C96538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AEA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2D7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9D1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CAF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E58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443-1132 (Pfs230C)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974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7453" w14:textId="04A4F265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7A9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Muthui et al. 2021</w:t>
            </w:r>
          </w:p>
        </w:tc>
      </w:tr>
      <w:tr w:rsidR="00BE28CB" w:rsidRPr="00DB5DE7" w14:paraId="0EE299CA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ECE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73A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A30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396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402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443-1132 (Pfs230C)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D01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GST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E2FC" w14:textId="18DC844C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A9F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Tachibana et al. 2011</w:t>
            </w:r>
          </w:p>
        </w:tc>
      </w:tr>
      <w:tr w:rsidR="00BE28CB" w:rsidRPr="00DB5DE7" w14:paraId="214B3F58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962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143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447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A76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054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443-588 (Pfs230C0)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DC4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F3E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AEE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5DB59268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E1D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E5C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EA5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D60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2FD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443-715 (Pfs230C1)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849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BE5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0AD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2D413135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7C9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954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F95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5BD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394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443-915 (Pfs230C2)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C57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1EF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3D7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46C49E99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7C3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528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D06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68A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2D0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443-1274 (TBV01, CM1-4)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2A0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2921" w14:textId="10F631DF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C80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Tachibana et al. 2019</w:t>
            </w:r>
          </w:p>
        </w:tc>
      </w:tr>
      <w:tr w:rsidR="00BE28CB" w:rsidRPr="00DB5DE7" w14:paraId="4607EF34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217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6E9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C42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6C2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04E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1280-2051 (TBV02, CM5-8)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06B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149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CAF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6CB54953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669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D03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E4B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EBD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A3D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2052-2830 (TBV03, CM9-12)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478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C62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055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2AA039FB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EA4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08F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086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414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80E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2448-3135 (TBV04, CM11-14)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13F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284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DA9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04C27BBE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205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480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04A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E81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6C0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443-904 (TBV05, CM1-2)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592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1CB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43E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1E857ABA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C97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CE5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B4B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043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424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910-1274 (TBV06, CM3-4)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2E0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928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E47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4F72394F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E37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71C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8F9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979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932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1280-1560 (TBV07, CM5-6)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2F2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535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139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7381B4A6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610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B89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56F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FAD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140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1690-2051 (TBV08, CM7-8)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3FC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B83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62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47C3FB21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466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DDA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A83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F73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930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2052-2393 (TBV09, CM9-10)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620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1CC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CD2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3D6320DE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F00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7B4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711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A48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3CA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2448-2830 (TBV10, CM11-12)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38B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B0B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E7D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1C7C28B6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A9C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36C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3C3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241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EBE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2831-3135 (TBV11, CM13-14)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F88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07D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F1F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5D844848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866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6D9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FE3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908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1B6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443-730 (TBV12, CM1)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48D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19D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5BD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3EEFB9C7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D1B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3D7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6AC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3EF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62E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731-904 (TBV13, CM2)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F0F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3B5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BCB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5289E672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DB4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711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271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C17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2AA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910-1133 (TBV14, CM3)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F6C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188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734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0DDD94CC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8F1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198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53E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062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F1B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1134-1274 (TBV15, CM4)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99A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8C2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E6E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575732F6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1E4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ED7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FB7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137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AE0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1280-1432 (TBV16, CM5)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1F0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028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AF7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461A33E9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FE6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8D7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D1D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38B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97E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1433-1560 (TBV17, CM6)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4C9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D2A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71C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008F470F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44F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90F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60D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334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172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1690-1907 (TBV18, CM7)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468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BA5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C3D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3C8D0AB3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BB3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836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CC6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0E1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5D0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1908-2051 (TBV19, CM8)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B8D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6A3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DD2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5021E54C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387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F2F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B1E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897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385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2052-2201 (TBV20, CM9)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AF4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4E2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DE5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62C97A59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718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DE2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21B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142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3DB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2202-2393 (TBV21, CM10)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60A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07E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4B8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2E347E64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9A8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D9A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ABE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F85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B38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2448-2663 (TBV22, CM11)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B85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70B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F70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61AF9FB6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9AA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71E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A3D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9C6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476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2664-2830 (TBV23, CM12)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E2C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153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295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3205A8D8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FB8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784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4C6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D4F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FC9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2831-2979 (TBV24, CM13)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210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C50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CCC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00D34FD6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2E2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47A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445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642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E0C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2980-3135 (TBV25, CM14)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ACA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2AD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14B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2F43AF50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688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090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E12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A68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719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543-730 (TBV26, CM1)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B06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1D0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E18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1A37EE47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524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1D5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F2B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153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B40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443-1132 (TBV27, CM1-3)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505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9F3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3F7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4E3B3604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E8F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31E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B49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10F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ED8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910-1560 (TBV29, CM3-6)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5D4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DD2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3C9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4E78AC7C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0F4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9F6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54B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B49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E2F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1690-2393 (TBV30, CM7-10)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FCF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7B6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F8E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619A4EDA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EBB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76B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1CE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9C4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A81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22-588 (TBV31, Prodomain)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FD2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AA3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CD0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5185913D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E6F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C56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E. coli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FF0A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F3AF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PF3D7_0209000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CD8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443-1132 (region C)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806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MBP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A626" w14:textId="48B708A2" w:rsidR="00EA1392" w:rsidRPr="00DB5DE7" w:rsidRDefault="00C7362D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  <w:r w:rsidR="00EA139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BD7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Bustamante et al. 2000</w:t>
            </w:r>
          </w:p>
        </w:tc>
      </w:tr>
      <w:tr w:rsidR="00BE28CB" w:rsidRPr="00DB5DE7" w14:paraId="60E57434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B98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979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0EA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59F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1F48" w14:textId="30D30459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443-791 (C5</w:t>
            </w:r>
            <w:r w:rsidR="008864E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’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F7D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593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3F7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4E93C19F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C7E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E10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A9E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CD0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92B6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453-913 (C1.6)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1E0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BAB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3BC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37CD8CA4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D9A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0DA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75C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795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C59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583-913 (CM1)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25C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D05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179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10A2A228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3D6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743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026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224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B10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914-1268 (CM2)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B00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167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F0D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2BD3CA58" w14:textId="77777777" w:rsidTr="00BE28CB">
        <w:trPr>
          <w:trHeight w:val="96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8C8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197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D9A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B91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4DE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443-915 (Pfs230D1-2)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DF3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9585" w14:textId="714CFC80" w:rsidR="00EA1392" w:rsidRPr="00DB5DE7" w:rsidRDefault="00C7362D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EA139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Biochemical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characterization</w:t>
            </w:r>
            <w:r w:rsidR="00EA139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020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MacDonald et al. 2016</w:t>
            </w:r>
          </w:p>
        </w:tc>
      </w:tr>
      <w:tr w:rsidR="00BE28CB" w:rsidRPr="00DB5DE7" w14:paraId="2A942F1E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58D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769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5F2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AB3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2D3B" w14:textId="1ECCD919" w:rsidR="00EA1392" w:rsidRPr="00DB5DE7" w:rsidRDefault="008864EE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Tetrapeptide repeat region (</w:t>
            </w:r>
            <w:r w:rsidR="00EA139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r230-1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,</w:t>
            </w:r>
            <w:r w:rsidR="00A043CB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aa region unknown)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7F89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MBP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8F9F" w14:textId="0B66E5EF" w:rsidR="00EA1392" w:rsidRPr="00DB5DE7" w:rsidRDefault="00F2446E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ADA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Riley et al. 1995</w:t>
            </w:r>
          </w:p>
        </w:tc>
      </w:tr>
      <w:tr w:rsidR="00BE28CB" w:rsidRPr="00DB5DE7" w14:paraId="1C27D712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50C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31E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C4A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354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7229" w14:textId="5FB8495D" w:rsidR="00EA1392" w:rsidRPr="00DB5DE7" w:rsidRDefault="008864EE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CR1-CR2 (</w:t>
            </w:r>
            <w:r w:rsidR="00EA139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r230-2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,</w:t>
            </w:r>
            <w:r w:rsidR="00A043CB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aa region unknown)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68A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E61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2A9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16EE4F03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9CD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B82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427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1BE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5CDD" w14:textId="6C719E28" w:rsidR="00EA1392" w:rsidRPr="00DB5DE7" w:rsidRDefault="008864EE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CR2-CR3 (</w:t>
            </w:r>
            <w:r w:rsidR="00EA139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r230-3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,</w:t>
            </w:r>
            <w:r w:rsidR="00A043CB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aa region unknown)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4BF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5AF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993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04D76401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E7E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68A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6DD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9A2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F48F" w14:textId="5E7BE4F8" w:rsidR="00EA1392" w:rsidRPr="00DB5DE7" w:rsidRDefault="008864EE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CR4-CR5 (</w:t>
            </w:r>
            <w:r w:rsidR="00EA139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r230-4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,</w:t>
            </w:r>
            <w:r w:rsidR="00A043CB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aa region unknown)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C76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74E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C99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17F11B2B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374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927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63E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925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3CB9" w14:textId="0D928439" w:rsidR="00EA1392" w:rsidRPr="00DB5DE7" w:rsidRDefault="008864EE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CR6-CR7 (</w:t>
            </w:r>
            <w:r w:rsidR="00EA139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r230-5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,</w:t>
            </w:r>
            <w:r w:rsidR="00A043CB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aa region unknown)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374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C5B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655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28DE9F21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029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FBC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7E6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FF3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0454" w14:textId="650C8FE7" w:rsidR="00EA1392" w:rsidRPr="00DB5DE7" w:rsidRDefault="008864EE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Poly-glutamate region (</w:t>
            </w:r>
            <w:r w:rsidR="00EA139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r230-r2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,</w:t>
            </w:r>
            <w:r w:rsidR="00A043CB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aa region unknown)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BD1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0C7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489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3DD5E38F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84A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3E4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F45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C9E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9F5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443-592 (Pfs230NS)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F46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D4AE" w14:textId="058FC783" w:rsidR="00EA1392" w:rsidRPr="00DB5DE7" w:rsidRDefault="00F2446E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F91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Singh et al. 2020</w:t>
            </w:r>
          </w:p>
        </w:tc>
      </w:tr>
      <w:tr w:rsidR="00BE28CB" w:rsidRPr="00DB5DE7" w14:paraId="79FE99C5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AB7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7E6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C3A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F13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4A69" w14:textId="33D3475E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Full-length protein</w:t>
            </w:r>
            <w:r w:rsidR="00A043CB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(aa region unknown)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802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MBP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1221E" w14:textId="63870F60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E3D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Williamson et al. 1993</w:t>
            </w:r>
          </w:p>
        </w:tc>
      </w:tr>
      <w:tr w:rsidR="00BE28CB" w:rsidRPr="00DB5DE7" w14:paraId="733C868B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1A6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6A0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B0D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EC3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D82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304-378 (r230/MBP.A)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A97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MBP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E46B" w14:textId="2957E2B9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  <w:r w:rsidR="00C7362D" w:rsidRPr="00DB5DE7" w:rsidDel="00C7362D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9A7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Williamson et al. 1995</w:t>
            </w:r>
          </w:p>
        </w:tc>
      </w:tr>
      <w:tr w:rsidR="00BE28CB" w:rsidRPr="00DB5DE7" w14:paraId="7C942CD7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6EF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E0B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893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1BA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2FD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375-452 (r230/MBP.B)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BC4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7E6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1F5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47FEB2F8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302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737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31E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BDF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86E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443-1132 (r230/MBP.C)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064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0B7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B24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3CE03E90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ACE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3D4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C60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F66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B0A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1166-1541 (r230/MBP.D)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D69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B26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BE1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6455F297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FBB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A0C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D17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33D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C41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1727-2397 (r230/MBP.E)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031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8E0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7CD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5D0E30CB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6F8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9F9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00C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B07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C1E8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2398-3135 (r230/MBP.F)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CB3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540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500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535390DE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D44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982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L. lactis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474D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26AA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PF3D7_0209000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D57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443-590 (6C)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608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6339" w14:textId="74223AE8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C7362D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4F2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Acquah et al. 2017</w:t>
            </w:r>
          </w:p>
        </w:tc>
      </w:tr>
      <w:tr w:rsidR="00BE28CB" w:rsidRPr="00DB5DE7" w14:paraId="5444A701" w14:textId="77777777" w:rsidTr="00BE28CB">
        <w:trPr>
          <w:trHeight w:val="34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89D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B3E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901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660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DF6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sz w:val="16"/>
                <w:szCs w:val="16"/>
              </w:rPr>
              <w:t>aa 443-1132 (Pro+I,II,III)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6F9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sz w:val="16"/>
                <w:szCs w:val="16"/>
              </w:rPr>
              <w:t>6xHis + SpyCatcher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5AE7" w14:textId="536A0DF1" w:rsidR="00EA1392" w:rsidRPr="00DB5DE7" w:rsidRDefault="00C7362D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sz w:val="16"/>
                <w:szCs w:val="16"/>
              </w:rPr>
              <w:t xml:space="preserve">, </w:t>
            </w:r>
            <w:r w:rsidR="00EA1392" w:rsidRPr="00DB5DE7">
              <w:rPr>
                <w:rFonts w:eastAsia="Times New Roman" w:cs="Times New Roman"/>
                <w:sz w:val="16"/>
                <w:szCs w:val="16"/>
              </w:rPr>
              <w:t xml:space="preserve">Biochemical </w:t>
            </w:r>
            <w:r w:rsidR="00DB5DE7">
              <w:rPr>
                <w:rFonts w:eastAsia="Times New Roman" w:cs="Times New Roman"/>
                <w:sz w:val="16"/>
                <w:szCs w:val="16"/>
              </w:rPr>
              <w:t>characterization</w:t>
            </w:r>
            <w:r w:rsidR="00EA1392" w:rsidRPr="00DB5DE7">
              <w:rPr>
                <w:rFonts w:eastAsia="Times New Roman" w:cs="Times New Roman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sz w:val="16"/>
                <w:szCs w:val="16"/>
              </w:rPr>
              <w:t>Immunoreactivity studies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3D8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Singh et al. 2019</w:t>
            </w:r>
          </w:p>
        </w:tc>
      </w:tr>
      <w:tr w:rsidR="00BE28CB" w:rsidRPr="00DB5DE7" w14:paraId="4F4009C4" w14:textId="77777777" w:rsidTr="00BE28CB">
        <w:trPr>
          <w:trHeight w:val="34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C35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51E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8D7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14E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E51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sz w:val="16"/>
                <w:szCs w:val="16"/>
              </w:rPr>
              <w:t>aa 443-590 (Pro)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8BC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sz w:val="16"/>
                <w:szCs w:val="16"/>
              </w:rPr>
              <w:t>6xHis + SpyCatcher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85D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665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2CCFE255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840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335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B9C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5A1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AD01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sz w:val="16"/>
                <w:szCs w:val="16"/>
              </w:rPr>
              <w:t>aa 443-590 (Pro)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0B99" w14:textId="0C5337D1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sz w:val="16"/>
                <w:szCs w:val="16"/>
              </w:rPr>
              <w:t>6xHis + SpyCatcher + P48/45 6C</w:t>
            </w:r>
            <w:r w:rsidR="00A73D96" w:rsidRPr="00DB5DE7"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 w:rsidR="00A73D96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291-428)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AF6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06A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6BF60BFD" w14:textId="77777777" w:rsidTr="00BE28CB">
        <w:trPr>
          <w:trHeight w:val="34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954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43D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C15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C4F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CAF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sz w:val="16"/>
                <w:szCs w:val="16"/>
              </w:rPr>
              <w:t>aa 443-736 (Pro+I)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5FD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sz w:val="16"/>
                <w:szCs w:val="16"/>
              </w:rPr>
              <w:t>6xHis + SpyCatcher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57E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22F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7A3AB3F8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DF1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A09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702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DFE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DF2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sz w:val="16"/>
                <w:szCs w:val="16"/>
              </w:rPr>
              <w:t>aa 443-736 (Pro+I)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E2C2" w14:textId="567AC2C5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sz w:val="16"/>
                <w:szCs w:val="16"/>
              </w:rPr>
              <w:t>6xHis + SpyCatcher + P48/45 6C</w:t>
            </w:r>
            <w:r w:rsidR="00A73D96" w:rsidRPr="00DB5DE7"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 w:rsidR="00A73D96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291-428)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0A4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934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11698F14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3A5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E9B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C27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E0F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6BD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443-590 (Pro)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25B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P48/45 6C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EA8B" w14:textId="038A9D33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C7362D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Biochemical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characterization</w:t>
            </w:r>
            <w:r w:rsidR="00C7362D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,</w:t>
            </w:r>
            <w:r w:rsidR="00C7362D" w:rsidRPr="00DB5DE7" w:rsidDel="00F2446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97E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Singh, Plieskatt, Chourasia, Singh et al. 2021</w:t>
            </w:r>
          </w:p>
        </w:tc>
      </w:tr>
      <w:tr w:rsidR="00BE28CB" w:rsidRPr="00DB5DE7" w14:paraId="510718B9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A60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BB2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9C9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291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6E4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F99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C-tag + P48/45 6C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784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933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C7362D" w:rsidRPr="00DB5DE7" w14:paraId="21A789B6" w14:textId="77777777" w:rsidTr="00BE28CB">
        <w:trPr>
          <w:gridAfter w:val="1"/>
          <w:wAfter w:w="46" w:type="dxa"/>
          <w:trHeight w:val="3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465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C52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Mammalian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3462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8561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PF3D7_0209000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6740" w14:textId="27F1D569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542-736</w:t>
            </w:r>
            <w:r w:rsidR="005B214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, N585Q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(Pfs230D1M)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C803" w14:textId="37B50FBC" w:rsidR="00EA1392" w:rsidRPr="00DB5DE7" w:rsidRDefault="00B523E4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D2B0" w14:textId="38296940" w:rsidR="00EA1392" w:rsidRPr="00DB5DE7" w:rsidRDefault="00F2446E" w:rsidP="00C7362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7B3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Chan et al. 2019</w:t>
            </w:r>
          </w:p>
        </w:tc>
      </w:tr>
      <w:tr w:rsidR="00BE28CB" w:rsidRPr="00DB5DE7" w14:paraId="55D4C801" w14:textId="77777777" w:rsidTr="00BE28CB">
        <w:trPr>
          <w:trHeight w:val="96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C79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8F5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Plant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40D1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74CE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PF3D7_0209000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051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444-730 (230CMB)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7B8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AFEC" w14:textId="404C2BEB" w:rsidR="00EA1392" w:rsidRPr="00DB5DE7" w:rsidRDefault="00C7362D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EA139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Biochemical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characterization</w:t>
            </w:r>
            <w:r w:rsidR="00EA139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C31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Farrance et al. 2011</w:t>
            </w:r>
          </w:p>
        </w:tc>
      </w:tr>
      <w:tr w:rsidR="00BE28CB" w:rsidRPr="00DB5DE7" w14:paraId="36D525AB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C43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B43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Yeast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2B4D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F507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PF3D7_0209000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312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443-1132 (Pfs230c)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9C2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dS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6F17" w14:textId="6206EDFA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A6E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Chan et al. 2019</w:t>
            </w:r>
          </w:p>
        </w:tc>
      </w:tr>
      <w:tr w:rsidR="00BE28CB" w:rsidRPr="00DB5DE7" w14:paraId="1DDB1556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CF9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803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ABE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A86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09D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542-736 (Pfs230D1M)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BE0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A1A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A46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22B01693" w14:textId="77777777" w:rsidTr="00BE28CB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440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CA4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FA9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333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A03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542-736 (Pfs230D1)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277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EPA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A127" w14:textId="068F8B0F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3E9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Coelho et al. 2019</w:t>
            </w:r>
          </w:p>
        </w:tc>
      </w:tr>
      <w:tr w:rsidR="00BE28CB" w:rsidRPr="00DB5DE7" w14:paraId="2932A0DC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D89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4AB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CA4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25C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A27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542-736 (Pfs230D1)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E6E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Biotinylation sequence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275E" w14:textId="4A4FD89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sz w:val="16"/>
                <w:szCs w:val="16"/>
              </w:rPr>
              <w:t xml:space="preserve">Human </w:t>
            </w:r>
            <w:r w:rsidR="00DB5DE7">
              <w:rPr>
                <w:rFonts w:eastAsia="Times New Roman" w:cs="Times New Roman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sz w:val="16"/>
                <w:szCs w:val="16"/>
              </w:rPr>
              <w:t>Immunoreactivity studies</w:t>
            </w:r>
            <w:r w:rsidRPr="00DB5DE7">
              <w:rPr>
                <w:rFonts w:eastAsia="Times New Roman" w:cs="Times New Roman"/>
                <w:sz w:val="16"/>
                <w:szCs w:val="16"/>
              </w:rPr>
              <w:t xml:space="preserve">, </w:t>
            </w:r>
            <w:r w:rsidR="005623E2" w:rsidRPr="00DB5DE7">
              <w:rPr>
                <w:rFonts w:eastAsia="Times New Roman" w:cs="Times New Roman"/>
                <w:sz w:val="16"/>
                <w:szCs w:val="16"/>
              </w:rPr>
              <w:t xml:space="preserve">Structural </w:t>
            </w:r>
            <w:r w:rsidR="00DB5DE7">
              <w:rPr>
                <w:rFonts w:eastAsia="Times New Roman" w:cs="Times New Roman"/>
                <w:sz w:val="16"/>
                <w:szCs w:val="16"/>
              </w:rPr>
              <w:t>characterization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34F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Coelho et al. 2021</w:t>
            </w:r>
          </w:p>
        </w:tc>
      </w:tr>
      <w:tr w:rsidR="00BE28CB" w:rsidRPr="00DB5DE7" w14:paraId="2FFD2B95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CE5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F4A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AFB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1C8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365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5BC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EPA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0B4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8EA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3869C949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C33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689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CDC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421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0F5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9C8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CC2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563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6E1DC4D2" w14:textId="77777777" w:rsidTr="00BE28CB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C3A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624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C12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48C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5F3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542-736 (Pfs230D1M)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B7C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EPA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F022" w14:textId="655BDF90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Human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33F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Healy et al. 2021</w:t>
            </w:r>
          </w:p>
        </w:tc>
      </w:tr>
      <w:tr w:rsidR="00BE28CB" w:rsidRPr="00DB5DE7" w14:paraId="2D4ABB2B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9A7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6EC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11E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5CF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B40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444-736, N585Q (Pfs230D1H)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EE5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C84E" w14:textId="5D90BA84" w:rsidR="00EA1392" w:rsidRPr="00DB5DE7" w:rsidRDefault="00C7362D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EA139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Biochemical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characterization</w:t>
            </w:r>
            <w:r w:rsidR="00EA1392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569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MacDonald et al. 2016</w:t>
            </w:r>
          </w:p>
        </w:tc>
      </w:tr>
      <w:tr w:rsidR="00BE28CB" w:rsidRPr="00DB5DE7" w14:paraId="5FC26F26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321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A10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3DC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793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49B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542-736, N585Q (Pfs230D1M)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76B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8C7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BBC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35C53CFE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E4F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A6C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EC3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CDD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216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aa 542-736, T587A (Pfs230D1A) 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33E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E37C" w14:textId="1D8795D5" w:rsidR="00EA1392" w:rsidRPr="00DB5DE7" w:rsidRDefault="00F2446E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sz w:val="16"/>
                <w:szCs w:val="16"/>
              </w:rPr>
              <w:t>Immunoreactivity studies</w:t>
            </w:r>
            <w:r w:rsidR="00C7362D" w:rsidRPr="00DB5DE7">
              <w:rPr>
                <w:rFonts w:eastAsia="Times New Roman" w:cs="Times New Roman"/>
                <w:sz w:val="16"/>
                <w:szCs w:val="16"/>
              </w:rPr>
              <w:t xml:space="preserve">, Structural </w:t>
            </w:r>
            <w:r w:rsidR="00DB5DE7">
              <w:rPr>
                <w:rFonts w:eastAsia="Times New Roman" w:cs="Times New Roman"/>
                <w:sz w:val="16"/>
                <w:szCs w:val="16"/>
              </w:rPr>
              <w:t>characterization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D93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Singh et al. 2020</w:t>
            </w:r>
          </w:p>
        </w:tc>
      </w:tr>
      <w:tr w:rsidR="00BE28CB" w:rsidRPr="00DB5DE7" w14:paraId="49194BE7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BB9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1EC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24A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50F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D115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542-736, N585Q (Pfs230D1M)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EE0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2C5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602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111A4AEE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C78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E52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ECB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8AC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03B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443-1132 (Pfs230c)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29A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dS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A3F1" w14:textId="0D409523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Biochemical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characterization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17D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Wetzel et al. 2019</w:t>
            </w:r>
          </w:p>
        </w:tc>
      </w:tr>
      <w:tr w:rsidR="00BE28CB" w:rsidRPr="00DB5DE7" w14:paraId="66D456BE" w14:textId="77777777" w:rsidTr="00BE28CB">
        <w:trPr>
          <w:trHeight w:val="34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4C4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F68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304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ACB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E18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542-736 (Pfs230D1M)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85C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202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F08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54FD8AA6" w14:textId="77777777" w:rsidTr="00BE28CB">
        <w:trPr>
          <w:trHeight w:val="48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0AB3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P47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126F" w14:textId="01A61E95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Baculovirus / insect cells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E0D0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7BF0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PF3D7_1346800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73C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32-154 + GSGGSG + aa 268-414 (D1 + D3)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FD2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82E1" w14:textId="444C286C" w:rsidR="00EA1392" w:rsidRPr="00DB5DE7" w:rsidRDefault="00C7362D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sz w:val="16"/>
                <w:szCs w:val="16"/>
              </w:rPr>
              <w:t>,</w:t>
            </w:r>
            <w:r w:rsidRPr="00DB5DE7" w:rsidDel="002C00AF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="00F2446E" w:rsidRPr="00DB5DE7">
              <w:rPr>
                <w:rFonts w:eastAsia="Times New Roman" w:cs="Times New Roman"/>
                <w:sz w:val="16"/>
                <w:szCs w:val="16"/>
              </w:rPr>
              <w:t>Immunoreactivity studies</w:t>
            </w:r>
            <w:r w:rsidR="00EA1392" w:rsidRPr="00DB5DE7"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D70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Canepa et al. 2018</w:t>
            </w:r>
          </w:p>
        </w:tc>
      </w:tr>
      <w:tr w:rsidR="00BE28CB" w:rsidRPr="00DB5DE7" w14:paraId="74C04FD8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F15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C48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C5F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19B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016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32-420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C5A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MBP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6D7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20E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3EC073DB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183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DA0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252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096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C1A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32-420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0CD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MBP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A554B" w14:textId="5AC44E67" w:rsidR="00EA1392" w:rsidRPr="00DB5DE7" w:rsidRDefault="00591CB6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Protein-protein interaction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F92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Molina-Cruz et al. 2020</w:t>
            </w:r>
          </w:p>
        </w:tc>
      </w:tr>
      <w:tr w:rsidR="00BE28CB" w:rsidRPr="00DB5DE7" w14:paraId="6E744C67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5E9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A6D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E. coli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179F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131C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PF3D7_1346800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785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155-267, C230A and C260A (mD2)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668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9A2A" w14:textId="2BBFDD1C" w:rsidR="00EA1392" w:rsidRPr="00DB5DE7" w:rsidRDefault="00C7362D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sz w:val="16"/>
                <w:szCs w:val="16"/>
              </w:rPr>
              <w:t>,</w:t>
            </w:r>
            <w:r w:rsidRPr="00DB5DE7" w:rsidDel="002C00AF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="00F2446E" w:rsidRPr="00DB5DE7">
              <w:rPr>
                <w:rFonts w:eastAsia="Times New Roman" w:cs="Times New Roman"/>
                <w:sz w:val="16"/>
                <w:szCs w:val="16"/>
              </w:rPr>
              <w:t>Immunoreactivity studies</w:t>
            </w:r>
            <w:r w:rsidR="00EA1392" w:rsidRPr="00DB5DE7"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3BE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Canepa et al. 2018</w:t>
            </w:r>
          </w:p>
        </w:tc>
      </w:tr>
      <w:tr w:rsidR="00BE28CB" w:rsidRPr="00DB5DE7" w14:paraId="6F3E74B9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FC8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DE9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AB8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68A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7958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178-267, C230A and C260A (mD2-Del1)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5BD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293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E76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4D7F2970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D08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6D2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A3F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1DA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042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178-229 (mD2-Del2)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66F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1C4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7DA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6827650C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894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34B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245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8DE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9E7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155-181 (mD2-Del3)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73B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A1E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CDE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6E1F0E6C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59D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ACA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251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BEB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764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32-154 (D1)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48F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Thioredoxin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41A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B5E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08956B51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255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62C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987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69E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4D6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268-414 (D3)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791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D0F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14A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3012256B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C6A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13A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91C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6E8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33F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32-420 (Full ectodomain)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8AE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9E6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B12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58AD5B6E" w14:textId="77777777" w:rsidTr="00BE28CB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38F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0CF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F9C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35C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89A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aa 178-235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AEC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SpyTag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87C4" w14:textId="605147E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5FF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Yenkoidiok-Douti et al. 2019</w:t>
            </w:r>
          </w:p>
        </w:tc>
      </w:tr>
      <w:tr w:rsidR="00BE28CB" w:rsidRPr="00DB5DE7" w14:paraId="5FF453A3" w14:textId="77777777" w:rsidTr="00BE28CB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61B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037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155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834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96E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178-229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1BA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A9EF" w14:textId="1FDD04FA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036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Yenkoidiok-Douti et al. 2021</w:t>
            </w:r>
          </w:p>
        </w:tc>
      </w:tr>
      <w:tr w:rsidR="00BE28CB" w:rsidRPr="00DB5DE7" w14:paraId="176110B5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854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F8A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285F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berghei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A70B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PBANKA_1359700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968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21-412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24F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Thioredoxin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D77E" w14:textId="7D14B9CB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, Antibody generation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ECB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Ukegbu et al. 2017</w:t>
            </w:r>
          </w:p>
        </w:tc>
      </w:tr>
      <w:tr w:rsidR="00BE28CB" w:rsidRPr="00DB5DE7" w14:paraId="025EBE46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BCA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544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7E2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CF7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F94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FC5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8B9E" w14:textId="7F408C3A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sz w:val="16"/>
                <w:szCs w:val="16"/>
              </w:rPr>
              <w:t>Immunoreactivity studies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097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Yenkoidiok-Douti et al. 2020</w:t>
            </w:r>
          </w:p>
        </w:tc>
      </w:tr>
      <w:tr w:rsidR="00BE28CB" w:rsidRPr="00DB5DE7" w14:paraId="30503E72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452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5B61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9F4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311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2D3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129-237, C202A, C232A (mD2)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E27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6FA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437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790CC552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770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0D2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874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D2B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609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152-237, C202A, C232A (Del1)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83E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4F4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10F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23B0052E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CE3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FA1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CDD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06B2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BBD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3DD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0C7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3DF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2403BB4D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694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07F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FD7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19BD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564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152-237, C202A, C232A (Del1)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D95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SpyTag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0E2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2B2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257334C9" w14:textId="77777777" w:rsidTr="00BE28CB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4DC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2FE7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6B8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5C1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3CC9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22-380 (Pbs47-FL)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DCD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 + Thioredoxin</w:t>
            </w: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D436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E69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E28CB" w:rsidRPr="00DB5DE7" w14:paraId="30C22F9C" w14:textId="77777777" w:rsidTr="00BE28CB">
        <w:trPr>
          <w:trHeight w:val="34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C063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66BE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Mammalian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B332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65ED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PF3D7_1346800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721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27-415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AC3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1F09" w14:textId="6A508DB8" w:rsidR="00EA1392" w:rsidRPr="00DB5DE7" w:rsidRDefault="002C00AF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80A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Muthui et al. 2021</w:t>
            </w:r>
          </w:p>
        </w:tc>
      </w:tr>
      <w:tr w:rsidR="00BE28CB" w:rsidRPr="00DB5DE7" w14:paraId="08711BDD" w14:textId="77777777" w:rsidTr="00BE28CB">
        <w:trPr>
          <w:trHeight w:val="96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94785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PSOP12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769C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Baculovirus / insect cells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8087B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berghei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A06F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PBANKA_1113400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FE20" w14:textId="2F59C76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294-721, N</w:t>
            </w:r>
            <w:r w:rsidR="0092012C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337Q, N608Q, N700Q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02C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FLAG + VSV-G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8FDB0" w14:textId="76488F9D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Animal </w:t>
            </w:r>
            <w:r w:rsidR="00DB5DE7">
              <w:rPr>
                <w:rFonts w:eastAsia="Times New Roman" w:cs="Times New Roman"/>
                <w:color w:val="000000"/>
                <w:sz w:val="16"/>
                <w:szCs w:val="16"/>
              </w:rPr>
              <w:t>immunization</w:t>
            </w: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F2446E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Immunoreactivity 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EC6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Sala et al. 2015</w:t>
            </w:r>
          </w:p>
        </w:tc>
      </w:tr>
      <w:tr w:rsidR="00BE28CB" w:rsidRPr="00DB5DE7" w14:paraId="3D3B5D16" w14:textId="77777777" w:rsidTr="00BE28CB">
        <w:trPr>
          <w:trHeight w:val="34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9080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6694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Mammalian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5FAC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P. falciparum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29B4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PF3D7_0513700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DDB8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aa 24-735 (Full ectodomain)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970A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6xHis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2124" w14:textId="58BA77EA" w:rsidR="00EA1392" w:rsidRPr="00DB5DE7" w:rsidRDefault="00C5755E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Immunoreactivity </w:t>
            </w:r>
            <w:r w:rsidR="006A5979"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studies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38FF" w14:textId="77777777" w:rsidR="00EA1392" w:rsidRPr="00DB5DE7" w:rsidRDefault="00EA1392" w:rsidP="00835E8D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B5DE7">
              <w:rPr>
                <w:rFonts w:eastAsia="Times New Roman" w:cs="Times New Roman"/>
                <w:color w:val="000000"/>
                <w:sz w:val="16"/>
                <w:szCs w:val="16"/>
              </w:rPr>
              <w:t>Muthui et al. 2021</w:t>
            </w:r>
          </w:p>
        </w:tc>
      </w:tr>
    </w:tbl>
    <w:p w14:paraId="077B6E7B" w14:textId="0549C479" w:rsidR="003E120C" w:rsidRDefault="008864EE" w:rsidP="00342122">
      <w:pPr>
        <w:spacing w:before="240"/>
        <w:rPr>
          <w:rFonts w:cs="Times New Roman"/>
          <w:szCs w:val="24"/>
        </w:rPr>
      </w:pPr>
      <w:r w:rsidRPr="00DB5DE7">
        <w:rPr>
          <w:rFonts w:cs="Times New Roman"/>
          <w:szCs w:val="24"/>
        </w:rPr>
        <w:t xml:space="preserve">CR, </w:t>
      </w:r>
      <w:r w:rsidR="00972B70" w:rsidRPr="00DB5DE7">
        <w:rPr>
          <w:rFonts w:cs="Times New Roman"/>
          <w:szCs w:val="24"/>
        </w:rPr>
        <w:t xml:space="preserve">cysteine rich motif; </w:t>
      </w:r>
      <w:r w:rsidR="00923146" w:rsidRPr="00DB5DE7">
        <w:rPr>
          <w:rFonts w:cs="Times New Roman"/>
          <w:szCs w:val="24"/>
        </w:rPr>
        <w:t xml:space="preserve">CXS, cysteine residues mutated to serine; dS, duck hepatitis B virus small surface protein; EPA, exoprotein A; GLURP, glutamate-rich protein; GST, </w:t>
      </w:r>
      <w:r w:rsidR="007A3579" w:rsidRPr="00DB5DE7">
        <w:rPr>
          <w:rFonts w:cs="Times New Roman"/>
          <w:szCs w:val="24"/>
        </w:rPr>
        <w:t>glutathione</w:t>
      </w:r>
      <w:r w:rsidR="00923146" w:rsidRPr="00DB5DE7">
        <w:rPr>
          <w:rFonts w:cs="Times New Roman"/>
          <w:szCs w:val="24"/>
        </w:rPr>
        <w:t xml:space="preserve">-S- transferase; His, histidine; KLH, keyhole limpet </w:t>
      </w:r>
      <w:r w:rsidR="00E17F21" w:rsidRPr="00DB5DE7">
        <w:rPr>
          <w:rFonts w:cs="Times New Roman"/>
          <w:szCs w:val="24"/>
        </w:rPr>
        <w:t>hemocyanin</w:t>
      </w:r>
      <w:r w:rsidR="00923146" w:rsidRPr="00DB5DE7">
        <w:rPr>
          <w:rFonts w:cs="Times New Roman"/>
          <w:szCs w:val="24"/>
        </w:rPr>
        <w:t xml:space="preserve">; MBP, maltose-binding protein; </w:t>
      </w:r>
      <w:r w:rsidR="00A55E5D" w:rsidRPr="00DB5DE7">
        <w:rPr>
          <w:rFonts w:cs="Times New Roman"/>
          <w:szCs w:val="24"/>
        </w:rPr>
        <w:t xml:space="preserve">mSA, monomeric streptavidin; </w:t>
      </w:r>
      <w:r w:rsidR="00923146" w:rsidRPr="00DB5DE7">
        <w:rPr>
          <w:rFonts w:cs="Times New Roman"/>
          <w:szCs w:val="24"/>
        </w:rPr>
        <w:t>MSP3, merozoite surface protein 3;</w:t>
      </w:r>
      <w:r w:rsidR="004008DB" w:rsidRPr="00DB5DE7">
        <w:rPr>
          <w:rFonts w:cs="Times New Roman"/>
          <w:szCs w:val="24"/>
        </w:rPr>
        <w:t xml:space="preserve"> NXA, serine or threonine mutated to alanine at NXS/T sites</w:t>
      </w:r>
      <w:r w:rsidR="00E17F21" w:rsidRPr="00DB5DE7">
        <w:rPr>
          <w:rFonts w:cs="Times New Roman"/>
          <w:szCs w:val="24"/>
        </w:rPr>
        <w:t xml:space="preserve">; </w:t>
      </w:r>
      <w:r w:rsidR="00923146" w:rsidRPr="00DB5DE7">
        <w:rPr>
          <w:rFonts w:cs="Times New Roman"/>
          <w:szCs w:val="24"/>
        </w:rPr>
        <w:t xml:space="preserve">RFP, red fluorescent protein; VSV-G, vesicular stomatitis virus G. </w:t>
      </w:r>
    </w:p>
    <w:sectPr w:rsidR="003E120C" w:rsidSect="009A033A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181" w:right="1138" w:bottom="128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43BCC" w14:textId="77777777" w:rsidR="00F749FB" w:rsidRDefault="00F749FB" w:rsidP="00117666">
      <w:pPr>
        <w:spacing w:after="0"/>
      </w:pPr>
      <w:r>
        <w:separator/>
      </w:r>
    </w:p>
  </w:endnote>
  <w:endnote w:type="continuationSeparator" w:id="0">
    <w:p w14:paraId="50AED9A9" w14:textId="77777777" w:rsidR="00F749FB" w:rsidRDefault="00F749F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E4B5C" w14:textId="77777777" w:rsidR="00F749FB" w:rsidRDefault="00F749FB" w:rsidP="00117666">
      <w:pPr>
        <w:spacing w:after="0"/>
      </w:pPr>
      <w:r>
        <w:separator/>
      </w:r>
    </w:p>
  </w:footnote>
  <w:footnote w:type="continuationSeparator" w:id="0">
    <w:p w14:paraId="3AF59090" w14:textId="77777777" w:rsidR="00F749FB" w:rsidRDefault="00F749F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4FE72442" w:rsidR="00995F6A" w:rsidRDefault="00AC2AD5" w:rsidP="0093429D"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2B0262B3" wp14:editId="159137CF">
          <wp:extent cx="1382534" cy="497091"/>
          <wp:effectExtent l="0" t="0" r="0" b="0"/>
          <wp:docPr id="3" name="Picture 3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93A8D"/>
    <w:multiLevelType w:val="hybridMultilevel"/>
    <w:tmpl w:val="9346881C"/>
    <w:lvl w:ilvl="0" w:tplc="71A415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3C6A0C"/>
    <w:multiLevelType w:val="hybridMultilevel"/>
    <w:tmpl w:val="D4D48862"/>
    <w:lvl w:ilvl="0" w:tplc="D6180194">
      <w:start w:val="9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874A8"/>
    <w:multiLevelType w:val="hybridMultilevel"/>
    <w:tmpl w:val="E3D4BEBA"/>
    <w:lvl w:ilvl="0" w:tplc="403EF634">
      <w:start w:val="9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2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02BA4"/>
    <w:rsid w:val="000061B3"/>
    <w:rsid w:val="00006CC5"/>
    <w:rsid w:val="0001436A"/>
    <w:rsid w:val="000167A0"/>
    <w:rsid w:val="00020641"/>
    <w:rsid w:val="00021C70"/>
    <w:rsid w:val="00022977"/>
    <w:rsid w:val="0002708F"/>
    <w:rsid w:val="000273BA"/>
    <w:rsid w:val="00030CE7"/>
    <w:rsid w:val="00032DF3"/>
    <w:rsid w:val="00034304"/>
    <w:rsid w:val="00035434"/>
    <w:rsid w:val="0004006F"/>
    <w:rsid w:val="00042A3A"/>
    <w:rsid w:val="00052A14"/>
    <w:rsid w:val="000659D4"/>
    <w:rsid w:val="00073733"/>
    <w:rsid w:val="00077D53"/>
    <w:rsid w:val="000847E7"/>
    <w:rsid w:val="00095E0F"/>
    <w:rsid w:val="000A03C9"/>
    <w:rsid w:val="000A464D"/>
    <w:rsid w:val="000A5B9B"/>
    <w:rsid w:val="000C1CB4"/>
    <w:rsid w:val="000C3A31"/>
    <w:rsid w:val="000C3AAA"/>
    <w:rsid w:val="000C3D6F"/>
    <w:rsid w:val="000C5EB5"/>
    <w:rsid w:val="000C7B6A"/>
    <w:rsid w:val="000D72DB"/>
    <w:rsid w:val="000E4995"/>
    <w:rsid w:val="00105FD9"/>
    <w:rsid w:val="00110DF8"/>
    <w:rsid w:val="00112731"/>
    <w:rsid w:val="00114F6F"/>
    <w:rsid w:val="00117666"/>
    <w:rsid w:val="0011784A"/>
    <w:rsid w:val="001301DB"/>
    <w:rsid w:val="001518BE"/>
    <w:rsid w:val="00152B1F"/>
    <w:rsid w:val="001549D3"/>
    <w:rsid w:val="00160065"/>
    <w:rsid w:val="00162CB8"/>
    <w:rsid w:val="00177D84"/>
    <w:rsid w:val="0019615E"/>
    <w:rsid w:val="001A7C8F"/>
    <w:rsid w:val="001B2C88"/>
    <w:rsid w:val="001C5CDE"/>
    <w:rsid w:val="001C7A54"/>
    <w:rsid w:val="001F1C47"/>
    <w:rsid w:val="001F7C40"/>
    <w:rsid w:val="0020180B"/>
    <w:rsid w:val="002053F5"/>
    <w:rsid w:val="002067D1"/>
    <w:rsid w:val="002145DE"/>
    <w:rsid w:val="00214AA9"/>
    <w:rsid w:val="00216864"/>
    <w:rsid w:val="00222A30"/>
    <w:rsid w:val="002437F0"/>
    <w:rsid w:val="00246BC0"/>
    <w:rsid w:val="00247437"/>
    <w:rsid w:val="002547BB"/>
    <w:rsid w:val="00254A78"/>
    <w:rsid w:val="00267D18"/>
    <w:rsid w:val="0027070C"/>
    <w:rsid w:val="00271FE3"/>
    <w:rsid w:val="00274347"/>
    <w:rsid w:val="00284083"/>
    <w:rsid w:val="002868E2"/>
    <w:rsid w:val="002869C3"/>
    <w:rsid w:val="002936E4"/>
    <w:rsid w:val="002953BF"/>
    <w:rsid w:val="002A2392"/>
    <w:rsid w:val="002B4A57"/>
    <w:rsid w:val="002C00AF"/>
    <w:rsid w:val="002C3B0E"/>
    <w:rsid w:val="002C3D95"/>
    <w:rsid w:val="002C74CA"/>
    <w:rsid w:val="002E0EFC"/>
    <w:rsid w:val="002F2B24"/>
    <w:rsid w:val="0030086F"/>
    <w:rsid w:val="003043ED"/>
    <w:rsid w:val="0031118C"/>
    <w:rsid w:val="0031220C"/>
    <w:rsid w:val="003123F4"/>
    <w:rsid w:val="0033325D"/>
    <w:rsid w:val="00342122"/>
    <w:rsid w:val="00342E45"/>
    <w:rsid w:val="00344CF1"/>
    <w:rsid w:val="00352F51"/>
    <w:rsid w:val="00353127"/>
    <w:rsid w:val="003544FB"/>
    <w:rsid w:val="00356AA0"/>
    <w:rsid w:val="00364283"/>
    <w:rsid w:val="00364518"/>
    <w:rsid w:val="00365782"/>
    <w:rsid w:val="00366918"/>
    <w:rsid w:val="00392EE0"/>
    <w:rsid w:val="003A165D"/>
    <w:rsid w:val="003A279F"/>
    <w:rsid w:val="003A5CB1"/>
    <w:rsid w:val="003B4B7C"/>
    <w:rsid w:val="003B7291"/>
    <w:rsid w:val="003B738A"/>
    <w:rsid w:val="003D2F2D"/>
    <w:rsid w:val="003D4A86"/>
    <w:rsid w:val="003E102D"/>
    <w:rsid w:val="003E120C"/>
    <w:rsid w:val="003E186E"/>
    <w:rsid w:val="003E690B"/>
    <w:rsid w:val="003E770E"/>
    <w:rsid w:val="003F1071"/>
    <w:rsid w:val="003F423D"/>
    <w:rsid w:val="004008DB"/>
    <w:rsid w:val="00401590"/>
    <w:rsid w:val="004015BA"/>
    <w:rsid w:val="00403E06"/>
    <w:rsid w:val="00411DBD"/>
    <w:rsid w:val="00435876"/>
    <w:rsid w:val="00440059"/>
    <w:rsid w:val="00444994"/>
    <w:rsid w:val="00447801"/>
    <w:rsid w:val="00452E9C"/>
    <w:rsid w:val="00456B6C"/>
    <w:rsid w:val="00456E27"/>
    <w:rsid w:val="00457AE6"/>
    <w:rsid w:val="00460AA1"/>
    <w:rsid w:val="00461849"/>
    <w:rsid w:val="00462CEC"/>
    <w:rsid w:val="00463FF4"/>
    <w:rsid w:val="00471133"/>
    <w:rsid w:val="004735C8"/>
    <w:rsid w:val="004905DD"/>
    <w:rsid w:val="004909A6"/>
    <w:rsid w:val="0049357F"/>
    <w:rsid w:val="004947A6"/>
    <w:rsid w:val="00495C03"/>
    <w:rsid w:val="004961FF"/>
    <w:rsid w:val="004A199F"/>
    <w:rsid w:val="004B47B4"/>
    <w:rsid w:val="004B68A6"/>
    <w:rsid w:val="004C370D"/>
    <w:rsid w:val="004D2EA9"/>
    <w:rsid w:val="004D4042"/>
    <w:rsid w:val="004D761E"/>
    <w:rsid w:val="004E408E"/>
    <w:rsid w:val="004E53EC"/>
    <w:rsid w:val="004F39CA"/>
    <w:rsid w:val="004F77F9"/>
    <w:rsid w:val="005018CF"/>
    <w:rsid w:val="00503324"/>
    <w:rsid w:val="0050355A"/>
    <w:rsid w:val="00505A2B"/>
    <w:rsid w:val="00506E58"/>
    <w:rsid w:val="00513A13"/>
    <w:rsid w:val="00517A89"/>
    <w:rsid w:val="00520D2A"/>
    <w:rsid w:val="005250F2"/>
    <w:rsid w:val="00537C89"/>
    <w:rsid w:val="00546273"/>
    <w:rsid w:val="00552323"/>
    <w:rsid w:val="005569D9"/>
    <w:rsid w:val="0055707E"/>
    <w:rsid w:val="00560660"/>
    <w:rsid w:val="005623E2"/>
    <w:rsid w:val="00566B02"/>
    <w:rsid w:val="00567D7F"/>
    <w:rsid w:val="00571CE5"/>
    <w:rsid w:val="00574EBE"/>
    <w:rsid w:val="00586B58"/>
    <w:rsid w:val="00591CB6"/>
    <w:rsid w:val="0059264F"/>
    <w:rsid w:val="00593EEA"/>
    <w:rsid w:val="00596E7C"/>
    <w:rsid w:val="005A14CB"/>
    <w:rsid w:val="005A3BA7"/>
    <w:rsid w:val="005A5EEE"/>
    <w:rsid w:val="005B2142"/>
    <w:rsid w:val="005C12CA"/>
    <w:rsid w:val="005C179F"/>
    <w:rsid w:val="005D3953"/>
    <w:rsid w:val="005D6F10"/>
    <w:rsid w:val="005D75B2"/>
    <w:rsid w:val="005D770D"/>
    <w:rsid w:val="005F54C5"/>
    <w:rsid w:val="00605869"/>
    <w:rsid w:val="00606290"/>
    <w:rsid w:val="006219DC"/>
    <w:rsid w:val="00627CA7"/>
    <w:rsid w:val="006375C7"/>
    <w:rsid w:val="00653174"/>
    <w:rsid w:val="00654E8F"/>
    <w:rsid w:val="00660D05"/>
    <w:rsid w:val="0066370C"/>
    <w:rsid w:val="0067768B"/>
    <w:rsid w:val="00680698"/>
    <w:rsid w:val="00680DD1"/>
    <w:rsid w:val="006820B1"/>
    <w:rsid w:val="00683EA9"/>
    <w:rsid w:val="0069087E"/>
    <w:rsid w:val="006A5979"/>
    <w:rsid w:val="006B22B7"/>
    <w:rsid w:val="006B7D14"/>
    <w:rsid w:val="006C3017"/>
    <w:rsid w:val="006E2742"/>
    <w:rsid w:val="00701727"/>
    <w:rsid w:val="00704A8D"/>
    <w:rsid w:val="0070566C"/>
    <w:rsid w:val="007056F9"/>
    <w:rsid w:val="00714C50"/>
    <w:rsid w:val="00722492"/>
    <w:rsid w:val="00725A7D"/>
    <w:rsid w:val="0073053D"/>
    <w:rsid w:val="00732225"/>
    <w:rsid w:val="00733291"/>
    <w:rsid w:val="007501BE"/>
    <w:rsid w:val="00751852"/>
    <w:rsid w:val="00754020"/>
    <w:rsid w:val="00772987"/>
    <w:rsid w:val="00781EFA"/>
    <w:rsid w:val="007857CC"/>
    <w:rsid w:val="007870BF"/>
    <w:rsid w:val="00790BB3"/>
    <w:rsid w:val="007A0C84"/>
    <w:rsid w:val="007A2DAD"/>
    <w:rsid w:val="007A3579"/>
    <w:rsid w:val="007B4703"/>
    <w:rsid w:val="007B6462"/>
    <w:rsid w:val="007C206C"/>
    <w:rsid w:val="007C3EBD"/>
    <w:rsid w:val="007F04FF"/>
    <w:rsid w:val="008000D8"/>
    <w:rsid w:val="008048A6"/>
    <w:rsid w:val="00805BBF"/>
    <w:rsid w:val="00806797"/>
    <w:rsid w:val="008147F6"/>
    <w:rsid w:val="00817DD6"/>
    <w:rsid w:val="00823068"/>
    <w:rsid w:val="00832181"/>
    <w:rsid w:val="0083759F"/>
    <w:rsid w:val="00837C2B"/>
    <w:rsid w:val="00842006"/>
    <w:rsid w:val="00842742"/>
    <w:rsid w:val="00881334"/>
    <w:rsid w:val="00885156"/>
    <w:rsid w:val="008864EE"/>
    <w:rsid w:val="0089470D"/>
    <w:rsid w:val="00896E22"/>
    <w:rsid w:val="008A6D2A"/>
    <w:rsid w:val="008B0A22"/>
    <w:rsid w:val="008B14C6"/>
    <w:rsid w:val="008B47CB"/>
    <w:rsid w:val="008B780F"/>
    <w:rsid w:val="008C1F70"/>
    <w:rsid w:val="008D2564"/>
    <w:rsid w:val="008D37DD"/>
    <w:rsid w:val="008D492C"/>
    <w:rsid w:val="008D7D11"/>
    <w:rsid w:val="008E3684"/>
    <w:rsid w:val="008E5B13"/>
    <w:rsid w:val="008F0663"/>
    <w:rsid w:val="00911702"/>
    <w:rsid w:val="0091336B"/>
    <w:rsid w:val="009151AA"/>
    <w:rsid w:val="009156C7"/>
    <w:rsid w:val="0092012C"/>
    <w:rsid w:val="00923146"/>
    <w:rsid w:val="009260B0"/>
    <w:rsid w:val="0093429D"/>
    <w:rsid w:val="00943573"/>
    <w:rsid w:val="00946546"/>
    <w:rsid w:val="00947CCF"/>
    <w:rsid w:val="00950D12"/>
    <w:rsid w:val="00951044"/>
    <w:rsid w:val="009525CD"/>
    <w:rsid w:val="00953E12"/>
    <w:rsid w:val="009632FA"/>
    <w:rsid w:val="00963AF1"/>
    <w:rsid w:val="00964134"/>
    <w:rsid w:val="00970F7D"/>
    <w:rsid w:val="009714FE"/>
    <w:rsid w:val="00972B70"/>
    <w:rsid w:val="00973B17"/>
    <w:rsid w:val="00994A3D"/>
    <w:rsid w:val="009A033A"/>
    <w:rsid w:val="009A5FC4"/>
    <w:rsid w:val="009A69E0"/>
    <w:rsid w:val="009A7FDA"/>
    <w:rsid w:val="009B4990"/>
    <w:rsid w:val="009B7137"/>
    <w:rsid w:val="009C1CF6"/>
    <w:rsid w:val="009C2B12"/>
    <w:rsid w:val="009C2D7C"/>
    <w:rsid w:val="009E121D"/>
    <w:rsid w:val="009E2116"/>
    <w:rsid w:val="009E3A5E"/>
    <w:rsid w:val="009F00E1"/>
    <w:rsid w:val="009F6EA0"/>
    <w:rsid w:val="00A02C14"/>
    <w:rsid w:val="00A043CB"/>
    <w:rsid w:val="00A05290"/>
    <w:rsid w:val="00A07053"/>
    <w:rsid w:val="00A12607"/>
    <w:rsid w:val="00A174D9"/>
    <w:rsid w:val="00A21223"/>
    <w:rsid w:val="00A27D06"/>
    <w:rsid w:val="00A33CFA"/>
    <w:rsid w:val="00A55E5D"/>
    <w:rsid w:val="00A5762D"/>
    <w:rsid w:val="00A60803"/>
    <w:rsid w:val="00A6213B"/>
    <w:rsid w:val="00A73D96"/>
    <w:rsid w:val="00AA4D24"/>
    <w:rsid w:val="00AB2226"/>
    <w:rsid w:val="00AB28ED"/>
    <w:rsid w:val="00AB3C60"/>
    <w:rsid w:val="00AB6715"/>
    <w:rsid w:val="00AC2AD5"/>
    <w:rsid w:val="00AD0CC5"/>
    <w:rsid w:val="00AE04AE"/>
    <w:rsid w:val="00AE3D43"/>
    <w:rsid w:val="00B1671E"/>
    <w:rsid w:val="00B25EB8"/>
    <w:rsid w:val="00B31A6A"/>
    <w:rsid w:val="00B37F4D"/>
    <w:rsid w:val="00B40841"/>
    <w:rsid w:val="00B46A3D"/>
    <w:rsid w:val="00B523E4"/>
    <w:rsid w:val="00B61C89"/>
    <w:rsid w:val="00BA2BC9"/>
    <w:rsid w:val="00BB6BD4"/>
    <w:rsid w:val="00BC41B9"/>
    <w:rsid w:val="00BD2533"/>
    <w:rsid w:val="00BE28CB"/>
    <w:rsid w:val="00BE29B6"/>
    <w:rsid w:val="00BF04E7"/>
    <w:rsid w:val="00C00DEE"/>
    <w:rsid w:val="00C11F07"/>
    <w:rsid w:val="00C17636"/>
    <w:rsid w:val="00C223C3"/>
    <w:rsid w:val="00C26BBF"/>
    <w:rsid w:val="00C318E7"/>
    <w:rsid w:val="00C331BB"/>
    <w:rsid w:val="00C36E98"/>
    <w:rsid w:val="00C47D29"/>
    <w:rsid w:val="00C52A7B"/>
    <w:rsid w:val="00C54CC5"/>
    <w:rsid w:val="00C56BAF"/>
    <w:rsid w:val="00C5755E"/>
    <w:rsid w:val="00C679AA"/>
    <w:rsid w:val="00C7362D"/>
    <w:rsid w:val="00C75972"/>
    <w:rsid w:val="00C82AFA"/>
    <w:rsid w:val="00C8420A"/>
    <w:rsid w:val="00CB0D76"/>
    <w:rsid w:val="00CB229F"/>
    <w:rsid w:val="00CB7B78"/>
    <w:rsid w:val="00CC46E2"/>
    <w:rsid w:val="00CC57BB"/>
    <w:rsid w:val="00CD066B"/>
    <w:rsid w:val="00CD241F"/>
    <w:rsid w:val="00CE126B"/>
    <w:rsid w:val="00CE4FEE"/>
    <w:rsid w:val="00D03139"/>
    <w:rsid w:val="00D060CF"/>
    <w:rsid w:val="00D322C8"/>
    <w:rsid w:val="00D33AA1"/>
    <w:rsid w:val="00D40C86"/>
    <w:rsid w:val="00D4389E"/>
    <w:rsid w:val="00D47370"/>
    <w:rsid w:val="00D64102"/>
    <w:rsid w:val="00D6716A"/>
    <w:rsid w:val="00D70DE3"/>
    <w:rsid w:val="00D751EA"/>
    <w:rsid w:val="00D76F21"/>
    <w:rsid w:val="00D80706"/>
    <w:rsid w:val="00D86253"/>
    <w:rsid w:val="00D87B0E"/>
    <w:rsid w:val="00D91BEC"/>
    <w:rsid w:val="00D97089"/>
    <w:rsid w:val="00DA1F55"/>
    <w:rsid w:val="00DA2AFB"/>
    <w:rsid w:val="00DB01BA"/>
    <w:rsid w:val="00DB59C3"/>
    <w:rsid w:val="00DB5DE7"/>
    <w:rsid w:val="00DC08EF"/>
    <w:rsid w:val="00DC259A"/>
    <w:rsid w:val="00DD0B70"/>
    <w:rsid w:val="00DE23E8"/>
    <w:rsid w:val="00DF2CD3"/>
    <w:rsid w:val="00DF5255"/>
    <w:rsid w:val="00DF5A0F"/>
    <w:rsid w:val="00E00C7B"/>
    <w:rsid w:val="00E0163D"/>
    <w:rsid w:val="00E024C0"/>
    <w:rsid w:val="00E02A2D"/>
    <w:rsid w:val="00E16516"/>
    <w:rsid w:val="00E16CD7"/>
    <w:rsid w:val="00E17F21"/>
    <w:rsid w:val="00E22AE6"/>
    <w:rsid w:val="00E300DE"/>
    <w:rsid w:val="00E45ED4"/>
    <w:rsid w:val="00E5226E"/>
    <w:rsid w:val="00E52377"/>
    <w:rsid w:val="00E537AD"/>
    <w:rsid w:val="00E604D7"/>
    <w:rsid w:val="00E64E17"/>
    <w:rsid w:val="00E866C9"/>
    <w:rsid w:val="00EA1392"/>
    <w:rsid w:val="00EA3D3C"/>
    <w:rsid w:val="00EB08EA"/>
    <w:rsid w:val="00EC090A"/>
    <w:rsid w:val="00EC1A23"/>
    <w:rsid w:val="00ED20B5"/>
    <w:rsid w:val="00ED229C"/>
    <w:rsid w:val="00EF4CF4"/>
    <w:rsid w:val="00F004C4"/>
    <w:rsid w:val="00F1078E"/>
    <w:rsid w:val="00F16ED8"/>
    <w:rsid w:val="00F2446E"/>
    <w:rsid w:val="00F266C0"/>
    <w:rsid w:val="00F320C5"/>
    <w:rsid w:val="00F43C70"/>
    <w:rsid w:val="00F441BB"/>
    <w:rsid w:val="00F46900"/>
    <w:rsid w:val="00F55D99"/>
    <w:rsid w:val="00F5666B"/>
    <w:rsid w:val="00F61D89"/>
    <w:rsid w:val="00F66862"/>
    <w:rsid w:val="00F6772E"/>
    <w:rsid w:val="00F67C30"/>
    <w:rsid w:val="00F73853"/>
    <w:rsid w:val="00F749FB"/>
    <w:rsid w:val="00F8637F"/>
    <w:rsid w:val="00F90D5B"/>
    <w:rsid w:val="00F91618"/>
    <w:rsid w:val="00FA183F"/>
    <w:rsid w:val="00FD6C8B"/>
    <w:rsid w:val="00FF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msonormal0">
    <w:name w:val="msonormal"/>
    <w:basedOn w:val="Normal"/>
    <w:rsid w:val="00D64102"/>
    <w:pPr>
      <w:spacing w:before="100" w:beforeAutospacing="1" w:after="100" w:afterAutospacing="1"/>
    </w:pPr>
    <w:rPr>
      <w:rFonts w:eastAsia="Times New Roman" w:cs="Times New Roman"/>
      <w:szCs w:val="24"/>
      <w:lang w:val="en-AU"/>
    </w:rPr>
  </w:style>
  <w:style w:type="paragraph" w:customStyle="1" w:styleId="xl65">
    <w:name w:val="xl65"/>
    <w:basedOn w:val="Normal"/>
    <w:rsid w:val="00D64102"/>
    <w:pPr>
      <w:spacing w:before="100" w:beforeAutospacing="1" w:after="100" w:afterAutospacing="1"/>
    </w:pPr>
    <w:rPr>
      <w:rFonts w:eastAsia="Times New Roman" w:cs="Times New Roman"/>
      <w:i/>
      <w:iCs/>
      <w:szCs w:val="24"/>
      <w:lang w:val="en-AU"/>
    </w:rPr>
  </w:style>
  <w:style w:type="paragraph" w:customStyle="1" w:styleId="xl66">
    <w:name w:val="xl66"/>
    <w:basedOn w:val="Normal"/>
    <w:rsid w:val="00D6410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en-AU"/>
    </w:rPr>
  </w:style>
  <w:style w:type="paragraph" w:customStyle="1" w:styleId="xl67">
    <w:name w:val="xl67"/>
    <w:basedOn w:val="Normal"/>
    <w:rsid w:val="00D641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val="en-AU"/>
    </w:rPr>
  </w:style>
  <w:style w:type="paragraph" w:customStyle="1" w:styleId="xl68">
    <w:name w:val="xl68"/>
    <w:basedOn w:val="Normal"/>
    <w:rsid w:val="00D64102"/>
    <w:pPr>
      <w:pBdr>
        <w:top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en-AU"/>
    </w:rPr>
  </w:style>
  <w:style w:type="paragraph" w:customStyle="1" w:styleId="xl69">
    <w:name w:val="xl69"/>
    <w:basedOn w:val="Normal"/>
    <w:rsid w:val="00D64102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en-AU"/>
    </w:rPr>
  </w:style>
  <w:style w:type="paragraph" w:customStyle="1" w:styleId="xl70">
    <w:name w:val="xl70"/>
    <w:basedOn w:val="Normal"/>
    <w:rsid w:val="00D64102"/>
    <w:pPr>
      <w:spacing w:before="100" w:beforeAutospacing="1" w:after="100" w:afterAutospacing="1"/>
    </w:pPr>
    <w:rPr>
      <w:rFonts w:eastAsia="Times New Roman" w:cs="Times New Roman"/>
      <w:szCs w:val="24"/>
      <w:lang w:val="en-AU"/>
    </w:rPr>
  </w:style>
  <w:style w:type="paragraph" w:customStyle="1" w:styleId="xl71">
    <w:name w:val="xl71"/>
    <w:basedOn w:val="Normal"/>
    <w:rsid w:val="00D641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16"/>
      <w:szCs w:val="16"/>
      <w:lang w:val="en-AU"/>
    </w:rPr>
  </w:style>
  <w:style w:type="paragraph" w:customStyle="1" w:styleId="xl72">
    <w:name w:val="xl72"/>
    <w:basedOn w:val="Normal"/>
    <w:rsid w:val="00D641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16"/>
      <w:szCs w:val="16"/>
      <w:lang w:val="en-AU"/>
    </w:rPr>
  </w:style>
  <w:style w:type="paragraph" w:customStyle="1" w:styleId="xl73">
    <w:name w:val="xl73"/>
    <w:basedOn w:val="Normal"/>
    <w:rsid w:val="00D6410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val="en-AU"/>
    </w:rPr>
  </w:style>
  <w:style w:type="paragraph" w:customStyle="1" w:styleId="xl74">
    <w:name w:val="xl74"/>
    <w:basedOn w:val="Normal"/>
    <w:rsid w:val="00D6410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val="en-AU"/>
    </w:rPr>
  </w:style>
  <w:style w:type="paragraph" w:customStyle="1" w:styleId="xl75">
    <w:name w:val="xl75"/>
    <w:basedOn w:val="Normal"/>
    <w:rsid w:val="00D6410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i/>
      <w:iCs/>
      <w:sz w:val="16"/>
      <w:szCs w:val="16"/>
      <w:lang w:val="en-AU"/>
    </w:rPr>
  </w:style>
  <w:style w:type="paragraph" w:customStyle="1" w:styleId="xl76">
    <w:name w:val="xl76"/>
    <w:basedOn w:val="Normal"/>
    <w:rsid w:val="00D6410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val="en-AU"/>
    </w:rPr>
  </w:style>
  <w:style w:type="paragraph" w:customStyle="1" w:styleId="xl77">
    <w:name w:val="xl77"/>
    <w:basedOn w:val="Normal"/>
    <w:rsid w:val="00D6410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val="en-AU"/>
    </w:rPr>
  </w:style>
  <w:style w:type="paragraph" w:customStyle="1" w:styleId="xl78">
    <w:name w:val="xl78"/>
    <w:basedOn w:val="Normal"/>
    <w:rsid w:val="00D6410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val="en-AU"/>
    </w:rPr>
  </w:style>
  <w:style w:type="paragraph" w:customStyle="1" w:styleId="xl79">
    <w:name w:val="xl79"/>
    <w:basedOn w:val="Normal"/>
    <w:rsid w:val="00D6410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i/>
      <w:iCs/>
      <w:sz w:val="16"/>
      <w:szCs w:val="16"/>
      <w:lang w:val="en-AU"/>
    </w:rPr>
  </w:style>
  <w:style w:type="paragraph" w:customStyle="1" w:styleId="xl80">
    <w:name w:val="xl80"/>
    <w:basedOn w:val="Normal"/>
    <w:rsid w:val="00D6410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val="en-AU"/>
    </w:rPr>
  </w:style>
  <w:style w:type="paragraph" w:customStyle="1" w:styleId="xl81">
    <w:name w:val="xl81"/>
    <w:basedOn w:val="Normal"/>
    <w:rsid w:val="00D6410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val="en-AU"/>
    </w:rPr>
  </w:style>
  <w:style w:type="paragraph" w:customStyle="1" w:styleId="xl82">
    <w:name w:val="xl82"/>
    <w:basedOn w:val="Normal"/>
    <w:rsid w:val="00D64102"/>
    <w:pPr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val="en-AU"/>
    </w:rPr>
  </w:style>
  <w:style w:type="paragraph" w:customStyle="1" w:styleId="xl83">
    <w:name w:val="xl83"/>
    <w:basedOn w:val="Normal"/>
    <w:rsid w:val="00D64102"/>
    <w:pPr>
      <w:spacing w:before="100" w:beforeAutospacing="1" w:after="100" w:afterAutospacing="1"/>
      <w:textAlignment w:val="top"/>
    </w:pPr>
    <w:rPr>
      <w:rFonts w:eastAsia="Times New Roman" w:cs="Times New Roman"/>
      <w:i/>
      <w:iCs/>
      <w:sz w:val="16"/>
      <w:szCs w:val="16"/>
      <w:lang w:val="en-AU"/>
    </w:rPr>
  </w:style>
  <w:style w:type="paragraph" w:customStyle="1" w:styleId="xl84">
    <w:name w:val="xl84"/>
    <w:basedOn w:val="Normal"/>
    <w:rsid w:val="00D64102"/>
    <w:pPr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val="en-AU"/>
    </w:rPr>
  </w:style>
  <w:style w:type="paragraph" w:customStyle="1" w:styleId="xl85">
    <w:name w:val="xl85"/>
    <w:basedOn w:val="Normal"/>
    <w:rsid w:val="00D64102"/>
    <w:pPr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val="en-AU"/>
    </w:rPr>
  </w:style>
  <w:style w:type="paragraph" w:customStyle="1" w:styleId="xl86">
    <w:name w:val="xl86"/>
    <w:basedOn w:val="Normal"/>
    <w:rsid w:val="00D6410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val="en-AU"/>
    </w:rPr>
  </w:style>
  <w:style w:type="paragraph" w:customStyle="1" w:styleId="xl87">
    <w:name w:val="xl87"/>
    <w:basedOn w:val="Normal"/>
    <w:rsid w:val="00D6410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i/>
      <w:iCs/>
      <w:sz w:val="16"/>
      <w:szCs w:val="16"/>
      <w:lang w:val="en-AU"/>
    </w:rPr>
  </w:style>
  <w:style w:type="paragraph" w:customStyle="1" w:styleId="xl88">
    <w:name w:val="xl88"/>
    <w:basedOn w:val="Normal"/>
    <w:rsid w:val="00D6410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val="en-AU"/>
    </w:rPr>
  </w:style>
  <w:style w:type="paragraph" w:customStyle="1" w:styleId="xl89">
    <w:name w:val="xl89"/>
    <w:basedOn w:val="Normal"/>
    <w:rsid w:val="00D6410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val="en-AU"/>
    </w:rPr>
  </w:style>
  <w:style w:type="paragraph" w:customStyle="1" w:styleId="xl90">
    <w:name w:val="xl90"/>
    <w:basedOn w:val="Normal"/>
    <w:rsid w:val="00D6410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i/>
      <w:iCs/>
      <w:sz w:val="16"/>
      <w:szCs w:val="16"/>
      <w:lang w:val="en-AU"/>
    </w:rPr>
  </w:style>
  <w:style w:type="paragraph" w:customStyle="1" w:styleId="xl91">
    <w:name w:val="xl91"/>
    <w:basedOn w:val="Normal"/>
    <w:rsid w:val="00D6410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val="en-AU"/>
    </w:rPr>
  </w:style>
  <w:style w:type="paragraph" w:customStyle="1" w:styleId="xl92">
    <w:name w:val="xl92"/>
    <w:basedOn w:val="Normal"/>
    <w:rsid w:val="00D6410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val="en-AU"/>
    </w:rPr>
  </w:style>
  <w:style w:type="paragraph" w:customStyle="1" w:styleId="xl93">
    <w:name w:val="xl93"/>
    <w:basedOn w:val="Normal"/>
    <w:rsid w:val="00D64102"/>
    <w:pPr>
      <w:spacing w:before="100" w:beforeAutospacing="1" w:after="100" w:afterAutospacing="1"/>
      <w:textAlignment w:val="top"/>
    </w:pPr>
    <w:rPr>
      <w:rFonts w:eastAsia="Times New Roman" w:cs="Times New Roman"/>
      <w:i/>
      <w:iCs/>
      <w:sz w:val="16"/>
      <w:szCs w:val="16"/>
      <w:lang w:val="en-AU"/>
    </w:rPr>
  </w:style>
  <w:style w:type="paragraph" w:customStyle="1" w:styleId="xl94">
    <w:name w:val="xl94"/>
    <w:basedOn w:val="Normal"/>
    <w:rsid w:val="00D64102"/>
    <w:pPr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val="en-AU"/>
    </w:rPr>
  </w:style>
  <w:style w:type="paragraph" w:customStyle="1" w:styleId="xl95">
    <w:name w:val="xl95"/>
    <w:basedOn w:val="Normal"/>
    <w:rsid w:val="00D64102"/>
    <w:pPr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val="en-AU"/>
    </w:rPr>
  </w:style>
  <w:style w:type="paragraph" w:customStyle="1" w:styleId="xl96">
    <w:name w:val="xl96"/>
    <w:basedOn w:val="Normal"/>
    <w:rsid w:val="00D6410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i/>
      <w:iCs/>
      <w:sz w:val="16"/>
      <w:szCs w:val="16"/>
      <w:lang w:val="en-AU"/>
    </w:rPr>
  </w:style>
  <w:style w:type="paragraph" w:customStyle="1" w:styleId="xl97">
    <w:name w:val="xl97"/>
    <w:basedOn w:val="Normal"/>
    <w:rsid w:val="00D6410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val="en-AU"/>
    </w:rPr>
  </w:style>
  <w:style w:type="paragraph" w:customStyle="1" w:styleId="xl98">
    <w:name w:val="xl98"/>
    <w:basedOn w:val="Normal"/>
    <w:rsid w:val="00D6410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val="en-AU"/>
    </w:rPr>
  </w:style>
  <w:style w:type="paragraph" w:customStyle="1" w:styleId="xl99">
    <w:name w:val="xl99"/>
    <w:basedOn w:val="Normal"/>
    <w:rsid w:val="00D6410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val="en-AU"/>
    </w:rPr>
  </w:style>
  <w:style w:type="paragraph" w:customStyle="1" w:styleId="xl100">
    <w:name w:val="xl100"/>
    <w:basedOn w:val="Normal"/>
    <w:rsid w:val="00D6410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val="en-AU"/>
    </w:rPr>
  </w:style>
  <w:style w:type="paragraph" w:customStyle="1" w:styleId="xl101">
    <w:name w:val="xl101"/>
    <w:basedOn w:val="Normal"/>
    <w:rsid w:val="00D6410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val="en-AU"/>
    </w:rPr>
  </w:style>
  <w:style w:type="paragraph" w:customStyle="1" w:styleId="xl102">
    <w:name w:val="xl102"/>
    <w:basedOn w:val="Normal"/>
    <w:rsid w:val="00D64102"/>
    <w:pPr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val="en-AU"/>
    </w:rPr>
  </w:style>
  <w:style w:type="paragraph" w:customStyle="1" w:styleId="xl103">
    <w:name w:val="xl103"/>
    <w:basedOn w:val="Normal"/>
    <w:rsid w:val="00D6410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val="en-AU"/>
    </w:rPr>
  </w:style>
  <w:style w:type="paragraph" w:customStyle="1" w:styleId="xl63">
    <w:name w:val="xl63"/>
    <w:basedOn w:val="Normal"/>
    <w:rsid w:val="00506E58"/>
    <w:pPr>
      <w:spacing w:before="100" w:beforeAutospacing="1" w:after="100" w:afterAutospacing="1"/>
    </w:pPr>
    <w:rPr>
      <w:rFonts w:eastAsia="Times New Roman" w:cs="Times New Roman"/>
      <w:i/>
      <w:iCs/>
      <w:szCs w:val="24"/>
      <w:lang w:val="en-AU"/>
    </w:rPr>
  </w:style>
  <w:style w:type="paragraph" w:customStyle="1" w:styleId="xl64">
    <w:name w:val="xl64"/>
    <w:basedOn w:val="Normal"/>
    <w:rsid w:val="00506E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657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770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1</TotalTime>
  <Pages>13</Pages>
  <Words>3256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Melanie Dietrich</cp:lastModifiedBy>
  <cp:revision>3</cp:revision>
  <cp:lastPrinted>2013-10-03T12:51:00Z</cp:lastPrinted>
  <dcterms:created xsi:type="dcterms:W3CDTF">2022-05-16T23:01:00Z</dcterms:created>
  <dcterms:modified xsi:type="dcterms:W3CDTF">2022-05-16T23:02:00Z</dcterms:modified>
</cp:coreProperties>
</file>