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664F" w14:textId="29693186" w:rsidR="00F92ADD" w:rsidRDefault="006104E0">
      <w:pPr>
        <w:tabs>
          <w:tab w:val="left" w:pos="233"/>
          <w:tab w:val="center" w:pos="4224"/>
        </w:tabs>
        <w:jc w:val="left"/>
        <w:rPr>
          <w:rFonts w:ascii="Times New Roman" w:hAnsi="Times New Roman" w:cs="Times New Roman"/>
          <w:bCs/>
          <w:sz w:val="24"/>
          <w:lang w:eastAsia="zh-MO"/>
        </w:rPr>
      </w:pPr>
      <w:r>
        <w:rPr>
          <w:rFonts w:ascii="Times New Roman" w:hAnsi="Times New Roman" w:cs="Times New Roman" w:hint="eastAsia"/>
          <w:bCs/>
          <w:sz w:val="24"/>
        </w:rPr>
        <w:t xml:space="preserve">Supplemental Table 1. Intraoperative and postoperative clinical characteristics of patients in without and </w:t>
      </w:r>
      <w:r>
        <w:rPr>
          <w:rFonts w:ascii="Times New Roman" w:hAnsi="Times New Roman" w:cs="Times New Roman"/>
          <w:bCs/>
          <w:sz w:val="24"/>
        </w:rPr>
        <w:t>wit</w:t>
      </w:r>
      <w:r w:rsidR="001021BD">
        <w:rPr>
          <w:rFonts w:ascii="Times New Roman" w:hAnsi="Times New Roman" w:cs="Times New Roman"/>
          <w:bCs/>
          <w:sz w:val="24"/>
        </w:rPr>
        <w:t>h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low</w:t>
      </w:r>
      <w:r w:rsidR="001021BD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 w:hint="eastAsia"/>
          <w:bCs/>
          <w:sz w:val="24"/>
        </w:rPr>
        <w:t>dose</w:t>
      </w:r>
      <w:r w:rsidR="001021B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dopamine</w:t>
      </w:r>
      <w:r>
        <w:rPr>
          <w:rFonts w:ascii="Times New Roman" w:hAnsi="Times New Roman" w:cs="Times New Roman" w:hint="eastAsia"/>
          <w:bCs/>
          <w:sz w:val="24"/>
        </w:rPr>
        <w:t xml:space="preserve"> group</w:t>
      </w:r>
    </w:p>
    <w:tbl>
      <w:tblPr>
        <w:tblStyle w:val="TableGrid"/>
        <w:tblW w:w="691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702"/>
        <w:gridCol w:w="723"/>
        <w:gridCol w:w="237"/>
        <w:gridCol w:w="1734"/>
        <w:gridCol w:w="1275"/>
        <w:gridCol w:w="850"/>
      </w:tblGrid>
      <w:tr w:rsidR="00B34BFD" w14:paraId="0B76264C" w14:textId="77777777" w:rsidTr="007529FF">
        <w:trPr>
          <w:jc w:val="center"/>
        </w:trPr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BC4A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07760544"/>
          </w:p>
        </w:tc>
        <w:tc>
          <w:tcPr>
            <w:tcW w:w="17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49AF" w14:textId="77777777" w:rsidR="00F92ADD" w:rsidRDefault="006104E0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>
              <w:rPr>
                <w:rFonts w:ascii="Times New Roman" w:hAnsi="Times New Roman" w:cs="Times New Roman"/>
                <w:iCs/>
                <w:szCs w:val="21"/>
              </w:rPr>
              <w:t>Before matching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A081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75E36" w14:textId="77777777" w:rsidR="00F92ADD" w:rsidRDefault="006104E0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iCs/>
                <w:szCs w:val="21"/>
              </w:rPr>
              <w:t>After matching</w:t>
            </w:r>
          </w:p>
        </w:tc>
      </w:tr>
      <w:tr w:rsidR="007C6766" w14:paraId="417CF3C7" w14:textId="77777777" w:rsidTr="007529FF">
        <w:trPr>
          <w:jc w:val="center"/>
        </w:trPr>
        <w:tc>
          <w:tcPr>
            <w:tcW w:w="142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7DB92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Characteristics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3F17" w14:textId="2E70725C" w:rsidR="00F92ADD" w:rsidRDefault="001021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Low-</w:t>
            </w:r>
            <w:r w:rsidR="006104E0">
              <w:rPr>
                <w:rFonts w:ascii="Times New Roman" w:hAnsi="Times New Roman" w:cs="Times New Roman" w:hint="eastAsia"/>
                <w:szCs w:val="21"/>
              </w:rPr>
              <w:t>dose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104E0">
              <w:rPr>
                <w:rFonts w:ascii="Times New Roman" w:hAnsi="Times New Roman" w:cs="Times New Roman"/>
                <w:szCs w:val="21"/>
              </w:rPr>
              <w:t>dopamine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2109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P-</w:t>
            </w:r>
            <w:r>
              <w:rPr>
                <w:rFonts w:ascii="Times New Roman" w:hAnsi="Times New Roman" w:cs="Times New Roman"/>
                <w:iCs/>
                <w:szCs w:val="21"/>
              </w:rPr>
              <w:t>value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41B47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57CC" w14:textId="672D75BA" w:rsidR="00F92ADD" w:rsidRDefault="001021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Low-</w:t>
            </w:r>
            <w:r w:rsidR="006104E0">
              <w:rPr>
                <w:rFonts w:ascii="Times New Roman" w:hAnsi="Times New Roman" w:cs="Times New Roman" w:hint="eastAsia"/>
                <w:szCs w:val="21"/>
              </w:rPr>
              <w:t>dose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104E0">
              <w:rPr>
                <w:rFonts w:ascii="Times New Roman" w:hAnsi="Times New Roman" w:cs="Times New Roman"/>
                <w:szCs w:val="21"/>
              </w:rPr>
              <w:t>dopamine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0141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P-</w:t>
            </w:r>
            <w:r>
              <w:rPr>
                <w:rFonts w:ascii="Times New Roman" w:hAnsi="Times New Roman" w:cs="Times New Roman"/>
                <w:iCs/>
                <w:szCs w:val="21"/>
              </w:rPr>
              <w:t>value</w:t>
            </w:r>
          </w:p>
        </w:tc>
      </w:tr>
      <w:tr w:rsidR="007529FF" w14:paraId="42886130" w14:textId="77777777" w:rsidTr="007529FF">
        <w:trPr>
          <w:jc w:val="center"/>
        </w:trPr>
        <w:tc>
          <w:tcPr>
            <w:tcW w:w="14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0F8F9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66F0" w14:textId="55CDEFCB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  <w:r w:rsidR="00FA49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A49F8" w:rsidRPr="00FA49F8">
              <w:rPr>
                <w:rFonts w:ascii="Times New Roman" w:hAnsi="Times New Roman" w:cs="Times New Roman"/>
                <w:szCs w:val="21"/>
              </w:rPr>
              <w:t>(n=699)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5D00B" w14:textId="41807D49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  <w:r w:rsidR="00FA49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A49F8" w:rsidRPr="00FA49F8">
              <w:rPr>
                <w:rFonts w:ascii="Times New Roman" w:hAnsi="Times New Roman" w:cs="Times New Roman"/>
                <w:szCs w:val="21"/>
              </w:rPr>
              <w:t>(n=106)</w:t>
            </w:r>
          </w:p>
        </w:tc>
        <w:tc>
          <w:tcPr>
            <w:tcW w:w="31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AFB14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1A3D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662F" w14:textId="4981465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  <w:r w:rsidR="00FA49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A49F8" w:rsidRPr="00FA49F8">
              <w:rPr>
                <w:rFonts w:ascii="Times New Roman" w:hAnsi="Times New Roman" w:cs="Times New Roman"/>
                <w:szCs w:val="21"/>
              </w:rPr>
              <w:t>(n=104)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F29C" w14:textId="04A54E5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  <w:r w:rsidR="00FA49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A49F8" w:rsidRPr="00FA49F8">
              <w:rPr>
                <w:rFonts w:ascii="Times New Roman" w:hAnsi="Times New Roman" w:cs="Times New Roman"/>
                <w:szCs w:val="21"/>
              </w:rPr>
              <w:t>(n=104)</w:t>
            </w:r>
          </w:p>
        </w:tc>
        <w:tc>
          <w:tcPr>
            <w:tcW w:w="37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4D33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29FF" w14:paraId="3F4C6ABE" w14:textId="77777777" w:rsidTr="007529FF">
        <w:trPr>
          <w:jc w:val="center"/>
        </w:trPr>
        <w:tc>
          <w:tcPr>
            <w:tcW w:w="1420" w:type="pct"/>
            <w:tcBorders>
              <w:top w:val="single" w:sz="4" w:space="0" w:color="auto"/>
            </w:tcBorders>
            <w:vAlign w:val="center"/>
          </w:tcPr>
          <w:p w14:paraId="0505491B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bookmarkStart w:id="1" w:name="_Hlk107841735"/>
            <w:r>
              <w:rPr>
                <w:rFonts w:ascii="Times New Roman" w:hAnsi="Times New Roman" w:cs="Times New Roman"/>
                <w:szCs w:val="21"/>
              </w:rPr>
              <w:t>ntraoperative</w:t>
            </w:r>
            <w:bookmarkEnd w:id="1"/>
            <w:r>
              <w:rPr>
                <w:rFonts w:ascii="Times New Roman" w:hAnsi="Times New Roman" w:cs="Times New Roman"/>
                <w:szCs w:val="21"/>
              </w:rPr>
              <w:t xml:space="preserve"> fluid infusion (ml)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36D23C0B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2872±726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3A56446B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2801±640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1A8B8F38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0.345</w:t>
            </w:r>
          </w:p>
        </w:tc>
        <w:tc>
          <w:tcPr>
            <w:tcW w:w="103" w:type="pct"/>
            <w:tcBorders>
              <w:top w:val="single" w:sz="4" w:space="0" w:color="auto"/>
            </w:tcBorders>
            <w:vAlign w:val="center"/>
          </w:tcPr>
          <w:p w14:paraId="770222B8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14:paraId="27FAE2B5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2885±583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5ED808F4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2807±676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0DC5242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0.377</w:t>
            </w:r>
          </w:p>
        </w:tc>
      </w:tr>
      <w:tr w:rsidR="007529FF" w14:paraId="64CE956B" w14:textId="77777777" w:rsidTr="007529FF">
        <w:trPr>
          <w:jc w:val="center"/>
        </w:trPr>
        <w:tc>
          <w:tcPr>
            <w:tcW w:w="1420" w:type="pct"/>
            <w:vAlign w:val="center"/>
          </w:tcPr>
          <w:p w14:paraId="71A7E0C6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Intraoperative urine output (ml)</w:t>
            </w:r>
          </w:p>
        </w:tc>
        <w:tc>
          <w:tcPr>
            <w:tcW w:w="741" w:type="pct"/>
            <w:vAlign w:val="center"/>
          </w:tcPr>
          <w:p w14:paraId="5066FF65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624±491</w:t>
            </w:r>
          </w:p>
        </w:tc>
        <w:tc>
          <w:tcPr>
            <w:tcW w:w="741" w:type="pct"/>
            <w:vAlign w:val="center"/>
          </w:tcPr>
          <w:p w14:paraId="1A609C16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669±431</w:t>
            </w:r>
          </w:p>
        </w:tc>
        <w:tc>
          <w:tcPr>
            <w:tcW w:w="315" w:type="pct"/>
            <w:vAlign w:val="center"/>
          </w:tcPr>
          <w:p w14:paraId="0750BC08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0.371</w:t>
            </w:r>
          </w:p>
        </w:tc>
        <w:tc>
          <w:tcPr>
            <w:tcW w:w="103" w:type="pct"/>
            <w:vAlign w:val="center"/>
          </w:tcPr>
          <w:p w14:paraId="3F4A2FAF" w14:textId="77777777" w:rsidR="00F92ADD" w:rsidRDefault="00F92A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1C142FEF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583±437</w:t>
            </w:r>
          </w:p>
        </w:tc>
        <w:tc>
          <w:tcPr>
            <w:tcW w:w="555" w:type="pct"/>
            <w:vAlign w:val="center"/>
          </w:tcPr>
          <w:p w14:paraId="4D7F91C1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663±433</w:t>
            </w:r>
          </w:p>
        </w:tc>
        <w:tc>
          <w:tcPr>
            <w:tcW w:w="370" w:type="pct"/>
            <w:vAlign w:val="center"/>
          </w:tcPr>
          <w:p w14:paraId="32078037" w14:textId="77777777" w:rsidR="00F92ADD" w:rsidRDefault="0061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0.182</w:t>
            </w:r>
          </w:p>
        </w:tc>
      </w:tr>
      <w:tr w:rsidR="00CB7A0D" w14:paraId="1D4B25E0" w14:textId="77777777" w:rsidTr="007529FF">
        <w:trPr>
          <w:jc w:val="center"/>
        </w:trPr>
        <w:tc>
          <w:tcPr>
            <w:tcW w:w="1420" w:type="pct"/>
            <w:vAlign w:val="center"/>
          </w:tcPr>
          <w:p w14:paraId="3D23A223" w14:textId="0C4A64A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7EAD">
              <w:rPr>
                <w:rFonts w:ascii="Times New Roman" w:hAnsi="Times New Roman" w:cs="Times New Roman"/>
                <w:szCs w:val="21"/>
              </w:rPr>
              <w:t>Intraoperative</w:t>
            </w:r>
            <w:r w:rsidRPr="00EC4CCC"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2" w:name="_Hlk107841760"/>
            <w:r w:rsidRPr="002B2B6F">
              <w:rPr>
                <w:rFonts w:ascii="Times New Roman" w:hAnsi="Times New Roman" w:cs="Times New Roman"/>
                <w:szCs w:val="21"/>
              </w:rPr>
              <w:t>norepinephrine</w:t>
            </w:r>
            <w:r w:rsidR="00483026">
              <w:rPr>
                <w:rFonts w:ascii="Times New Roman" w:hAnsi="Times New Roman" w:cs="Times New Roman"/>
                <w:szCs w:val="21"/>
              </w:rPr>
              <w:t xml:space="preserve"> use</w:t>
            </w:r>
            <w:bookmarkEnd w:id="2"/>
          </w:p>
        </w:tc>
        <w:tc>
          <w:tcPr>
            <w:tcW w:w="741" w:type="pct"/>
            <w:vAlign w:val="center"/>
          </w:tcPr>
          <w:p w14:paraId="1B0FF4E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E321F4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73E5A6F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4C439EA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92A8B24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5028C46F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4704C6CB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7B4A2F14" w14:textId="77777777" w:rsidTr="007529FF">
        <w:trPr>
          <w:jc w:val="center"/>
        </w:trPr>
        <w:tc>
          <w:tcPr>
            <w:tcW w:w="1420" w:type="pct"/>
            <w:vAlign w:val="center"/>
          </w:tcPr>
          <w:p w14:paraId="63916425" w14:textId="5EA3CFD5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C4CCC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741" w:type="pct"/>
            <w:vAlign w:val="center"/>
          </w:tcPr>
          <w:p w14:paraId="5BBBBB74" w14:textId="4D69093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ACB">
              <w:rPr>
                <w:rFonts w:ascii="Times New Roman" w:hAnsi="Times New Roman" w:cs="Times New Roman"/>
                <w:szCs w:val="21"/>
              </w:rPr>
              <w:t>568 (81.3%)</w:t>
            </w:r>
          </w:p>
        </w:tc>
        <w:tc>
          <w:tcPr>
            <w:tcW w:w="741" w:type="pct"/>
            <w:vAlign w:val="center"/>
          </w:tcPr>
          <w:p w14:paraId="4C132D14" w14:textId="5193D0A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ACB">
              <w:rPr>
                <w:rFonts w:ascii="Times New Roman" w:hAnsi="Times New Roman" w:cs="Times New Roman"/>
                <w:szCs w:val="21"/>
              </w:rPr>
              <w:t>87 (82.1%)</w:t>
            </w:r>
          </w:p>
        </w:tc>
        <w:tc>
          <w:tcPr>
            <w:tcW w:w="315" w:type="pct"/>
            <w:vAlign w:val="center"/>
          </w:tcPr>
          <w:p w14:paraId="16B52D3D" w14:textId="2EB8AE06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.841</w:t>
            </w:r>
          </w:p>
        </w:tc>
        <w:tc>
          <w:tcPr>
            <w:tcW w:w="103" w:type="pct"/>
            <w:vAlign w:val="center"/>
          </w:tcPr>
          <w:p w14:paraId="3F952FE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95AF02E" w14:textId="7DF8F2B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9280A">
              <w:rPr>
                <w:rFonts w:ascii="Times New Roman" w:hAnsi="Times New Roman" w:cs="Times New Roman"/>
                <w:szCs w:val="21"/>
              </w:rPr>
              <w:t>83 (79.8%)</w:t>
            </w:r>
          </w:p>
        </w:tc>
        <w:tc>
          <w:tcPr>
            <w:tcW w:w="555" w:type="pct"/>
            <w:vAlign w:val="center"/>
          </w:tcPr>
          <w:p w14:paraId="10BCF0F3" w14:textId="5284752E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9280A">
              <w:rPr>
                <w:rFonts w:ascii="Times New Roman" w:hAnsi="Times New Roman" w:cs="Times New Roman"/>
                <w:szCs w:val="21"/>
              </w:rPr>
              <w:t>85 (81.7%)</w:t>
            </w:r>
          </w:p>
        </w:tc>
        <w:tc>
          <w:tcPr>
            <w:tcW w:w="370" w:type="pct"/>
            <w:vAlign w:val="center"/>
          </w:tcPr>
          <w:p w14:paraId="3B7464C2" w14:textId="3E9034C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692E">
              <w:rPr>
                <w:rFonts w:ascii="Times New Roman" w:hAnsi="Times New Roman" w:cs="Times New Roman"/>
                <w:szCs w:val="21"/>
              </w:rPr>
              <w:t>0.725</w:t>
            </w:r>
          </w:p>
        </w:tc>
      </w:tr>
      <w:tr w:rsidR="00CB7A0D" w14:paraId="090D148A" w14:textId="77777777" w:rsidTr="007529FF">
        <w:trPr>
          <w:jc w:val="center"/>
        </w:trPr>
        <w:tc>
          <w:tcPr>
            <w:tcW w:w="1420" w:type="pct"/>
            <w:vAlign w:val="center"/>
          </w:tcPr>
          <w:p w14:paraId="285D38BF" w14:textId="3D44E885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741" w:type="pct"/>
            <w:vAlign w:val="center"/>
          </w:tcPr>
          <w:p w14:paraId="1B56B0B6" w14:textId="1798FB5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ACB">
              <w:rPr>
                <w:rFonts w:ascii="Times New Roman" w:hAnsi="Times New Roman" w:cs="Times New Roman"/>
                <w:szCs w:val="21"/>
              </w:rPr>
              <w:t>131 (18.7%)</w:t>
            </w:r>
          </w:p>
        </w:tc>
        <w:tc>
          <w:tcPr>
            <w:tcW w:w="741" w:type="pct"/>
            <w:vAlign w:val="center"/>
          </w:tcPr>
          <w:p w14:paraId="67C5E7DE" w14:textId="62EE842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ACB">
              <w:rPr>
                <w:rFonts w:ascii="Times New Roman" w:hAnsi="Times New Roman" w:cs="Times New Roman"/>
                <w:szCs w:val="21"/>
              </w:rPr>
              <w:t>19 (17.9%)</w:t>
            </w:r>
          </w:p>
        </w:tc>
        <w:tc>
          <w:tcPr>
            <w:tcW w:w="315" w:type="pct"/>
            <w:vAlign w:val="center"/>
          </w:tcPr>
          <w:p w14:paraId="2E5D20DE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45C2A9BB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7F656E7" w14:textId="7350C6AC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9280A">
              <w:rPr>
                <w:rFonts w:ascii="Times New Roman" w:hAnsi="Times New Roman" w:cs="Times New Roman"/>
                <w:szCs w:val="21"/>
              </w:rPr>
              <w:t>21 (20.2%)</w:t>
            </w:r>
          </w:p>
        </w:tc>
        <w:tc>
          <w:tcPr>
            <w:tcW w:w="555" w:type="pct"/>
            <w:vAlign w:val="center"/>
          </w:tcPr>
          <w:p w14:paraId="2070D24F" w14:textId="7CE2B402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692E">
              <w:rPr>
                <w:rFonts w:ascii="Times New Roman" w:hAnsi="Times New Roman" w:cs="Times New Roman"/>
                <w:szCs w:val="21"/>
              </w:rPr>
              <w:t>19 (18.3%)</w:t>
            </w:r>
          </w:p>
        </w:tc>
        <w:tc>
          <w:tcPr>
            <w:tcW w:w="370" w:type="pct"/>
            <w:vAlign w:val="center"/>
          </w:tcPr>
          <w:p w14:paraId="2340D3E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4E601595" w14:textId="77777777" w:rsidTr="007529FF">
        <w:trPr>
          <w:jc w:val="center"/>
        </w:trPr>
        <w:tc>
          <w:tcPr>
            <w:tcW w:w="1420" w:type="pct"/>
            <w:vAlign w:val="center"/>
          </w:tcPr>
          <w:p w14:paraId="5D124D65" w14:textId="67E65440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Blood loss (ml)</w:t>
            </w:r>
          </w:p>
        </w:tc>
        <w:tc>
          <w:tcPr>
            <w:tcW w:w="741" w:type="pct"/>
            <w:vAlign w:val="center"/>
          </w:tcPr>
          <w:p w14:paraId="222FF47C" w14:textId="58E26709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481±515</w:t>
            </w:r>
          </w:p>
        </w:tc>
        <w:tc>
          <w:tcPr>
            <w:tcW w:w="741" w:type="pct"/>
            <w:vAlign w:val="center"/>
          </w:tcPr>
          <w:p w14:paraId="24C2F5E4" w14:textId="52765AEF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419±398</w:t>
            </w:r>
          </w:p>
        </w:tc>
        <w:tc>
          <w:tcPr>
            <w:tcW w:w="315" w:type="pct"/>
            <w:vAlign w:val="center"/>
          </w:tcPr>
          <w:p w14:paraId="665FF22F" w14:textId="05E2B79F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0.238</w:t>
            </w:r>
          </w:p>
        </w:tc>
        <w:tc>
          <w:tcPr>
            <w:tcW w:w="103" w:type="pct"/>
            <w:vAlign w:val="center"/>
          </w:tcPr>
          <w:p w14:paraId="09DAE46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2D79B391" w14:textId="0653A86E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430±370</w:t>
            </w:r>
          </w:p>
        </w:tc>
        <w:tc>
          <w:tcPr>
            <w:tcW w:w="555" w:type="pct"/>
            <w:vAlign w:val="center"/>
          </w:tcPr>
          <w:p w14:paraId="30EA7B39" w14:textId="1E8A246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421±402</w:t>
            </w:r>
          </w:p>
        </w:tc>
        <w:tc>
          <w:tcPr>
            <w:tcW w:w="370" w:type="pct"/>
            <w:vAlign w:val="center"/>
          </w:tcPr>
          <w:p w14:paraId="2E86005E" w14:textId="523DBAAB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6391C">
              <w:rPr>
                <w:rFonts w:ascii="Times New Roman" w:hAnsi="Times New Roman" w:cs="Times New Roman"/>
                <w:szCs w:val="21"/>
              </w:rPr>
              <w:t>0.863</w:t>
            </w:r>
          </w:p>
        </w:tc>
      </w:tr>
      <w:tr w:rsidR="00CB7A0D" w14:paraId="6028FD2F" w14:textId="77777777" w:rsidTr="007529FF">
        <w:trPr>
          <w:jc w:val="center"/>
        </w:trPr>
        <w:tc>
          <w:tcPr>
            <w:tcW w:w="1420" w:type="pct"/>
            <w:vAlign w:val="center"/>
          </w:tcPr>
          <w:p w14:paraId="37AC6F68" w14:textId="077CC868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F5FF2">
              <w:rPr>
                <w:rFonts w:ascii="Times New Roman" w:hAnsi="Times New Roman" w:cs="Times New Roman"/>
                <w:szCs w:val="21"/>
              </w:rPr>
              <w:t>Duration of operation (minutes)</w:t>
            </w:r>
          </w:p>
        </w:tc>
        <w:tc>
          <w:tcPr>
            <w:tcW w:w="741" w:type="pct"/>
            <w:vAlign w:val="center"/>
          </w:tcPr>
          <w:p w14:paraId="6D3ACB3C" w14:textId="161ED155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F5FF2">
              <w:rPr>
                <w:rFonts w:ascii="Times New Roman" w:hAnsi="Times New Roman" w:cs="Times New Roman"/>
                <w:szCs w:val="21"/>
              </w:rPr>
              <w:t>253±47</w:t>
            </w:r>
          </w:p>
        </w:tc>
        <w:tc>
          <w:tcPr>
            <w:tcW w:w="741" w:type="pct"/>
            <w:vAlign w:val="center"/>
          </w:tcPr>
          <w:p w14:paraId="0393B091" w14:textId="0A2CE93F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9E7">
              <w:rPr>
                <w:rFonts w:ascii="Times New Roman" w:hAnsi="Times New Roman" w:cs="Times New Roman"/>
                <w:szCs w:val="21"/>
              </w:rPr>
              <w:t>249±44</w:t>
            </w:r>
          </w:p>
        </w:tc>
        <w:tc>
          <w:tcPr>
            <w:tcW w:w="315" w:type="pct"/>
            <w:vAlign w:val="center"/>
          </w:tcPr>
          <w:p w14:paraId="53E95037" w14:textId="02CC1A6D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9E7">
              <w:rPr>
                <w:rFonts w:ascii="Times New Roman" w:hAnsi="Times New Roman" w:cs="Times New Roman"/>
                <w:szCs w:val="21"/>
              </w:rPr>
              <w:t>0.496</w:t>
            </w:r>
          </w:p>
        </w:tc>
        <w:tc>
          <w:tcPr>
            <w:tcW w:w="103" w:type="pct"/>
            <w:vAlign w:val="center"/>
          </w:tcPr>
          <w:p w14:paraId="38B727E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658254D4" w14:textId="27732C16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9E7">
              <w:rPr>
                <w:rFonts w:ascii="Times New Roman" w:hAnsi="Times New Roman" w:cs="Times New Roman"/>
                <w:szCs w:val="21"/>
              </w:rPr>
              <w:t>254±48</w:t>
            </w:r>
          </w:p>
        </w:tc>
        <w:tc>
          <w:tcPr>
            <w:tcW w:w="555" w:type="pct"/>
            <w:vAlign w:val="center"/>
          </w:tcPr>
          <w:p w14:paraId="53FD44A5" w14:textId="5F825D1B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9E7">
              <w:rPr>
                <w:rFonts w:ascii="Times New Roman" w:hAnsi="Times New Roman" w:cs="Times New Roman"/>
                <w:szCs w:val="21"/>
              </w:rPr>
              <w:t>249±45</w:t>
            </w:r>
          </w:p>
        </w:tc>
        <w:tc>
          <w:tcPr>
            <w:tcW w:w="370" w:type="pct"/>
            <w:vAlign w:val="center"/>
          </w:tcPr>
          <w:p w14:paraId="363F62E8" w14:textId="024C0208" w:rsidR="00CB7A0D" w:rsidRPr="00E6391C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9E7">
              <w:rPr>
                <w:rFonts w:ascii="Times New Roman" w:hAnsi="Times New Roman" w:cs="Times New Roman"/>
                <w:szCs w:val="21"/>
              </w:rPr>
              <w:t>0.377</w:t>
            </w:r>
          </w:p>
        </w:tc>
      </w:tr>
      <w:tr w:rsidR="00CB7A0D" w14:paraId="3B2F9701" w14:textId="77777777" w:rsidTr="007529FF">
        <w:trPr>
          <w:jc w:val="center"/>
        </w:trPr>
        <w:tc>
          <w:tcPr>
            <w:tcW w:w="1420" w:type="pct"/>
            <w:vAlign w:val="center"/>
          </w:tcPr>
          <w:p w14:paraId="6447291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</w:t>
            </w:r>
            <w:bookmarkStart w:id="3" w:name="_Hlk107841810"/>
            <w:r>
              <w:rPr>
                <w:rFonts w:ascii="Times New Roman" w:hAnsi="Times New Roman" w:cs="Times New Roman"/>
                <w:szCs w:val="21"/>
              </w:rPr>
              <w:t>ostoperative</w:t>
            </w:r>
            <w:bookmarkEnd w:id="3"/>
            <w:r>
              <w:rPr>
                <w:rFonts w:ascii="Times New Roman" w:hAnsi="Times New Roman" w:cs="Times New Roman"/>
                <w:szCs w:val="21"/>
              </w:rPr>
              <w:t xml:space="preserve"> AFP (ng/ml)</w:t>
            </w:r>
          </w:p>
        </w:tc>
        <w:tc>
          <w:tcPr>
            <w:tcW w:w="741" w:type="pct"/>
            <w:vAlign w:val="center"/>
          </w:tcPr>
          <w:p w14:paraId="19008E42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55E3C37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4B38D35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5E105D6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34DC76D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08C6D21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4E76B5F7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01D574B1" w14:textId="77777777" w:rsidTr="007529FF">
        <w:trPr>
          <w:jc w:val="center"/>
        </w:trPr>
        <w:tc>
          <w:tcPr>
            <w:tcW w:w="1420" w:type="pct"/>
          </w:tcPr>
          <w:p w14:paraId="2BC0C5C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≤ 20</w:t>
            </w:r>
          </w:p>
        </w:tc>
        <w:tc>
          <w:tcPr>
            <w:tcW w:w="741" w:type="pct"/>
            <w:vAlign w:val="center"/>
          </w:tcPr>
          <w:p w14:paraId="1D70108D" w14:textId="560A504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369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991490">
              <w:rPr>
                <w:rFonts w:ascii="Times New Roman" w:eastAsia="SimSun" w:hAnsi="Times New Roman" w:cs="Times New Roman"/>
                <w:szCs w:val="21"/>
              </w:rPr>
              <w:t>52.8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6F37BFF8" w14:textId="64B6FA0D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57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273CAC">
              <w:rPr>
                <w:rFonts w:ascii="Times New Roman" w:eastAsia="SimSun" w:hAnsi="Times New Roman" w:cs="Times New Roman"/>
                <w:szCs w:val="21"/>
              </w:rPr>
              <w:t>53.8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48CC89A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69C894C4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F0014A5" w14:textId="5AA3B66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52.9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5124D7EE" w14:textId="5598E2DC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56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7529FF">
              <w:rPr>
                <w:rFonts w:ascii="Times New Roman" w:eastAsia="SimSun" w:hAnsi="Times New Roman" w:cs="Times New Roman"/>
                <w:szCs w:val="21"/>
              </w:rPr>
              <w:t>53.8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0D7CA51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384F3D83" w14:textId="77777777" w:rsidTr="007529FF">
        <w:trPr>
          <w:jc w:val="center"/>
        </w:trPr>
        <w:tc>
          <w:tcPr>
            <w:tcW w:w="1420" w:type="pct"/>
            <w:vAlign w:val="center"/>
          </w:tcPr>
          <w:p w14:paraId="74EA52E9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eastAsia="PMingLiU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  <w:lang w:eastAsia="zh-MO"/>
              </w:rPr>
              <w:t>20-400</w:t>
            </w:r>
          </w:p>
        </w:tc>
        <w:tc>
          <w:tcPr>
            <w:tcW w:w="741" w:type="pct"/>
            <w:vAlign w:val="center"/>
          </w:tcPr>
          <w:p w14:paraId="5C7B9FB8" w14:textId="6543E52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174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991490">
              <w:rPr>
                <w:rFonts w:ascii="Times New Roman" w:eastAsia="SimSun" w:hAnsi="Times New Roman" w:cs="Times New Roman"/>
                <w:szCs w:val="21"/>
              </w:rPr>
              <w:t>24.9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0DAB35FB" w14:textId="78BB74E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273CAC">
              <w:rPr>
                <w:rFonts w:ascii="Times New Roman" w:eastAsia="SimSun" w:hAnsi="Times New Roman" w:cs="Times New Roman"/>
                <w:szCs w:val="21"/>
              </w:rPr>
              <w:t>23.6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7C42936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211CEF18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6E0D331F" w14:textId="4A80399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26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25.0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0B6F3070" w14:textId="342E9CA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7529FF">
              <w:rPr>
                <w:rFonts w:ascii="Times New Roman" w:eastAsia="SimSun" w:hAnsi="Times New Roman" w:cs="Times New Roman"/>
                <w:szCs w:val="21"/>
              </w:rPr>
              <w:t>24.0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43A1FC0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2285B3F7" w14:textId="77777777" w:rsidTr="007529FF">
        <w:trPr>
          <w:jc w:val="center"/>
        </w:trPr>
        <w:tc>
          <w:tcPr>
            <w:tcW w:w="1420" w:type="pct"/>
            <w:vAlign w:val="center"/>
          </w:tcPr>
          <w:p w14:paraId="52F7ACAC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  <w:lang w:eastAsia="zh-MO"/>
              </w:rPr>
              <w:t>&gt;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eastAsia="zh-MO"/>
              </w:rPr>
              <w:t>400</w:t>
            </w:r>
          </w:p>
        </w:tc>
        <w:tc>
          <w:tcPr>
            <w:tcW w:w="741" w:type="pct"/>
            <w:vAlign w:val="center"/>
          </w:tcPr>
          <w:p w14:paraId="02A81369" w14:textId="7B3C154B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156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991490">
              <w:rPr>
                <w:rFonts w:ascii="Times New Roman" w:eastAsia="SimSun" w:hAnsi="Times New Roman" w:cs="Times New Roman"/>
                <w:szCs w:val="21"/>
              </w:rPr>
              <w:t>22.3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04FD5D38" w14:textId="4B09D6A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273CAC">
              <w:rPr>
                <w:rFonts w:ascii="Times New Roman" w:eastAsia="SimSun" w:hAnsi="Times New Roman" w:cs="Times New Roman"/>
                <w:szCs w:val="21"/>
              </w:rPr>
              <w:t>22.6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06EDD80F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0.958</w:t>
            </w:r>
          </w:p>
        </w:tc>
        <w:tc>
          <w:tcPr>
            <w:tcW w:w="103" w:type="pct"/>
            <w:vAlign w:val="center"/>
          </w:tcPr>
          <w:p w14:paraId="6D86701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986D2DC" w14:textId="537CC0F9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23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22.1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24543730" w14:textId="7403F76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23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22.1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4DD5EA2E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0.986</w:t>
            </w:r>
          </w:p>
        </w:tc>
      </w:tr>
      <w:tr w:rsidR="00CB7A0D" w14:paraId="7B66A1CE" w14:textId="77777777" w:rsidTr="007529FF">
        <w:trPr>
          <w:jc w:val="center"/>
        </w:trPr>
        <w:tc>
          <w:tcPr>
            <w:tcW w:w="1420" w:type="pct"/>
            <w:vAlign w:val="center"/>
          </w:tcPr>
          <w:p w14:paraId="7E55C89E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Postoperative ALT </w:t>
            </w:r>
            <w:r>
              <w:rPr>
                <w:rFonts w:ascii="Times New Roman" w:hAnsi="Times New Roman" w:cs="Times New Roman"/>
                <w:szCs w:val="21"/>
                <w:lang w:eastAsia="zh-MO"/>
              </w:rPr>
              <w:t>(units/L)</w:t>
            </w:r>
          </w:p>
        </w:tc>
        <w:tc>
          <w:tcPr>
            <w:tcW w:w="741" w:type="pct"/>
            <w:vAlign w:val="center"/>
          </w:tcPr>
          <w:p w14:paraId="3BFE56F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275A845E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5694C6B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24974527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A449C4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52BD84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4E1449F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342EA10F" w14:textId="77777777" w:rsidTr="007529FF">
        <w:trPr>
          <w:jc w:val="center"/>
        </w:trPr>
        <w:tc>
          <w:tcPr>
            <w:tcW w:w="1420" w:type="pct"/>
            <w:vAlign w:val="center"/>
          </w:tcPr>
          <w:p w14:paraId="2B5A5F90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≤ 40</w:t>
            </w:r>
          </w:p>
        </w:tc>
        <w:tc>
          <w:tcPr>
            <w:tcW w:w="741" w:type="pct"/>
            <w:vAlign w:val="center"/>
          </w:tcPr>
          <w:p w14:paraId="4510D760" w14:textId="573740A6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098">
              <w:rPr>
                <w:rFonts w:ascii="Times New Roman" w:eastAsia="SimSun" w:hAnsi="Times New Roman" w:cs="Times New Roman"/>
                <w:szCs w:val="21"/>
              </w:rPr>
              <w:t>0.6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32236354" w14:textId="7DB8017C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273CAC">
              <w:rPr>
                <w:rFonts w:ascii="Times New Roman" w:eastAsia="SimSun" w:hAnsi="Times New Roman" w:cs="Times New Roman"/>
                <w:szCs w:val="21"/>
              </w:rPr>
              <w:t>1.9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12A6651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1481A39D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C6E799A" w14:textId="581EB819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453BF24B" w14:textId="171DE271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1.9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27CB0FE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07DEF664" w14:textId="77777777" w:rsidTr="007529FF">
        <w:trPr>
          <w:jc w:val="center"/>
        </w:trPr>
        <w:tc>
          <w:tcPr>
            <w:tcW w:w="1420" w:type="pct"/>
            <w:vAlign w:val="center"/>
          </w:tcPr>
          <w:p w14:paraId="7BE58B7F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&gt; 40</w:t>
            </w:r>
          </w:p>
        </w:tc>
        <w:tc>
          <w:tcPr>
            <w:tcW w:w="741" w:type="pct"/>
            <w:vAlign w:val="center"/>
          </w:tcPr>
          <w:p w14:paraId="3025792E" w14:textId="7084CE35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695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098">
              <w:rPr>
                <w:rFonts w:ascii="Times New Roman" w:eastAsia="SimSun" w:hAnsi="Times New Roman" w:cs="Times New Roman"/>
                <w:szCs w:val="21"/>
              </w:rPr>
              <w:t>99.4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28A69EDF" w14:textId="31E7BA32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(98.1%)</w:t>
            </w:r>
          </w:p>
        </w:tc>
        <w:tc>
          <w:tcPr>
            <w:tcW w:w="315" w:type="pct"/>
            <w:vAlign w:val="center"/>
          </w:tcPr>
          <w:p w14:paraId="1B299D97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0.143</w:t>
            </w:r>
          </w:p>
        </w:tc>
        <w:tc>
          <w:tcPr>
            <w:tcW w:w="103" w:type="pct"/>
            <w:vAlign w:val="center"/>
          </w:tcPr>
          <w:p w14:paraId="268F75C2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68A56D63" w14:textId="21DEDC3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(100.0%)</w:t>
            </w:r>
          </w:p>
        </w:tc>
        <w:tc>
          <w:tcPr>
            <w:tcW w:w="555" w:type="pct"/>
            <w:vAlign w:val="center"/>
          </w:tcPr>
          <w:p w14:paraId="2D626DF8" w14:textId="7DB311D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102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98.1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3421985D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0.155</w:t>
            </w:r>
          </w:p>
        </w:tc>
      </w:tr>
      <w:tr w:rsidR="00CB7A0D" w14:paraId="560F507D" w14:textId="77777777" w:rsidTr="007529FF">
        <w:trPr>
          <w:jc w:val="center"/>
        </w:trPr>
        <w:tc>
          <w:tcPr>
            <w:tcW w:w="1420" w:type="pct"/>
            <w:vAlign w:val="center"/>
          </w:tcPr>
          <w:p w14:paraId="0F9EFC3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Postoperative AST (units/L)</w:t>
            </w:r>
          </w:p>
        </w:tc>
        <w:tc>
          <w:tcPr>
            <w:tcW w:w="741" w:type="pct"/>
            <w:vAlign w:val="center"/>
          </w:tcPr>
          <w:p w14:paraId="613DE7E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EF6455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68CDD0F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3AD6C22A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BE399B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458C5D1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34DB246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200F009B" w14:textId="77777777" w:rsidTr="007529FF">
        <w:trPr>
          <w:jc w:val="center"/>
        </w:trPr>
        <w:tc>
          <w:tcPr>
            <w:tcW w:w="1420" w:type="pct"/>
            <w:vAlign w:val="center"/>
          </w:tcPr>
          <w:p w14:paraId="248FAE8B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≤ 40</w:t>
            </w:r>
          </w:p>
        </w:tc>
        <w:tc>
          <w:tcPr>
            <w:tcW w:w="741" w:type="pct"/>
            <w:vAlign w:val="center"/>
          </w:tcPr>
          <w:p w14:paraId="3727C9E3" w14:textId="59BFE8C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36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098">
              <w:rPr>
                <w:rFonts w:ascii="Times New Roman" w:eastAsia="SimSun" w:hAnsi="Times New Roman" w:cs="Times New Roman"/>
                <w:szCs w:val="21"/>
              </w:rPr>
              <w:t>5.2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0C78D692" w14:textId="3251F06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848AD">
              <w:rPr>
                <w:rFonts w:ascii="Times New Roman" w:eastAsia="SimSun" w:hAnsi="Times New Roman" w:cs="Times New Roman"/>
                <w:szCs w:val="21"/>
              </w:rPr>
              <w:t>4.7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12CC4EFF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42FF49B4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6BB59A7" w14:textId="0C7FD47E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3.8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6C6B3EA5" w14:textId="1F07A70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4.8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694F3E1E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29AA1601" w14:textId="77777777" w:rsidTr="007529FF">
        <w:trPr>
          <w:jc w:val="center"/>
        </w:trPr>
        <w:tc>
          <w:tcPr>
            <w:tcW w:w="1420" w:type="pct"/>
            <w:vAlign w:val="center"/>
          </w:tcPr>
          <w:p w14:paraId="7A970FE0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&gt; 40</w:t>
            </w:r>
          </w:p>
        </w:tc>
        <w:tc>
          <w:tcPr>
            <w:tcW w:w="741" w:type="pct"/>
            <w:vAlign w:val="center"/>
          </w:tcPr>
          <w:p w14:paraId="1048EEDA" w14:textId="039FE621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663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(94.8%)</w:t>
            </w:r>
          </w:p>
        </w:tc>
        <w:tc>
          <w:tcPr>
            <w:tcW w:w="741" w:type="pct"/>
            <w:vAlign w:val="center"/>
          </w:tcPr>
          <w:p w14:paraId="58FFD904" w14:textId="284C3C02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101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848AD">
              <w:rPr>
                <w:rFonts w:ascii="Times New Roman" w:eastAsia="SimSun" w:hAnsi="Times New Roman" w:cs="Times New Roman"/>
                <w:szCs w:val="21"/>
              </w:rPr>
              <w:t>95.3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6A3554A7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0.850</w:t>
            </w:r>
          </w:p>
        </w:tc>
        <w:tc>
          <w:tcPr>
            <w:tcW w:w="103" w:type="pct"/>
            <w:vAlign w:val="center"/>
          </w:tcPr>
          <w:p w14:paraId="1AFD819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0A60EEB9" w14:textId="0FA6DF2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100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96.2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43B2EE86" w14:textId="0FCBF7D9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99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95.2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427550D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0.733</w:t>
            </w:r>
          </w:p>
        </w:tc>
      </w:tr>
      <w:tr w:rsidR="00CB7A0D" w14:paraId="0482F3CD" w14:textId="77777777" w:rsidTr="007529FF">
        <w:trPr>
          <w:jc w:val="center"/>
        </w:trPr>
        <w:tc>
          <w:tcPr>
            <w:tcW w:w="1420" w:type="pct"/>
            <w:vAlign w:val="center"/>
          </w:tcPr>
          <w:p w14:paraId="7D1AE10D" w14:textId="2BADE19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bookmarkStart w:id="4" w:name="OLE_LINK1"/>
            <w:r>
              <w:rPr>
                <w:rFonts w:ascii="Times New Roman" w:hAnsi="Times New Roman" w:cs="Times New Roman"/>
                <w:szCs w:val="21"/>
              </w:rPr>
              <w:t>Postoperative total bilirubin (µmol/L)</w:t>
            </w:r>
            <w:bookmarkEnd w:id="4"/>
          </w:p>
        </w:tc>
        <w:tc>
          <w:tcPr>
            <w:tcW w:w="741" w:type="pct"/>
            <w:vAlign w:val="center"/>
          </w:tcPr>
          <w:p w14:paraId="0B38B4E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97FA05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5035D39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3C03EA8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7D4820BD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531CF69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192D939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5EAD5970" w14:textId="77777777" w:rsidTr="007529FF">
        <w:trPr>
          <w:jc w:val="center"/>
        </w:trPr>
        <w:tc>
          <w:tcPr>
            <w:tcW w:w="1420" w:type="pct"/>
            <w:vAlign w:val="center"/>
          </w:tcPr>
          <w:p w14:paraId="2ECFB5F2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≤ 17.1</w:t>
            </w:r>
          </w:p>
        </w:tc>
        <w:tc>
          <w:tcPr>
            <w:tcW w:w="741" w:type="pct"/>
            <w:vAlign w:val="center"/>
          </w:tcPr>
          <w:p w14:paraId="7183E0C6" w14:textId="1EEFEC0B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237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(33.9%)</w:t>
            </w:r>
          </w:p>
        </w:tc>
        <w:tc>
          <w:tcPr>
            <w:tcW w:w="741" w:type="pct"/>
            <w:vAlign w:val="center"/>
          </w:tcPr>
          <w:p w14:paraId="6B53004A" w14:textId="753F1BE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41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848AD">
              <w:rPr>
                <w:rFonts w:ascii="Times New Roman" w:eastAsia="SimSun" w:hAnsi="Times New Roman" w:cs="Times New Roman"/>
                <w:szCs w:val="21"/>
              </w:rPr>
              <w:t>38.7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6A3F1A88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11E9B2CB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D7CD1FD" w14:textId="111EC98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33.7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4890B23F" w14:textId="65255079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37.5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721304D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6DA2DF3E" w14:textId="77777777" w:rsidTr="007529FF">
        <w:trPr>
          <w:jc w:val="center"/>
        </w:trPr>
        <w:tc>
          <w:tcPr>
            <w:tcW w:w="1420" w:type="pct"/>
            <w:vAlign w:val="center"/>
          </w:tcPr>
          <w:p w14:paraId="3B4CF37B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&gt; 17.1</w:t>
            </w:r>
          </w:p>
        </w:tc>
        <w:tc>
          <w:tcPr>
            <w:tcW w:w="741" w:type="pct"/>
            <w:vAlign w:val="center"/>
          </w:tcPr>
          <w:p w14:paraId="12258EB4" w14:textId="638D2066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462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(66.1%)</w:t>
            </w:r>
          </w:p>
        </w:tc>
        <w:tc>
          <w:tcPr>
            <w:tcW w:w="741" w:type="pct"/>
            <w:vAlign w:val="center"/>
          </w:tcPr>
          <w:p w14:paraId="45E03AC6" w14:textId="3820DF3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848AD">
              <w:rPr>
                <w:rFonts w:ascii="Times New Roman" w:eastAsia="SimSun" w:hAnsi="Times New Roman" w:cs="Times New Roman"/>
                <w:szCs w:val="21"/>
              </w:rPr>
              <w:t>61.3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463B9E4A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0.335</w:t>
            </w:r>
          </w:p>
        </w:tc>
        <w:tc>
          <w:tcPr>
            <w:tcW w:w="103" w:type="pct"/>
            <w:vAlign w:val="center"/>
          </w:tcPr>
          <w:p w14:paraId="783446F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0894240A" w14:textId="60202BFA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66.3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36375C17" w14:textId="4D43FE5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62.5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04D4AAA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0.562</w:t>
            </w:r>
          </w:p>
        </w:tc>
      </w:tr>
      <w:tr w:rsidR="00CB7A0D" w14:paraId="262F4EF0" w14:textId="77777777" w:rsidTr="007529FF">
        <w:trPr>
          <w:jc w:val="center"/>
        </w:trPr>
        <w:tc>
          <w:tcPr>
            <w:tcW w:w="1420" w:type="pct"/>
            <w:vAlign w:val="center"/>
          </w:tcPr>
          <w:p w14:paraId="1C5B37ED" w14:textId="1C3E1F9C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bookmarkStart w:id="5" w:name="OLE_LINK5"/>
            <w:r>
              <w:rPr>
                <w:rFonts w:ascii="Times New Roman" w:hAnsi="Times New Roman" w:cs="Times New Roman"/>
                <w:szCs w:val="21"/>
              </w:rPr>
              <w:t>Postoperative direct bilirubin (µmol/L)</w:t>
            </w:r>
            <w:bookmarkEnd w:id="5"/>
          </w:p>
        </w:tc>
        <w:tc>
          <w:tcPr>
            <w:tcW w:w="741" w:type="pct"/>
            <w:vAlign w:val="center"/>
          </w:tcPr>
          <w:p w14:paraId="727D2FE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7A287BB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413DE56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7E9588E9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9B24835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5788F2F1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3BDCF1A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1C752B8B" w14:textId="77777777" w:rsidTr="007529FF">
        <w:trPr>
          <w:jc w:val="center"/>
        </w:trPr>
        <w:tc>
          <w:tcPr>
            <w:tcW w:w="1420" w:type="pct"/>
            <w:vAlign w:val="center"/>
          </w:tcPr>
          <w:p w14:paraId="7FF41AA9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≤ 6.9</w:t>
            </w:r>
          </w:p>
        </w:tc>
        <w:tc>
          <w:tcPr>
            <w:tcW w:w="741" w:type="pct"/>
            <w:vAlign w:val="center"/>
          </w:tcPr>
          <w:p w14:paraId="52AFBE8E" w14:textId="44815EB8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209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826B3B">
              <w:rPr>
                <w:rFonts w:ascii="Times New Roman" w:eastAsia="SimSun" w:hAnsi="Times New Roman" w:cs="Times New Roman"/>
                <w:szCs w:val="21"/>
              </w:rPr>
              <w:t>29.9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3B2E1C7C" w14:textId="321B902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37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C83A42">
              <w:rPr>
                <w:rFonts w:ascii="Times New Roman" w:eastAsia="SimSun" w:hAnsi="Times New Roman" w:cs="Times New Roman"/>
                <w:szCs w:val="21"/>
              </w:rPr>
              <w:t>34.9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7307A52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0757966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46326B33" w14:textId="667559A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27.9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174765B0" w14:textId="3EFCDAFE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33.7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2914C278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56516E27" w14:textId="77777777" w:rsidTr="007529FF">
        <w:trPr>
          <w:jc w:val="center"/>
        </w:trPr>
        <w:tc>
          <w:tcPr>
            <w:tcW w:w="1420" w:type="pct"/>
            <w:vAlign w:val="center"/>
          </w:tcPr>
          <w:p w14:paraId="561444F1" w14:textId="77777777" w:rsidR="00CB7A0D" w:rsidRDefault="00CB7A0D" w:rsidP="00CB7A0D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  <w:lang w:eastAsia="zh-MO"/>
              </w:rPr>
            </w:pPr>
            <w:r>
              <w:rPr>
                <w:rFonts w:ascii="Times New Roman" w:hAnsi="Times New Roman" w:cs="Times New Roman"/>
                <w:szCs w:val="21"/>
              </w:rPr>
              <w:t>&gt; 6.9</w:t>
            </w:r>
          </w:p>
        </w:tc>
        <w:tc>
          <w:tcPr>
            <w:tcW w:w="741" w:type="pct"/>
            <w:vAlign w:val="center"/>
          </w:tcPr>
          <w:p w14:paraId="62A5BC66" w14:textId="056A2A21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490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826B3B">
              <w:rPr>
                <w:rFonts w:ascii="Times New Roman" w:eastAsia="SimSun" w:hAnsi="Times New Roman" w:cs="Times New Roman"/>
                <w:szCs w:val="21"/>
              </w:rPr>
              <w:t>70.1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0B396FA6" w14:textId="54DEDE06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6104E0">
              <w:rPr>
                <w:rFonts w:ascii="Times New Roman" w:eastAsia="SimSun" w:hAnsi="Times New Roman" w:cs="Times New Roman"/>
                <w:szCs w:val="21"/>
              </w:rPr>
              <w:t>65.1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357CD792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0.297</w:t>
            </w:r>
          </w:p>
        </w:tc>
        <w:tc>
          <w:tcPr>
            <w:tcW w:w="103" w:type="pct"/>
            <w:vAlign w:val="center"/>
          </w:tcPr>
          <w:p w14:paraId="1166D296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30A9701A" w14:textId="04F86234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75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4C4A68">
              <w:rPr>
                <w:rFonts w:ascii="Times New Roman" w:eastAsia="SimSun" w:hAnsi="Times New Roman" w:cs="Times New Roman"/>
                <w:szCs w:val="21"/>
              </w:rPr>
              <w:t>72.1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vAlign w:val="center"/>
          </w:tcPr>
          <w:p w14:paraId="6F3E6458" w14:textId="47DC0615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69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66.3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479C6813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0.367</w:t>
            </w:r>
          </w:p>
        </w:tc>
      </w:tr>
      <w:tr w:rsidR="00CB7A0D" w14:paraId="4F33E394" w14:textId="77777777" w:rsidTr="007529FF">
        <w:trPr>
          <w:jc w:val="center"/>
        </w:trPr>
        <w:tc>
          <w:tcPr>
            <w:tcW w:w="1420" w:type="pct"/>
            <w:vAlign w:val="center"/>
          </w:tcPr>
          <w:p w14:paraId="7D2FD4F5" w14:textId="77777777" w:rsidR="00C37DD9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Postoperative creatinine</w:t>
            </w:r>
          </w:p>
          <w:p w14:paraId="0CFBB26D" w14:textId="076307D3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(µmol/L)</w:t>
            </w:r>
          </w:p>
        </w:tc>
        <w:tc>
          <w:tcPr>
            <w:tcW w:w="741" w:type="pct"/>
            <w:vAlign w:val="center"/>
          </w:tcPr>
          <w:p w14:paraId="2EF8B46C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162E6F40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0E6E9FD4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44F6369F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349A4ADA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14:paraId="1E3665EA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0" w:type="pct"/>
            <w:vAlign w:val="center"/>
          </w:tcPr>
          <w:p w14:paraId="27F077E2" w14:textId="77777777" w:rsidR="00CB7A0D" w:rsidRDefault="00CB7A0D" w:rsidP="00CB7A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7A0D" w14:paraId="49D34EE4" w14:textId="77777777" w:rsidTr="007529FF">
        <w:trPr>
          <w:jc w:val="center"/>
        </w:trPr>
        <w:tc>
          <w:tcPr>
            <w:tcW w:w="1420" w:type="pct"/>
            <w:vAlign w:val="center"/>
          </w:tcPr>
          <w:p w14:paraId="14AE93BD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≤ 177</w:t>
            </w:r>
          </w:p>
        </w:tc>
        <w:tc>
          <w:tcPr>
            <w:tcW w:w="741" w:type="pct"/>
            <w:vAlign w:val="center"/>
          </w:tcPr>
          <w:p w14:paraId="08666D84" w14:textId="5EE23F60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698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826B3B">
              <w:rPr>
                <w:rFonts w:ascii="Times New Roman" w:eastAsia="SimSun" w:hAnsi="Times New Roman" w:cs="Times New Roman"/>
                <w:szCs w:val="21"/>
              </w:rPr>
              <w:t>99.9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741" w:type="pct"/>
            <w:vAlign w:val="center"/>
          </w:tcPr>
          <w:p w14:paraId="5C8408BD" w14:textId="28A6275C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105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848AD">
              <w:rPr>
                <w:rFonts w:ascii="Times New Roman" w:eastAsia="SimSun" w:hAnsi="Times New Roman" w:cs="Times New Roman"/>
                <w:szCs w:val="21"/>
              </w:rPr>
              <w:t>99.1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15" w:type="pct"/>
            <w:vAlign w:val="center"/>
          </w:tcPr>
          <w:p w14:paraId="505025CF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3" w:type="pct"/>
            <w:vAlign w:val="center"/>
          </w:tcPr>
          <w:p w14:paraId="2DC7464D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55" w:type="pct"/>
            <w:vAlign w:val="center"/>
          </w:tcPr>
          <w:p w14:paraId="50E0B21E" w14:textId="0940B3F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104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(100.0%)</w:t>
            </w:r>
          </w:p>
        </w:tc>
        <w:tc>
          <w:tcPr>
            <w:tcW w:w="555" w:type="pct"/>
            <w:vAlign w:val="center"/>
          </w:tcPr>
          <w:p w14:paraId="571E00F0" w14:textId="1244BF68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103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</w:t>
            </w:r>
            <w:r w:rsidRPr="00396759">
              <w:rPr>
                <w:rFonts w:ascii="Times New Roman" w:eastAsia="SimSun" w:hAnsi="Times New Roman" w:cs="Times New Roman"/>
                <w:szCs w:val="21"/>
              </w:rPr>
              <w:t>99.0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370" w:type="pct"/>
            <w:vAlign w:val="center"/>
          </w:tcPr>
          <w:p w14:paraId="3516E170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CB7A0D" w14:paraId="717DD020" w14:textId="77777777" w:rsidTr="007529FF">
        <w:trPr>
          <w:jc w:val="center"/>
        </w:trPr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4A866C6D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&gt; 177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21FA6525" w14:textId="726FC6DB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(0.1%)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1E07043A" w14:textId="452CA3BD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(0.9%)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0E39D900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0.123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14:paraId="5C4683C1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18396A24" w14:textId="1A4741F6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(0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SimSun" w:hAnsi="Times New Roman" w:cs="Times New Roman"/>
                <w:szCs w:val="21"/>
              </w:rPr>
              <w:t>%)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A9B78C" w14:textId="5C925DF4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 w:rsidR="001021BD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(1.0%)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22F37936" w14:textId="77777777" w:rsidR="00CB7A0D" w:rsidRDefault="00CB7A0D" w:rsidP="00CB7A0D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0.316</w:t>
            </w:r>
          </w:p>
        </w:tc>
      </w:tr>
    </w:tbl>
    <w:bookmarkEnd w:id="0"/>
    <w:p w14:paraId="02A64EB8" w14:textId="7CB59FD4" w:rsidR="00F92ADD" w:rsidRDefault="00610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Abbreviations: AFP: Alpha-fetoprotein; ALT: Alanine aminotransferase; AST: Aspartate aminotransferase.</w:t>
      </w:r>
    </w:p>
    <w:sectPr w:rsidR="00F92ADD" w:rsidSect="007C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9E"/>
    <w:rsid w:val="000151B8"/>
    <w:rsid w:val="000746E3"/>
    <w:rsid w:val="001021BD"/>
    <w:rsid w:val="00273CAC"/>
    <w:rsid w:val="002B2B6F"/>
    <w:rsid w:val="002D27D9"/>
    <w:rsid w:val="00377EAD"/>
    <w:rsid w:val="003848AD"/>
    <w:rsid w:val="00396759"/>
    <w:rsid w:val="004021B3"/>
    <w:rsid w:val="00417ABD"/>
    <w:rsid w:val="00483026"/>
    <w:rsid w:val="004C4098"/>
    <w:rsid w:val="004C4A68"/>
    <w:rsid w:val="0051279A"/>
    <w:rsid w:val="005D2ACB"/>
    <w:rsid w:val="005F63EE"/>
    <w:rsid w:val="005F692E"/>
    <w:rsid w:val="006104E0"/>
    <w:rsid w:val="0068219E"/>
    <w:rsid w:val="00684109"/>
    <w:rsid w:val="007434FA"/>
    <w:rsid w:val="007529FF"/>
    <w:rsid w:val="00760075"/>
    <w:rsid w:val="007C6766"/>
    <w:rsid w:val="00810FC4"/>
    <w:rsid w:val="00826B3B"/>
    <w:rsid w:val="00880B86"/>
    <w:rsid w:val="00991490"/>
    <w:rsid w:val="0099280A"/>
    <w:rsid w:val="009B78F9"/>
    <w:rsid w:val="00A4499A"/>
    <w:rsid w:val="00AB139E"/>
    <w:rsid w:val="00AF5813"/>
    <w:rsid w:val="00B0305F"/>
    <w:rsid w:val="00B34BFD"/>
    <w:rsid w:val="00B91BDF"/>
    <w:rsid w:val="00BF5FF2"/>
    <w:rsid w:val="00C23B5C"/>
    <w:rsid w:val="00C37DD9"/>
    <w:rsid w:val="00C47DA4"/>
    <w:rsid w:val="00C77353"/>
    <w:rsid w:val="00C83A42"/>
    <w:rsid w:val="00C95738"/>
    <w:rsid w:val="00CB7A0D"/>
    <w:rsid w:val="00CE0065"/>
    <w:rsid w:val="00D90FC1"/>
    <w:rsid w:val="00DA69E7"/>
    <w:rsid w:val="00E32EDF"/>
    <w:rsid w:val="00E6391C"/>
    <w:rsid w:val="00EA27D4"/>
    <w:rsid w:val="00EC4CCC"/>
    <w:rsid w:val="00F3157C"/>
    <w:rsid w:val="00F436CC"/>
    <w:rsid w:val="00F70B0C"/>
    <w:rsid w:val="00F92ADD"/>
    <w:rsid w:val="00FA49F8"/>
    <w:rsid w:val="024B4ABC"/>
    <w:rsid w:val="10344E20"/>
    <w:rsid w:val="108D5222"/>
    <w:rsid w:val="18B90793"/>
    <w:rsid w:val="1DE90352"/>
    <w:rsid w:val="1FE57C69"/>
    <w:rsid w:val="22167F23"/>
    <w:rsid w:val="2B86757B"/>
    <w:rsid w:val="307A13A5"/>
    <w:rsid w:val="31050C09"/>
    <w:rsid w:val="366943F1"/>
    <w:rsid w:val="3C193856"/>
    <w:rsid w:val="4BE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7C778"/>
  <w15:docId w15:val="{D1A0EBE9-1C38-4CE5-9F55-366F142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E639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yan</dc:creator>
  <cp:lastModifiedBy>Naimeng Liu</cp:lastModifiedBy>
  <cp:revision>4</cp:revision>
  <dcterms:created xsi:type="dcterms:W3CDTF">2022-08-18T04:58:00Z</dcterms:created>
  <dcterms:modified xsi:type="dcterms:W3CDTF">2022-08-18T06:38:00Z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175C731C3F8447E6B723EAB5A13270DC</vt:lpwstr>
  </property>
</Properties>
</file>