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F329" w14:textId="6C1AB307" w:rsidR="0098706E" w:rsidRPr="0098706E" w:rsidRDefault="0098706E" w:rsidP="009870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Supplementary material</w:t>
      </w:r>
    </w:p>
    <w:tbl>
      <w:tblPr>
        <w:tblpPr w:leftFromText="180" w:rightFromText="180" w:vertAnchor="text" w:horzAnchor="page" w:tblpX="1664" w:tblpY="174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2"/>
        <w:gridCol w:w="2205"/>
        <w:gridCol w:w="1580"/>
        <w:gridCol w:w="1739"/>
        <w:gridCol w:w="2110"/>
        <w:gridCol w:w="1937"/>
        <w:gridCol w:w="2225"/>
      </w:tblGrid>
      <w:tr w:rsidR="0098706E" w14:paraId="0C0509DB" w14:textId="77777777" w:rsidTr="00F12976">
        <w:trPr>
          <w:cantSplit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C5B3D" w14:textId="77777777" w:rsidR="0098706E" w:rsidRDefault="0098706E" w:rsidP="00F12976">
            <w:pPr>
              <w:spacing w:line="320" w:lineRule="atLeast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Supplementary table 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Correlations between vitamin B12, homocysteine, folate, and BMI in subjects with different MTHFR C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677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 genotype</w:t>
            </w:r>
          </w:p>
        </w:tc>
      </w:tr>
      <w:tr w:rsidR="0098706E" w14:paraId="4964B637" w14:textId="77777777" w:rsidTr="00F12976">
        <w:trPr>
          <w:cantSplit/>
          <w:tblHeader/>
        </w:trPr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57D01B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D76278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E95416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4B9634" w14:textId="77777777" w:rsidR="0098706E" w:rsidRDefault="0098706E" w:rsidP="00F129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Body mass index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CE03F0" w14:textId="77777777" w:rsidR="0098706E" w:rsidRDefault="0098706E" w:rsidP="00F129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vitamin B12 concentration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9C6C4" w14:textId="77777777" w:rsidR="0098706E" w:rsidRDefault="0098706E" w:rsidP="00F129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fol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ate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concentration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CAF6A4" w14:textId="77777777" w:rsidR="0098706E" w:rsidRDefault="0098706E" w:rsidP="00F1297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homocysteine concentration</w:t>
            </w:r>
          </w:p>
        </w:tc>
      </w:tr>
      <w:tr w:rsidR="0098706E" w14:paraId="645E5153" w14:textId="77777777" w:rsidTr="00F12976">
        <w:trPr>
          <w:cantSplit/>
          <w:tblHeader/>
        </w:trPr>
        <w:tc>
          <w:tcPr>
            <w:tcW w:w="7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AF3525" w14:textId="77777777" w:rsidR="0098706E" w:rsidRPr="0098706E" w:rsidRDefault="0098706E" w:rsidP="00F12976">
            <w:pPr>
              <w:spacing w:line="320" w:lineRule="atLeast"/>
              <w:rPr>
                <w:rFonts w:ascii="Times New Roman" w:eastAsia="SimSun" w:hAnsi="Times New Roman" w:cs="Times New Roman"/>
                <w:color w:val="333333"/>
                <w:kern w:val="0"/>
                <w:sz w:val="18"/>
                <w:szCs w:val="18"/>
                <w:lang w:val="fr-FR" w:bidi="ar"/>
              </w:rPr>
            </w:pPr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>MTHFR C</w:t>
            </w:r>
            <w:r w:rsidRPr="0098706E"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val="fr-FR" w:bidi="ar"/>
              </w:rPr>
              <w:t>677</w:t>
            </w:r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 xml:space="preserve">T CC </w:t>
            </w:r>
            <w:proofErr w:type="spellStart"/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>genotype</w:t>
            </w:r>
            <w:proofErr w:type="spellEnd"/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 xml:space="preserve"> </w:t>
            </w:r>
            <w:proofErr w:type="spellStart"/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>subgroup</w:t>
            </w:r>
            <w:proofErr w:type="spellEnd"/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6AC20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333333"/>
                <w:kern w:val="0"/>
                <w:sz w:val="18"/>
                <w:szCs w:val="18"/>
                <w:lang w:bidi="ar"/>
              </w:rPr>
              <w:t>Body mass index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561FBE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0C86E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9F2AD3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-.147**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AA642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-.068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09285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-.027</w:t>
            </w:r>
          </w:p>
        </w:tc>
      </w:tr>
      <w:tr w:rsidR="0098706E" w14:paraId="3ABD99AC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2B964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EFBCF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BEFCCF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5450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66D1E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8E433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.225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B62BD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.632</w:t>
            </w:r>
          </w:p>
        </w:tc>
      </w:tr>
      <w:tr w:rsidR="0098706E" w14:paraId="4EF3B8D6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BD33FA" w14:textId="77777777" w:rsidR="0098706E" w:rsidRDefault="0098706E" w:rsidP="00F12976">
            <w:pPr>
              <w:spacing w:line="320" w:lineRule="atLeas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7FC526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vitamin B12 concentration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BB4003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937AA6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-.147**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4F7AF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2EFC6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.109*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967AD9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-.060</w:t>
            </w:r>
          </w:p>
        </w:tc>
      </w:tr>
      <w:tr w:rsidR="0098706E" w14:paraId="50CAC843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6DA0F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85600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83536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5E3214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B424D2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F57A5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.047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3EEBD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.274</w:t>
            </w:r>
          </w:p>
        </w:tc>
      </w:tr>
      <w:tr w:rsidR="0098706E" w14:paraId="7710CDB1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719912" w14:textId="77777777" w:rsidR="0098706E" w:rsidRDefault="0098706E" w:rsidP="00F12976">
            <w:pPr>
              <w:spacing w:line="320" w:lineRule="atLeas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9FC24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Fol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ate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concentration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1AB830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8CB6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-.068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3EF5B7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.109*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65778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63375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.067</w:t>
            </w:r>
          </w:p>
        </w:tc>
      </w:tr>
      <w:tr w:rsidR="0098706E" w14:paraId="39554987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FF65C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8B1964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CF5F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753247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.225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167B34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13038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237BE8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.215</w:t>
            </w:r>
          </w:p>
        </w:tc>
      </w:tr>
      <w:tr w:rsidR="0098706E" w14:paraId="78EAB604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F28D26" w14:textId="77777777" w:rsidR="0098706E" w:rsidRDefault="0098706E" w:rsidP="00F12976">
            <w:pPr>
              <w:spacing w:line="320" w:lineRule="atLeast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1D9AC2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homocysteine concentration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6E7E8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BB8A8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-.027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ED97A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A9F524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.067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2E150E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706E" w14:paraId="7258FB39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55A213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79F05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DC8724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394187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.632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39C88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.274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8C1A1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92E7B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06E" w14:paraId="6B8BE7E6" w14:textId="77777777" w:rsidTr="00F12976">
        <w:trPr>
          <w:cantSplit/>
          <w:tblHeader/>
        </w:trPr>
        <w:tc>
          <w:tcPr>
            <w:tcW w:w="774" w:type="pct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AB20A" w14:textId="77777777" w:rsidR="0098706E" w:rsidRP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>MTHFR C</w:t>
            </w:r>
            <w:r w:rsidRPr="0098706E"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val="fr-FR" w:bidi="ar"/>
              </w:rPr>
              <w:t>677</w:t>
            </w:r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 xml:space="preserve">T CT+TT </w:t>
            </w:r>
            <w:proofErr w:type="spellStart"/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>genotype</w:t>
            </w:r>
            <w:proofErr w:type="spellEnd"/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 xml:space="preserve"> </w:t>
            </w:r>
            <w:proofErr w:type="spellStart"/>
            <w:r w:rsidRPr="0098706E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val="fr-FR" w:bidi="ar"/>
              </w:rPr>
              <w:t>subgroup</w:t>
            </w:r>
            <w:proofErr w:type="spellEnd"/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7D1F0B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333333"/>
                <w:kern w:val="0"/>
                <w:sz w:val="18"/>
                <w:szCs w:val="18"/>
                <w:lang w:bidi="ar"/>
              </w:rPr>
              <w:t>Body mass index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CDB0A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0BD3A5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C31F95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-.234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9F6B47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33599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-.047</w:t>
            </w:r>
          </w:p>
        </w:tc>
      </w:tr>
      <w:tr w:rsidR="0098706E" w14:paraId="22F248E3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4C6108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336120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21CDC9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E06498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800D7D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22809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.986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6C0E1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.209</w:t>
            </w:r>
          </w:p>
        </w:tc>
      </w:tr>
      <w:tr w:rsidR="0098706E" w14:paraId="532CDDCB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2FB70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D4E2C2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vitamin B12 concentration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0C1BF9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9DDBA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-.234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DBD9E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4244C9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.115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579C1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-.013</w:t>
            </w:r>
          </w:p>
        </w:tc>
      </w:tr>
      <w:tr w:rsidR="0098706E" w14:paraId="5DE0C616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45982C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BD19C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D530CD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E0E3A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49453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2AF20B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946B2F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.712</w:t>
            </w:r>
          </w:p>
        </w:tc>
      </w:tr>
      <w:tr w:rsidR="0098706E" w14:paraId="529372B9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1C15EF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82206E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fol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ate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concentration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2F50E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1FCC7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F2C0ED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E00E94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9C0C5F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-.099</w:t>
            </w:r>
          </w:p>
        </w:tc>
      </w:tr>
      <w:tr w:rsidR="0098706E" w14:paraId="7728A1D3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A517B8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8BD8FE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105886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20D4C2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.986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F0CA3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4B437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26425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</w:tr>
      <w:tr w:rsidR="0098706E" w14:paraId="56EA170C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D5194E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8B6B4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homocysteine concentration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C5EA7D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Pearson Correlation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181BF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-.047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B490A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DD782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5145A7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8706E" w14:paraId="6DBD95B4" w14:textId="77777777" w:rsidTr="00F12976">
        <w:trPr>
          <w:cantSplit/>
          <w:tblHeader/>
        </w:trPr>
        <w:tc>
          <w:tcPr>
            <w:tcW w:w="7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82F91B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9B612A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EB78DF" w14:textId="77777777" w:rsidR="0098706E" w:rsidRDefault="0098706E" w:rsidP="00F12976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89037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5C643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.712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A3EBBB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973449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A24928" w14:textId="77777777" w:rsidR="0098706E" w:rsidRDefault="0098706E" w:rsidP="0098706E">
      <w:pPr>
        <w:rPr>
          <w:rFonts w:ascii="Times New Roman" w:hAnsi="Times New Roman" w:cs="Times New Roman"/>
          <w:sz w:val="24"/>
        </w:rPr>
        <w:sectPr w:rsidR="0098706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FC893A7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0CD5500D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page" w:tblpX="1658" w:tblpY="184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6"/>
        <w:gridCol w:w="1061"/>
        <w:gridCol w:w="1066"/>
        <w:gridCol w:w="1066"/>
        <w:gridCol w:w="857"/>
        <w:gridCol w:w="1270"/>
        <w:gridCol w:w="1837"/>
        <w:gridCol w:w="1915"/>
      </w:tblGrid>
      <w:tr w:rsidR="0098706E" w14:paraId="5E6DD37A" w14:textId="77777777" w:rsidTr="00F12976">
        <w:trPr>
          <w:cantSplit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CC927" w14:textId="77777777" w:rsidR="0098706E" w:rsidRDefault="0098706E" w:rsidP="00F12976">
            <w:pPr>
              <w:spacing w:line="320" w:lineRule="atLeast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Supplementary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able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Effect of general information and OCM related indicators on the progression of PIH to PE (n=172) *</w:t>
            </w:r>
          </w:p>
        </w:tc>
      </w:tr>
      <w:tr w:rsidR="0098706E" w14:paraId="361B54C8" w14:textId="77777777" w:rsidTr="00F12976">
        <w:trPr>
          <w:cantSplit/>
          <w:tblHeader/>
        </w:trPr>
        <w:tc>
          <w:tcPr>
            <w:tcW w:w="1750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56E855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F1BC5C4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82" w:type="pct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7ED595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S.E.</w:t>
            </w:r>
          </w:p>
        </w:tc>
        <w:tc>
          <w:tcPr>
            <w:tcW w:w="382" w:type="pct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D485C0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Wald</w:t>
            </w:r>
          </w:p>
        </w:tc>
        <w:tc>
          <w:tcPr>
            <w:tcW w:w="307" w:type="pct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F1C01AC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Sig.</w:t>
            </w:r>
          </w:p>
        </w:tc>
        <w:tc>
          <w:tcPr>
            <w:tcW w:w="455" w:type="pct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079050B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Exp(B)</w:t>
            </w:r>
          </w:p>
        </w:tc>
        <w:tc>
          <w:tcPr>
            <w:tcW w:w="1341" w:type="pct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DC33D81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95.0%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C.I.for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EXP(B)</w:t>
            </w:r>
          </w:p>
        </w:tc>
      </w:tr>
      <w:tr w:rsidR="0098706E" w14:paraId="021CF10C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904B1B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380" w:type="pct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9E2B78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9F65A34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AEF8542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1D8254B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C1B92DF" w14:textId="77777777" w:rsidR="0098706E" w:rsidRDefault="0098706E" w:rsidP="00F12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8DE730A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Lower</w:t>
            </w:r>
          </w:p>
        </w:tc>
        <w:tc>
          <w:tcPr>
            <w:tcW w:w="683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8F0348E" w14:textId="77777777" w:rsidR="0098706E" w:rsidRDefault="0098706E" w:rsidP="00F12976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Upper</w:t>
            </w:r>
          </w:p>
        </w:tc>
      </w:tr>
      <w:tr w:rsidR="0098706E" w14:paraId="4CB123E9" w14:textId="77777777" w:rsidTr="00F12976">
        <w:trPr>
          <w:cantSplit/>
          <w:tblHeader/>
        </w:trPr>
        <w:tc>
          <w:tcPr>
            <w:tcW w:w="1750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581B73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380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21C632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382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BD5E95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382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E23BB2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.344</w:t>
            </w:r>
          </w:p>
        </w:tc>
        <w:tc>
          <w:tcPr>
            <w:tcW w:w="307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8CCA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.558</w:t>
            </w:r>
          </w:p>
        </w:tc>
        <w:tc>
          <w:tcPr>
            <w:tcW w:w="455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08E05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658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51DB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.912</w:t>
            </w:r>
          </w:p>
        </w:tc>
        <w:tc>
          <w:tcPr>
            <w:tcW w:w="683" w:type="pc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3109D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1.186</w:t>
            </w:r>
          </w:p>
        </w:tc>
      </w:tr>
      <w:tr w:rsidR="0098706E" w14:paraId="3BBF03CE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BB896C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93BDAA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-.106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DFFCE5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5CABD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3.626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6F7D91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30F366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F67415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D03646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1.003</w:t>
            </w:r>
          </w:p>
        </w:tc>
      </w:tr>
      <w:tr w:rsidR="0098706E" w14:paraId="44FCCFCF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01D0A7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Body mass index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E4FD7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39B54A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EC849E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865BD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3A9F3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BA226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786D10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1.460</w:t>
            </w:r>
          </w:p>
        </w:tc>
      </w:tr>
      <w:tr w:rsidR="0098706E" w14:paraId="7254061F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BD1F9A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 of embryos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223E6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F6F0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291A7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A54A7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E4E54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6.369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CFC72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19014E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23.471</w:t>
            </w:r>
          </w:p>
        </w:tc>
      </w:tr>
      <w:tr w:rsidR="0098706E" w14:paraId="1C74F4A6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BBCB0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Gravidity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2754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-.885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5A916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89812E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2D63E1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5D81FC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5072D1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51A6B4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.822</w:t>
            </w:r>
          </w:p>
        </w:tc>
      </w:tr>
      <w:tr w:rsidR="0098706E" w14:paraId="43F7579E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A530E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B11641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.780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F911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5E9C50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8B4C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AF9B1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DE32F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5758D3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7.113</w:t>
            </w:r>
          </w:p>
        </w:tc>
      </w:tr>
      <w:tr w:rsidR="0098706E" w14:paraId="5C3A20A4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90E63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MTHFR C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 genotype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D9921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C6DAB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2A010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35504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12DB4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3585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91512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2.267</w:t>
            </w:r>
          </w:p>
        </w:tc>
      </w:tr>
      <w:tr w:rsidR="0098706E" w14:paraId="066D4C39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0309E5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Serum vitamin B12 concentration (ng/L)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9F799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09A406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E65D29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90C5B6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.482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DAC77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CE0070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38CCC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1.002</w:t>
            </w:r>
          </w:p>
        </w:tc>
      </w:tr>
      <w:tr w:rsidR="0098706E" w14:paraId="58D4456D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1DF94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Serum homocysteine concentration (µmol/L)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B0570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CC56E7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2EC51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CEAA3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247C9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1891F5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A436BA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1.282</w:t>
            </w:r>
          </w:p>
        </w:tc>
      </w:tr>
      <w:tr w:rsidR="0098706E" w14:paraId="34E6A8D9" w14:textId="77777777" w:rsidTr="00F12976">
        <w:trPr>
          <w:cantSplit/>
          <w:tblHeader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7847DA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Serum folate concentration (mmol/L)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696D8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9CC7FC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101DC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143A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DBC6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.944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22A279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.896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BFE5FB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.994</w:t>
            </w:r>
          </w:p>
        </w:tc>
      </w:tr>
      <w:tr w:rsidR="0098706E" w14:paraId="2443B7DA" w14:textId="77777777" w:rsidTr="00F12976">
        <w:trPr>
          <w:cantSplit/>
        </w:trPr>
        <w:tc>
          <w:tcPr>
            <w:tcW w:w="1750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E85E6F" w14:textId="77777777" w:rsidR="0098706E" w:rsidRDefault="0098706E" w:rsidP="00F129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7B7461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3.285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CA5F2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3.155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726A7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C2CAAF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E65259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F1F1B4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D26A44" w14:textId="77777777" w:rsidR="0098706E" w:rsidRDefault="0098706E" w:rsidP="00F12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4F0F77E" w14:textId="77777777" w:rsidR="0098706E" w:rsidRDefault="0098706E" w:rsidP="0098706E">
      <w:pPr>
        <w:rPr>
          <w:rFonts w:ascii="Times New Roman" w:hAnsi="Times New Roman" w:cs="Times New Roman"/>
          <w:sz w:val="24"/>
        </w:rPr>
        <w:sectPr w:rsidR="0098706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C701168" w14:textId="77777777" w:rsidR="0098706E" w:rsidRDefault="0098706E" w:rsidP="0098706E">
      <w:pPr>
        <w:jc w:val="left"/>
        <w:rPr>
          <w:sz w:val="24"/>
        </w:rPr>
      </w:pPr>
    </w:p>
    <w:p w14:paraId="42588CA9" w14:textId="77777777" w:rsidR="0098706E" w:rsidRDefault="0098706E" w:rsidP="0098706E">
      <w:pPr>
        <w:spacing w:line="400" w:lineRule="atLeast"/>
        <w:jc w:val="left"/>
        <w:rPr>
          <w:rFonts w:ascii="Times New Roman" w:eastAsia="Times New Roman" w:hAnsi="Times New Roman"/>
          <w:sz w:val="24"/>
        </w:rPr>
      </w:pPr>
    </w:p>
    <w:p w14:paraId="5A190CFB" w14:textId="77777777" w:rsidR="0098706E" w:rsidRDefault="0098706E" w:rsidP="0098706E"/>
    <w:p w14:paraId="0E13CE01" w14:textId="77777777" w:rsidR="0098706E" w:rsidRDefault="0098706E" w:rsidP="0098706E"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0F9973BF" wp14:editId="0CFA275A">
            <wp:simplePos x="0" y="0"/>
            <wp:positionH relativeFrom="page">
              <wp:posOffset>1303020</wp:posOffset>
            </wp:positionH>
            <wp:positionV relativeFrom="page">
              <wp:posOffset>2410460</wp:posOffset>
            </wp:positionV>
            <wp:extent cx="4695825" cy="4800600"/>
            <wp:effectExtent l="0" t="0" r="13335" b="0"/>
            <wp:wrapNone/>
            <wp:docPr id="140" name="图片 140" descr="Histo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Histogram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/>
                    <a:srcRect r="2162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46DAD" wp14:editId="51B078B6">
                <wp:simplePos x="0" y="0"/>
                <wp:positionH relativeFrom="column">
                  <wp:posOffset>-186055</wp:posOffset>
                </wp:positionH>
                <wp:positionV relativeFrom="paragraph">
                  <wp:posOffset>-189230</wp:posOffset>
                </wp:positionV>
                <wp:extent cx="2371090" cy="431800"/>
                <wp:effectExtent l="0" t="0" r="6350" b="10160"/>
                <wp:wrapNone/>
                <wp:docPr id="141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B726" w14:textId="77777777" w:rsidR="0098706E" w:rsidRDefault="0098706E" w:rsidP="009870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Supplementary Figure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46DAD" id="_x0000_t202" coordsize="21600,21600" o:spt="202" path="m,l,21600r21600,l21600,xe">
                <v:stroke joinstyle="miter"/>
                <v:path gradientshapeok="t" o:connecttype="rect"/>
              </v:shapetype>
              <v:shape id="文本框 141" o:spid="_x0000_s1026" type="#_x0000_t202" style="position:absolute;left:0;text-align:left;margin-left:-14.65pt;margin-top:-14.9pt;width:186.7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jWgIAAB0FAAAOAAAAZHJzL2Uyb0RvYy54bWysVEuPGyEMvlfqf0Dcm5lJsq8ok1WaVapK&#10;q+6qadUzYSCDymAKJDPpr69h8mq7l616AYM/2/izzfS+azTZCecVmJIWg5wSYThUymxK+vXL8t0t&#10;JT4wUzENRpR0Lzy9n719M23tRAyhBl0JR9CJ8ZPWlrQOwU6yzPNaNMwPwAqDSgmuYQGPbpNVjrXo&#10;vdHZMM+vsxZcZR1w4T3ePvRKOkv+pRQ8PEnpRSC6pPi2kFaX1nVcs9mUTTaO2VrxwzPYP7yiYcpg&#10;0JOrBxYY2Tr1l6tGcQceZBhwaDKQUnGRcsBsivyPbFY1syLlguR4e6LJ/z+3/NNuZZ8dCd176LCA&#10;kZDW+onHy5hPJ10Td3wpQT1SuD/RJrpAOF4ORzdFfocqjrrxqLjNE6/Z2do6Hz4IaEgUSuqwLIkt&#10;tnv0ASMi9AiJwTxoVS2V1ukQW0EstCM7hkXUIb0RLX5DaUPakl6PrvLk2EA07z1rgwHOOSUp7LWI&#10;zrX5LCRRVUrthWiMc2FOERM6oiQ6f43hAR9NRWrK1xifLFJkMOFk3CgDLuWb5uVMUvX9SJLs8UcG&#10;+rwjBaFbd4dar6HaYws46KfDW75UWKdH5sMzczgOWFoc8fCEi9SAPMNBoqQG9/Ol+4jHLkUtJS2O&#10;V0n9jy1zghL90WD/3hXjcZzHdBhf3Qzx4C4160uN2TYLwOIX+JlYnsSID/ooSgfNN/wJ5jEqqpjh&#10;GLuk4SguQj/0+JNwMZ8nEE6gZeHRrCyPriO9BubbAFKlpow09dwc6MMZTL16+C/ikF+eE+r8q81+&#10;AQAA//8DAFBLAwQUAAYACAAAACEA6Zi4vuAAAAAKAQAADwAAAGRycy9kb3ducmV2LnhtbEyPwU7D&#10;MBBE70j8g7VIXFDrNCmlhDgVQkAlbjQFxM2NlyQiXkexm4S/Z+ECtxnt0+xMtplsKwbsfeNIwWIe&#10;gUAqnWmoUrAvHmZrED5oMrp1hAq+0MMmPz3JdGrcSM847EIlOIR8qhXUIXSplL6s0Wo/dx0S3z5c&#10;b3Vg21fS9HrkcNvKOIpW0uqG+EOtO7yrsfzcHa2C94vq7clPjy9jcpl099uhuHo1hVLnZ9PtDYiA&#10;U/iD4ac+V4ecOx3ckYwXrYJZfJ0w+it4AxPJcrkAcWCxjkHmmfw/If8GAAD//wMAUEsBAi0AFAAG&#10;AAgAAAAhALaDOJL+AAAA4QEAABMAAAAAAAAAAAAAAAAAAAAAAFtDb250ZW50X1R5cGVzXS54bWxQ&#10;SwECLQAUAAYACAAAACEAOP0h/9YAAACUAQAACwAAAAAAAAAAAAAAAAAvAQAAX3JlbHMvLnJlbHNQ&#10;SwECLQAUAAYACAAAACEABbX7o1oCAAAdBQAADgAAAAAAAAAAAAAAAAAuAgAAZHJzL2Uyb0RvYy54&#10;bWxQSwECLQAUAAYACAAAACEA6Zi4vuAAAAAKAQAADwAAAAAAAAAAAAAAAAC0BAAAZHJzL2Rvd25y&#10;ZXYueG1sUEsFBgAAAAAEAAQA8wAAAMEFAAAAAA==&#10;" fillcolor="white [3201]" stroked="f" strokeweight=".5pt">
                <v:textbox>
                  <w:txbxContent>
                    <w:p w14:paraId="0931B726" w14:textId="77777777" w:rsidR="0098706E" w:rsidRDefault="0098706E" w:rsidP="009870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Supplementary Figure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D2C785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393CF3E9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2660D21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5012A2DF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5FF36D3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5AE7397B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3951532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395B267C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8E03EAE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4DD19F08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DCEDFA0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046608A5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59665DCF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4729AD0F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24E0F0A4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647C9566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1A7C5162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2E4AE296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09E360FF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30CDB91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4F504E13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56D0073E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05B2B549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33E16A3E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69B59341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5DF106F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09865AC7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02553FDD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1B7FC446" w14:textId="77777777" w:rsidR="0098706E" w:rsidRDefault="0098706E" w:rsidP="0098706E">
      <w:pPr>
        <w:rPr>
          <w:rFonts w:ascii="Times New Roman" w:hAnsi="Times New Roman" w:cs="Times New Roman"/>
          <w:sz w:val="24"/>
        </w:rPr>
      </w:pPr>
    </w:p>
    <w:p w14:paraId="7BCBD55D" w14:textId="77777777" w:rsidR="00A631DD" w:rsidRDefault="00A631DD"/>
    <w:sectPr w:rsidR="00A63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E"/>
    <w:rsid w:val="00174987"/>
    <w:rsid w:val="00334FC4"/>
    <w:rsid w:val="0098706E"/>
    <w:rsid w:val="00A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3440"/>
  <w15:chartTrackingRefBased/>
  <w15:docId w15:val="{FFA514DA-1076-4366-B659-7EBCC14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6E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Burns</dc:creator>
  <cp:keywords/>
  <dc:description/>
  <cp:lastModifiedBy>Sam Burns</cp:lastModifiedBy>
  <cp:revision>1</cp:revision>
  <dcterms:created xsi:type="dcterms:W3CDTF">2023-01-05T16:14:00Z</dcterms:created>
  <dcterms:modified xsi:type="dcterms:W3CDTF">2023-01-05T16:17:00Z</dcterms:modified>
</cp:coreProperties>
</file>