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327" w:rsidRPr="007C7BFA" w:rsidRDefault="00312327" w:rsidP="001862B1">
      <w:pPr>
        <w:ind w:right="-3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52CD1"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proofErr w:type="spellStart"/>
      <w:r w:rsidRPr="00752CD1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S</w:t>
      </w:r>
      <w:r w:rsidRPr="00752CD1">
        <w:rPr>
          <w:rFonts w:ascii="Times New Roman" w:hAnsi="Times New Roman" w:cs="Times New Roman"/>
          <w:b/>
          <w:sz w:val="24"/>
          <w:szCs w:val="24"/>
        </w:rPr>
        <w:t>1</w:t>
      </w:r>
      <w:proofErr w:type="spellEnd"/>
      <w:r w:rsidRPr="00752CD1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.</w:t>
      </w:r>
      <w:r w:rsidRPr="007C7B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BFA">
        <w:rPr>
          <w:rFonts w:ascii="Times New Roman" w:hAnsi="Times New Roman" w:cs="Times New Roman"/>
          <w:sz w:val="24"/>
          <w:szCs w:val="24"/>
        </w:rPr>
        <w:t>Dioecious</w:t>
      </w:r>
      <w:proofErr w:type="spellEnd"/>
      <w:r w:rsidRPr="007C7BFA">
        <w:rPr>
          <w:rFonts w:ascii="Times New Roman" w:hAnsi="Times New Roman" w:cs="Times New Roman"/>
          <w:sz w:val="24"/>
          <w:szCs w:val="24"/>
        </w:rPr>
        <w:t xml:space="preserve"> plants with </w:t>
      </w:r>
      <w:r w:rsidR="009C1DBD">
        <w:rPr>
          <w:rFonts w:ascii="Times New Roman" w:hAnsi="Times New Roman" w:cs="Times New Roman" w:hint="eastAsia"/>
          <w:iCs/>
          <w:sz w:val="24"/>
          <w:szCs w:val="24"/>
          <w:lang w:eastAsia="zh-CN"/>
        </w:rPr>
        <w:t>reference</w:t>
      </w:r>
      <w:r w:rsidR="00B4750C">
        <w:rPr>
          <w:rFonts w:ascii="Times New Roman" w:hAnsi="Times New Roman" w:cs="Times New Roman"/>
          <w:iCs/>
          <w:sz w:val="24"/>
          <w:szCs w:val="24"/>
        </w:rPr>
        <w:t xml:space="preserve"> genome</w:t>
      </w:r>
      <w:r w:rsidRPr="007C7BFA">
        <w:rPr>
          <w:rFonts w:ascii="Times New Roman" w:hAnsi="Times New Roman" w:cs="Times New Roman"/>
          <w:sz w:val="24"/>
          <w:szCs w:val="24"/>
        </w:rPr>
        <w:t xml:space="preserve"> </w:t>
      </w:r>
      <w:r w:rsidRPr="007C7BFA">
        <w:rPr>
          <w:rFonts w:ascii="Times New Roman" w:hAnsi="Times New Roman" w:cs="Times New Roman"/>
          <w:sz w:val="24"/>
          <w:szCs w:val="24"/>
          <w:lang w:eastAsia="zh-CN"/>
        </w:rPr>
        <w:t xml:space="preserve">and </w:t>
      </w:r>
      <w:r w:rsidR="009C1DBD"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convinced </w:t>
      </w:r>
      <w:r w:rsidRPr="007C7BFA">
        <w:rPr>
          <w:rFonts w:ascii="Times New Roman" w:hAnsi="Times New Roman" w:cs="Times New Roman"/>
          <w:sz w:val="24"/>
          <w:szCs w:val="24"/>
        </w:rPr>
        <w:t>sex</w:t>
      </w:r>
      <w:r w:rsidR="00B4750C">
        <w:rPr>
          <w:rFonts w:ascii="Times New Roman" w:hAnsi="Times New Roman" w:cs="Times New Roman"/>
          <w:sz w:val="24"/>
          <w:szCs w:val="24"/>
          <w:lang w:eastAsia="zh-CN"/>
        </w:rPr>
        <w:t>ual system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in a phylogenetic perspective</w:t>
      </w:r>
      <w:bookmarkStart w:id="0" w:name="_GoBack"/>
      <w:bookmarkEnd w:id="0"/>
    </w:p>
    <w:tbl>
      <w:tblPr>
        <w:tblW w:w="8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2410"/>
        <w:gridCol w:w="888"/>
        <w:gridCol w:w="708"/>
        <w:gridCol w:w="1537"/>
        <w:gridCol w:w="1134"/>
      </w:tblGrid>
      <w:tr w:rsidR="00AD165B" w:rsidRPr="00482C1E" w:rsidTr="00036D9C">
        <w:trPr>
          <w:trHeight w:val="384"/>
          <w:jc w:val="center"/>
        </w:trPr>
        <w:tc>
          <w:tcPr>
            <w:tcW w:w="1699" w:type="dxa"/>
            <w:vMerge w:val="restart"/>
            <w:shd w:val="clear" w:color="auto" w:fill="auto"/>
            <w:noWrap/>
            <w:vAlign w:val="center"/>
          </w:tcPr>
          <w:p w:rsidR="00AD165B" w:rsidRPr="00482C1E" w:rsidRDefault="00AD165B" w:rsidP="00D3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GB"/>
              </w:rPr>
            </w:pPr>
            <w:r w:rsidRPr="00482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GB"/>
              </w:rPr>
              <w:t>Family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</w:tcPr>
          <w:p w:rsidR="00AD165B" w:rsidRPr="00482C1E" w:rsidRDefault="00AD165B" w:rsidP="00D3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GB"/>
              </w:rPr>
            </w:pPr>
            <w:r w:rsidRPr="00482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GB"/>
              </w:rPr>
              <w:t>Species</w:t>
            </w:r>
          </w:p>
        </w:tc>
        <w:tc>
          <w:tcPr>
            <w:tcW w:w="1596" w:type="dxa"/>
            <w:gridSpan w:val="2"/>
            <w:vAlign w:val="center"/>
          </w:tcPr>
          <w:p w:rsidR="00AD165B" w:rsidRPr="00482C1E" w:rsidRDefault="00AD165B" w:rsidP="00D3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GB"/>
              </w:rPr>
            </w:pPr>
            <w:r w:rsidRPr="00482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GB"/>
              </w:rPr>
              <w:t>Sexual system</w:t>
            </w:r>
          </w:p>
        </w:tc>
        <w:tc>
          <w:tcPr>
            <w:tcW w:w="1537" w:type="dxa"/>
            <w:vMerge w:val="restart"/>
            <w:vAlign w:val="center"/>
          </w:tcPr>
          <w:p w:rsidR="00AD165B" w:rsidRPr="00E01BB5" w:rsidRDefault="00E01BB5" w:rsidP="00036C9C">
            <w:pPr>
              <w:spacing w:after="0" w:line="24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1"/>
                <w:szCs w:val="21"/>
                <w:lang w:val="en-US" w:eastAsia="zh-C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P</w:t>
            </w:r>
            <w:r>
              <w:rPr>
                <w:rFonts w:ascii="Times New Roman" w:hAnsi="Times New Roman" w:cs="Times New Roman" w:hint="eastAsia"/>
                <w:b/>
                <w:bCs/>
                <w:sz w:val="21"/>
                <w:szCs w:val="21"/>
                <w:lang w:val="en-US" w:eastAsia="zh-CN"/>
              </w:rPr>
              <w:t>lastom</w:t>
            </w:r>
            <w:r>
              <w:rPr>
                <w:rFonts w:ascii="Times New Roman" w:hAnsi="Times New Roman" w:cs="Times New Roman" w:hint="eastAsia"/>
                <w:b/>
                <w:bCs/>
                <w:sz w:val="21"/>
                <w:szCs w:val="21"/>
                <w:lang w:val="en-US" w:eastAsia="zh-CN"/>
              </w:rPr>
              <w:t>e</w:t>
            </w:r>
            <w:proofErr w:type="spellEnd"/>
            <w:r>
              <w:rPr>
                <w:rFonts w:ascii="Times New Roman" w:hAnsi="Times New Roman" w:cs="Times New Roman" w:hint="eastAsia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 w:rsidR="00036C9C">
              <w:rPr>
                <w:rFonts w:ascii="Times New Roman" w:hAnsi="Times New Roman" w:cs="Times New Roman" w:hint="eastAsia"/>
                <w:b/>
                <w:bCs/>
                <w:sz w:val="21"/>
                <w:szCs w:val="21"/>
                <w:lang w:val="en-US" w:eastAsia="zh-CN"/>
              </w:rPr>
              <w:t>record</w:t>
            </w:r>
          </w:p>
        </w:tc>
        <w:tc>
          <w:tcPr>
            <w:tcW w:w="1134" w:type="dxa"/>
            <w:vMerge w:val="restart"/>
            <w:vAlign w:val="center"/>
          </w:tcPr>
          <w:p w:rsidR="00AD165B" w:rsidRPr="00482C1E" w:rsidRDefault="00AD165B" w:rsidP="00F5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GB"/>
              </w:rPr>
            </w:pPr>
            <w:r w:rsidRPr="00482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GB"/>
              </w:rPr>
              <w:t>Reference</w:t>
            </w:r>
          </w:p>
        </w:tc>
      </w:tr>
      <w:tr w:rsidR="00AD165B" w:rsidRPr="00482C1E" w:rsidTr="00036D9C">
        <w:trPr>
          <w:trHeight w:val="384"/>
          <w:jc w:val="center"/>
        </w:trPr>
        <w:tc>
          <w:tcPr>
            <w:tcW w:w="1699" w:type="dxa"/>
            <w:vMerge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GB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GB"/>
              </w:rPr>
            </w:pPr>
          </w:p>
        </w:tc>
        <w:tc>
          <w:tcPr>
            <w:tcW w:w="888" w:type="dxa"/>
            <w:vAlign w:val="center"/>
          </w:tcPr>
          <w:p w:rsidR="00AD165B" w:rsidRPr="00482C1E" w:rsidRDefault="00AD165B" w:rsidP="00D32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 w:rsidRPr="00482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GB"/>
              </w:rPr>
              <w:t>F</w:t>
            </w:r>
            <w:r w:rsidRPr="00482C1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emale</w:t>
            </w:r>
          </w:p>
        </w:tc>
        <w:tc>
          <w:tcPr>
            <w:tcW w:w="708" w:type="dxa"/>
            <w:vAlign w:val="center"/>
          </w:tcPr>
          <w:p w:rsidR="00AD165B" w:rsidRPr="00482C1E" w:rsidRDefault="00AD165B" w:rsidP="00D32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 w:rsidRPr="00482C1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GB"/>
              </w:rPr>
              <w:t>M</w:t>
            </w:r>
            <w:r w:rsidRPr="00482C1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ale</w:t>
            </w:r>
          </w:p>
        </w:tc>
        <w:tc>
          <w:tcPr>
            <w:tcW w:w="1537" w:type="dxa"/>
            <w:vMerge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GB"/>
              </w:rPr>
            </w:pPr>
          </w:p>
        </w:tc>
        <w:tc>
          <w:tcPr>
            <w:tcW w:w="1134" w:type="dxa"/>
            <w:vMerge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en-GB"/>
              </w:rPr>
            </w:pPr>
          </w:p>
        </w:tc>
      </w:tr>
      <w:tr w:rsidR="00AD165B" w:rsidRPr="00482C1E" w:rsidTr="00036D9C">
        <w:trPr>
          <w:trHeight w:val="161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GB"/>
              </w:rPr>
              <w:t>Ditrichaceae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en-GB"/>
              </w:rPr>
            </w:pPr>
            <w:proofErr w:type="spellStart"/>
            <w:r w:rsidRPr="00482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 w:eastAsia="en-GB"/>
              </w:rPr>
              <w:t>Ceratodon</w:t>
            </w:r>
            <w:proofErr w:type="spellEnd"/>
            <w:r w:rsidRPr="00482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 w:eastAsia="en-GB"/>
              </w:rPr>
              <w:t xml:space="preserve"> </w:t>
            </w:r>
            <w:proofErr w:type="spellStart"/>
            <w:r w:rsidRPr="00482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 w:eastAsia="en-GB"/>
              </w:rPr>
              <w:t>purpureus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GB"/>
              </w:rPr>
              <w:t>U</w:t>
            </w:r>
          </w:p>
        </w:tc>
        <w:tc>
          <w:tcPr>
            <w:tcW w:w="708" w:type="dxa"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GB"/>
              </w:rPr>
              <w:t>V</w:t>
            </w:r>
          </w:p>
        </w:tc>
        <w:tc>
          <w:tcPr>
            <w:tcW w:w="1537" w:type="dxa"/>
          </w:tcPr>
          <w:p w:rsidR="00AD165B" w:rsidRPr="00E9206A" w:rsidRDefault="00E9206A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eastAsia="en-GB"/>
              </w:rPr>
            </w:pPr>
            <w:r w:rsidRPr="00E9206A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eastAsia="en-GB"/>
              </w:rPr>
              <w:t>PRJNA258984</w:t>
            </w:r>
          </w:p>
        </w:tc>
        <w:tc>
          <w:tcPr>
            <w:tcW w:w="1134" w:type="dxa"/>
          </w:tcPr>
          <w:p w:rsidR="00AD165B" w:rsidRPr="00482C1E" w:rsidRDefault="00AD165B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E60136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eastAsia="en-GB"/>
              </w:rPr>
              <w:t>[1]</w:t>
            </w:r>
          </w:p>
        </w:tc>
      </w:tr>
      <w:tr w:rsidR="00AD165B" w:rsidRPr="00482C1E" w:rsidTr="00036D9C">
        <w:trPr>
          <w:trHeight w:val="214"/>
          <w:jc w:val="center"/>
        </w:trPr>
        <w:tc>
          <w:tcPr>
            <w:tcW w:w="1699" w:type="dxa"/>
            <w:vMerge w:val="restart"/>
            <w:shd w:val="clear" w:color="auto" w:fill="auto"/>
            <w:noWrap/>
            <w:vAlign w:val="center"/>
            <w:hideMark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GB"/>
              </w:rPr>
              <w:t>Marchantiaeceae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D165B" w:rsidRPr="00482C1E" w:rsidRDefault="00AD165B" w:rsidP="009C2C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bookmarkStart w:id="1" w:name="_Hlk36230227"/>
            <w:r w:rsidRPr="00482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s-ES" w:eastAsia="en-GB"/>
              </w:rPr>
              <w:t>Marchantia inflexa</w:t>
            </w:r>
            <w:bookmarkEnd w:id="1"/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GB"/>
              </w:rPr>
              <w:t>U</w:t>
            </w:r>
          </w:p>
        </w:tc>
        <w:tc>
          <w:tcPr>
            <w:tcW w:w="708" w:type="dxa"/>
            <w:vAlign w:val="center"/>
          </w:tcPr>
          <w:p w:rsidR="00AD165B" w:rsidRPr="00036D9C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eastAsia="en-GB"/>
              </w:rPr>
            </w:pPr>
            <w:r w:rsidRPr="00036D9C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eastAsia="en-GB"/>
              </w:rPr>
              <w:t>V</w:t>
            </w:r>
          </w:p>
        </w:tc>
        <w:tc>
          <w:tcPr>
            <w:tcW w:w="1537" w:type="dxa"/>
          </w:tcPr>
          <w:p w:rsidR="00AD165B" w:rsidRPr="00E9206A" w:rsidRDefault="00036D9C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 w:hint="eastAsia"/>
                <w:noProof/>
                <w:sz w:val="20"/>
                <w:szCs w:val="21"/>
                <w:lang w:eastAsia="en-GB"/>
              </w:rPr>
            </w:pPr>
            <w:proofErr w:type="spellStart"/>
            <w:r w:rsidRPr="00E9206A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eastAsia="en-GB"/>
              </w:rPr>
              <w:t>PRJNA476339</w:t>
            </w:r>
            <w:proofErr w:type="spellEnd"/>
          </w:p>
        </w:tc>
        <w:tc>
          <w:tcPr>
            <w:tcW w:w="1134" w:type="dxa"/>
          </w:tcPr>
          <w:p w:rsidR="00AD165B" w:rsidRPr="00482C1E" w:rsidRDefault="00AD165B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4B3342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eastAsia="en-GB"/>
              </w:rPr>
              <w:t>[2]</w:t>
            </w:r>
          </w:p>
        </w:tc>
      </w:tr>
      <w:tr w:rsidR="00AD165B" w:rsidRPr="00482C1E" w:rsidTr="00036D9C">
        <w:trPr>
          <w:trHeight w:val="85"/>
          <w:jc w:val="center"/>
        </w:trPr>
        <w:tc>
          <w:tcPr>
            <w:tcW w:w="1699" w:type="dxa"/>
            <w:vMerge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n-GB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s-ES" w:eastAsia="en-GB"/>
              </w:rPr>
            </w:pPr>
            <w:proofErr w:type="spellStart"/>
            <w:r w:rsidRPr="00482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 w:eastAsia="en-GB"/>
              </w:rPr>
              <w:t>Marchantia</w:t>
            </w:r>
            <w:proofErr w:type="spellEnd"/>
            <w:r w:rsidRPr="00482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 w:eastAsia="en-GB"/>
              </w:rPr>
              <w:t xml:space="preserve"> </w:t>
            </w:r>
            <w:proofErr w:type="spellStart"/>
            <w:r w:rsidRPr="00482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 w:eastAsia="en-GB"/>
              </w:rPr>
              <w:t>polymorpha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n-GB"/>
              </w:rPr>
              <w:t>U</w:t>
            </w:r>
          </w:p>
        </w:tc>
        <w:tc>
          <w:tcPr>
            <w:tcW w:w="708" w:type="dxa"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n-GB"/>
              </w:rPr>
              <w:t>V</w:t>
            </w:r>
          </w:p>
        </w:tc>
        <w:tc>
          <w:tcPr>
            <w:tcW w:w="1537" w:type="dxa"/>
          </w:tcPr>
          <w:p w:rsidR="00AD165B" w:rsidRPr="00E9206A" w:rsidRDefault="00036D9C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en-US" w:eastAsia="en-GB"/>
              </w:rPr>
            </w:pPr>
            <w:r w:rsidRPr="00E9206A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eastAsia="en-GB"/>
              </w:rPr>
              <w:t>NC_001319.1</w:t>
            </w:r>
          </w:p>
        </w:tc>
        <w:tc>
          <w:tcPr>
            <w:tcW w:w="1134" w:type="dxa"/>
          </w:tcPr>
          <w:p w:rsidR="00AD165B" w:rsidRPr="00482C1E" w:rsidRDefault="00AD165B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GB"/>
              </w:rPr>
            </w:pPr>
            <w:r w:rsidRPr="004B3342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en-US" w:eastAsia="en-GB"/>
              </w:rPr>
              <w:t>[3]</w:t>
            </w:r>
          </w:p>
        </w:tc>
      </w:tr>
      <w:tr w:rsidR="00AD165B" w:rsidRPr="00482C1E" w:rsidTr="00036D9C">
        <w:trPr>
          <w:trHeight w:val="85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bookmarkStart w:id="2" w:name="_Hlk36230538"/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  <w:t>Cycadaceae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de-DE" w:eastAsia="en-GB"/>
              </w:rPr>
            </w:pPr>
            <w:r w:rsidRPr="00482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de-DE" w:eastAsia="en-GB"/>
              </w:rPr>
              <w:t xml:space="preserve">Cycas </w:t>
            </w:r>
            <w:proofErr w:type="spellStart"/>
            <w:r w:rsidRPr="00482C1E">
              <w:rPr>
                <w:rFonts w:ascii="Times New Roman" w:hAnsi="Times New Roman" w:cs="Times New Roman"/>
                <w:i/>
                <w:sz w:val="21"/>
                <w:szCs w:val="21"/>
              </w:rPr>
              <w:t>panzhihuaensis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  <w:t>XX</w:t>
            </w:r>
          </w:p>
        </w:tc>
        <w:tc>
          <w:tcPr>
            <w:tcW w:w="708" w:type="dxa"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  <w:t>XY</w:t>
            </w:r>
          </w:p>
        </w:tc>
        <w:tc>
          <w:tcPr>
            <w:tcW w:w="1537" w:type="dxa"/>
          </w:tcPr>
          <w:p w:rsidR="00AD165B" w:rsidRPr="00E9206A" w:rsidRDefault="00B9747C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</w:pPr>
            <w:r w:rsidRPr="00B9747C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  <w:t>NC_031413.1</w:t>
            </w:r>
          </w:p>
        </w:tc>
        <w:tc>
          <w:tcPr>
            <w:tcW w:w="1134" w:type="dxa"/>
          </w:tcPr>
          <w:p w:rsidR="00AD165B" w:rsidRPr="00482C1E" w:rsidRDefault="00AD165B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4B3342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  <w:t>[4]</w:t>
            </w:r>
          </w:p>
        </w:tc>
      </w:tr>
      <w:bookmarkEnd w:id="2"/>
      <w:tr w:rsidR="00AD165B" w:rsidRPr="00482C1E" w:rsidTr="00036D9C">
        <w:trPr>
          <w:trHeight w:val="162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  <w:t>Ginkoaceae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de-DE" w:eastAsia="en-GB"/>
              </w:rPr>
            </w:pPr>
            <w:r w:rsidRPr="00482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de-DE" w:eastAsia="en-GB"/>
              </w:rPr>
              <w:t>Ginkgo biloba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  <w:t>XX</w:t>
            </w:r>
          </w:p>
        </w:tc>
        <w:tc>
          <w:tcPr>
            <w:tcW w:w="708" w:type="dxa"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  <w:t>XY</w:t>
            </w:r>
          </w:p>
        </w:tc>
        <w:tc>
          <w:tcPr>
            <w:tcW w:w="1537" w:type="dxa"/>
          </w:tcPr>
          <w:p w:rsidR="00AD165B" w:rsidRPr="00E9206A" w:rsidRDefault="00B9747C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</w:pPr>
            <w:r w:rsidRPr="00B9747C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  <w:t>NC_027976.1</w:t>
            </w:r>
          </w:p>
        </w:tc>
        <w:tc>
          <w:tcPr>
            <w:tcW w:w="1134" w:type="dxa"/>
          </w:tcPr>
          <w:p w:rsidR="00AD165B" w:rsidRPr="00482C1E" w:rsidRDefault="00AD165B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2B6D00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  <w:t>[5,6]</w:t>
            </w:r>
          </w:p>
        </w:tc>
      </w:tr>
      <w:tr w:rsidR="00AD165B" w:rsidRPr="00482C1E" w:rsidTr="00036D9C">
        <w:trPr>
          <w:trHeight w:val="134"/>
          <w:jc w:val="center"/>
        </w:trPr>
        <w:tc>
          <w:tcPr>
            <w:tcW w:w="1699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proofErr w:type="spellStart"/>
            <w:r w:rsidRPr="00482C1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Amborellaceae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de-DE" w:eastAsia="en-GB"/>
              </w:rPr>
            </w:pPr>
            <w:proofErr w:type="spellStart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Amborella</w:t>
            </w:r>
            <w:proofErr w:type="spellEnd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trichopoda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de-DE" w:eastAsia="zh-CN"/>
              </w:rPr>
            </w:pPr>
            <w:r w:rsidRPr="00482C1E">
              <w:rPr>
                <w:rFonts w:ascii="Times New Roman" w:hAnsi="Times New Roman" w:cs="Times New Roman"/>
                <w:sz w:val="21"/>
                <w:szCs w:val="21"/>
                <w:lang w:val="de-DE" w:eastAsia="zh-CN"/>
              </w:rPr>
              <w:t>ZW</w:t>
            </w:r>
          </w:p>
        </w:tc>
        <w:tc>
          <w:tcPr>
            <w:tcW w:w="708" w:type="dxa"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de-DE" w:eastAsia="zh-CN"/>
              </w:rPr>
            </w:pPr>
            <w:r w:rsidRPr="00482C1E">
              <w:rPr>
                <w:rFonts w:ascii="Times New Roman" w:hAnsi="Times New Roman" w:cs="Times New Roman"/>
                <w:sz w:val="21"/>
                <w:szCs w:val="21"/>
                <w:lang w:val="de-DE" w:eastAsia="zh-CN"/>
              </w:rPr>
              <w:t>ZZ</w:t>
            </w:r>
          </w:p>
        </w:tc>
        <w:tc>
          <w:tcPr>
            <w:tcW w:w="1537" w:type="dxa"/>
          </w:tcPr>
          <w:p w:rsidR="00AD165B" w:rsidRPr="00E9206A" w:rsidRDefault="00B9747C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</w:pPr>
            <w:r w:rsidRPr="00B9747C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  <w:t>NC_005086.1</w:t>
            </w:r>
          </w:p>
        </w:tc>
        <w:tc>
          <w:tcPr>
            <w:tcW w:w="1134" w:type="dxa"/>
          </w:tcPr>
          <w:p w:rsidR="00AD165B" w:rsidRPr="00482C1E" w:rsidRDefault="00AD165B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2B6D00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  <w:t>[7]</w:t>
            </w:r>
          </w:p>
        </w:tc>
      </w:tr>
      <w:tr w:rsidR="00AD165B" w:rsidRPr="00482C1E" w:rsidTr="00036D9C">
        <w:trPr>
          <w:trHeight w:val="134"/>
          <w:jc w:val="center"/>
        </w:trPr>
        <w:tc>
          <w:tcPr>
            <w:tcW w:w="1699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proofErr w:type="spellStart"/>
            <w:r w:rsidRPr="00482C1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Asparagaceae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de-DE" w:eastAsia="en-GB"/>
              </w:rPr>
            </w:pPr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Asparagus </w:t>
            </w:r>
            <w:proofErr w:type="spellStart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officinalis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  <w:t>XX</w:t>
            </w:r>
          </w:p>
        </w:tc>
        <w:tc>
          <w:tcPr>
            <w:tcW w:w="708" w:type="dxa"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  <w:t>XY</w:t>
            </w:r>
          </w:p>
        </w:tc>
        <w:tc>
          <w:tcPr>
            <w:tcW w:w="1537" w:type="dxa"/>
          </w:tcPr>
          <w:p w:rsidR="00AD165B" w:rsidRPr="002B6D00" w:rsidRDefault="00B9747C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</w:pPr>
            <w:r w:rsidRPr="00B9747C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  <w:t>NC_034777.1</w:t>
            </w:r>
          </w:p>
        </w:tc>
        <w:tc>
          <w:tcPr>
            <w:tcW w:w="1134" w:type="dxa"/>
          </w:tcPr>
          <w:p w:rsidR="00AD165B" w:rsidRPr="00482C1E" w:rsidRDefault="00AD165B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2B6D00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  <w:t>[8,9]</w:t>
            </w:r>
          </w:p>
        </w:tc>
      </w:tr>
      <w:tr w:rsidR="00AD165B" w:rsidRPr="00482C1E" w:rsidTr="00036D9C">
        <w:trPr>
          <w:trHeight w:val="134"/>
          <w:jc w:val="center"/>
        </w:trPr>
        <w:tc>
          <w:tcPr>
            <w:tcW w:w="1699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proofErr w:type="spellStart"/>
            <w:r w:rsidRPr="00482C1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Arecaceae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de-DE" w:eastAsia="en-GB"/>
              </w:rPr>
            </w:pPr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Phoenix </w:t>
            </w:r>
            <w:proofErr w:type="spellStart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dactylifera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  <w:t>XX</w:t>
            </w:r>
          </w:p>
        </w:tc>
        <w:tc>
          <w:tcPr>
            <w:tcW w:w="708" w:type="dxa"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  <w:t>XY</w:t>
            </w:r>
          </w:p>
        </w:tc>
        <w:tc>
          <w:tcPr>
            <w:tcW w:w="1537" w:type="dxa"/>
          </w:tcPr>
          <w:p w:rsidR="00AD165B" w:rsidRPr="002B6D00" w:rsidRDefault="00B9747C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</w:pPr>
            <w:r w:rsidRPr="00B9747C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  <w:t>NC_013991.2</w:t>
            </w:r>
          </w:p>
        </w:tc>
        <w:tc>
          <w:tcPr>
            <w:tcW w:w="1134" w:type="dxa"/>
          </w:tcPr>
          <w:p w:rsidR="00AD165B" w:rsidRPr="00482C1E" w:rsidRDefault="00AD165B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2B6D00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  <w:t>[10]</w:t>
            </w:r>
          </w:p>
        </w:tc>
      </w:tr>
      <w:tr w:rsidR="00AD165B" w:rsidRPr="00482C1E" w:rsidTr="00036D9C">
        <w:trPr>
          <w:trHeight w:val="134"/>
          <w:jc w:val="center"/>
        </w:trPr>
        <w:tc>
          <w:tcPr>
            <w:tcW w:w="1699" w:type="dxa"/>
            <w:vMerge w:val="restart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proofErr w:type="spellStart"/>
            <w:r w:rsidRPr="00482C1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Dioscoreaceae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de-DE" w:eastAsia="en-GB"/>
              </w:rPr>
            </w:pPr>
            <w:proofErr w:type="spellStart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Dioscorea</w:t>
            </w:r>
            <w:proofErr w:type="spellEnd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alata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  <w:t>XX</w:t>
            </w:r>
          </w:p>
        </w:tc>
        <w:tc>
          <w:tcPr>
            <w:tcW w:w="708" w:type="dxa"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  <w:t>XY</w:t>
            </w:r>
          </w:p>
        </w:tc>
        <w:tc>
          <w:tcPr>
            <w:tcW w:w="1537" w:type="dxa"/>
          </w:tcPr>
          <w:p w:rsidR="00AD165B" w:rsidRPr="002B6D00" w:rsidRDefault="00B9747C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</w:pPr>
            <w:r w:rsidRPr="00B9747C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  <w:t>NC_039707.1</w:t>
            </w:r>
          </w:p>
        </w:tc>
        <w:tc>
          <w:tcPr>
            <w:tcW w:w="1134" w:type="dxa"/>
          </w:tcPr>
          <w:p w:rsidR="00AD165B" w:rsidRPr="00482C1E" w:rsidRDefault="00AD165B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2B6D00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  <w:t>[11]</w:t>
            </w:r>
          </w:p>
        </w:tc>
      </w:tr>
      <w:tr w:rsidR="00AD165B" w:rsidRPr="00482C1E" w:rsidTr="00036D9C">
        <w:trPr>
          <w:trHeight w:val="134"/>
          <w:jc w:val="center"/>
        </w:trPr>
        <w:tc>
          <w:tcPr>
            <w:tcW w:w="1699" w:type="dxa"/>
            <w:vMerge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de-DE" w:eastAsia="en-GB"/>
              </w:rPr>
            </w:pPr>
            <w:proofErr w:type="spellStart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Dioscorea</w:t>
            </w:r>
            <w:proofErr w:type="spellEnd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rotundata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482C1E">
              <w:rPr>
                <w:rFonts w:ascii="Times New Roman" w:hAnsi="Times New Roman" w:cs="Times New Roman"/>
                <w:sz w:val="21"/>
                <w:szCs w:val="21"/>
                <w:lang w:val="de-DE" w:eastAsia="zh-CN"/>
              </w:rPr>
              <w:t>ZW</w:t>
            </w:r>
          </w:p>
        </w:tc>
        <w:tc>
          <w:tcPr>
            <w:tcW w:w="708" w:type="dxa"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482C1E">
              <w:rPr>
                <w:rFonts w:ascii="Times New Roman" w:hAnsi="Times New Roman" w:cs="Times New Roman"/>
                <w:sz w:val="21"/>
                <w:szCs w:val="21"/>
                <w:lang w:val="de-DE" w:eastAsia="zh-CN"/>
              </w:rPr>
              <w:t>ZZ</w:t>
            </w:r>
          </w:p>
        </w:tc>
        <w:tc>
          <w:tcPr>
            <w:tcW w:w="1537" w:type="dxa"/>
          </w:tcPr>
          <w:p w:rsidR="00AD165B" w:rsidRPr="002B6D00" w:rsidRDefault="00B9747C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</w:pPr>
            <w:r w:rsidRPr="00B9747C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  <w:t>NC_024170.1</w:t>
            </w:r>
          </w:p>
        </w:tc>
        <w:tc>
          <w:tcPr>
            <w:tcW w:w="1134" w:type="dxa"/>
          </w:tcPr>
          <w:p w:rsidR="00AD165B" w:rsidRPr="00482C1E" w:rsidRDefault="00AD165B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2B6D00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  <w:t>[12]</w:t>
            </w:r>
          </w:p>
        </w:tc>
      </w:tr>
      <w:tr w:rsidR="00AD165B" w:rsidRPr="00482C1E" w:rsidTr="00036D9C">
        <w:trPr>
          <w:trHeight w:val="134"/>
          <w:jc w:val="center"/>
        </w:trPr>
        <w:tc>
          <w:tcPr>
            <w:tcW w:w="1699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proofErr w:type="spellStart"/>
            <w:r w:rsidRPr="00482C1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Actinidiaceae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de-DE" w:eastAsia="en-GB"/>
              </w:rPr>
            </w:pPr>
            <w:proofErr w:type="spellStart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Actinidia</w:t>
            </w:r>
            <w:proofErr w:type="spellEnd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chinensis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  <w:t>XX</w:t>
            </w:r>
          </w:p>
        </w:tc>
        <w:tc>
          <w:tcPr>
            <w:tcW w:w="708" w:type="dxa"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  <w:t>XY</w:t>
            </w:r>
          </w:p>
        </w:tc>
        <w:tc>
          <w:tcPr>
            <w:tcW w:w="1537" w:type="dxa"/>
          </w:tcPr>
          <w:p w:rsidR="00AD165B" w:rsidRPr="003C07F2" w:rsidRDefault="00B9747C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</w:pPr>
            <w:r w:rsidRPr="00B9747C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  <w:t>NC_026690.1</w:t>
            </w:r>
          </w:p>
        </w:tc>
        <w:tc>
          <w:tcPr>
            <w:tcW w:w="1134" w:type="dxa"/>
          </w:tcPr>
          <w:p w:rsidR="00AD165B" w:rsidRPr="00482C1E" w:rsidRDefault="00AD165B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3C07F2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  <w:t>[13,14]</w:t>
            </w:r>
          </w:p>
        </w:tc>
      </w:tr>
      <w:tr w:rsidR="00AD165B" w:rsidRPr="00482C1E" w:rsidTr="00036D9C">
        <w:trPr>
          <w:trHeight w:val="134"/>
          <w:jc w:val="center"/>
        </w:trPr>
        <w:tc>
          <w:tcPr>
            <w:tcW w:w="1699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proofErr w:type="spellStart"/>
            <w:r w:rsidRPr="00482C1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Ebenaceae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de-DE" w:eastAsia="en-GB"/>
              </w:rPr>
            </w:pPr>
            <w:proofErr w:type="spellStart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Diospyros</w:t>
            </w:r>
            <w:proofErr w:type="spellEnd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lotus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  <w:t>XX</w:t>
            </w:r>
          </w:p>
        </w:tc>
        <w:tc>
          <w:tcPr>
            <w:tcW w:w="708" w:type="dxa"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  <w:t>XY</w:t>
            </w:r>
          </w:p>
        </w:tc>
        <w:tc>
          <w:tcPr>
            <w:tcW w:w="1537" w:type="dxa"/>
          </w:tcPr>
          <w:p w:rsidR="00AD165B" w:rsidRPr="003C07F2" w:rsidRDefault="00B9747C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</w:pPr>
            <w:r w:rsidRPr="00B9747C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  <w:t>NC_030786.1</w:t>
            </w:r>
          </w:p>
        </w:tc>
        <w:tc>
          <w:tcPr>
            <w:tcW w:w="1134" w:type="dxa"/>
          </w:tcPr>
          <w:p w:rsidR="00AD165B" w:rsidRPr="00482C1E" w:rsidRDefault="00AD165B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3C07F2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  <w:t>[15,16]</w:t>
            </w:r>
          </w:p>
        </w:tc>
      </w:tr>
      <w:tr w:rsidR="00AD165B" w:rsidRPr="00482C1E" w:rsidTr="00036D9C">
        <w:trPr>
          <w:trHeight w:val="134"/>
          <w:jc w:val="center"/>
        </w:trPr>
        <w:tc>
          <w:tcPr>
            <w:tcW w:w="1699" w:type="dxa"/>
            <w:vMerge w:val="restart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proofErr w:type="spellStart"/>
            <w:r w:rsidRPr="00482C1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Amaranthaceae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de-DE" w:eastAsia="en-GB"/>
              </w:rPr>
            </w:pPr>
            <w:proofErr w:type="spellStart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Spinacia</w:t>
            </w:r>
            <w:proofErr w:type="spellEnd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oleracea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  <w:t>XX</w:t>
            </w:r>
          </w:p>
        </w:tc>
        <w:tc>
          <w:tcPr>
            <w:tcW w:w="708" w:type="dxa"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  <w:t>XY</w:t>
            </w:r>
          </w:p>
        </w:tc>
        <w:tc>
          <w:tcPr>
            <w:tcW w:w="1537" w:type="dxa"/>
          </w:tcPr>
          <w:p w:rsidR="00AD165B" w:rsidRPr="003C07F2" w:rsidRDefault="00B9747C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</w:pPr>
            <w:r w:rsidRPr="00B9747C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  <w:t>NC_002202.1</w:t>
            </w:r>
          </w:p>
        </w:tc>
        <w:tc>
          <w:tcPr>
            <w:tcW w:w="1134" w:type="dxa"/>
          </w:tcPr>
          <w:p w:rsidR="00AD165B" w:rsidRPr="00482C1E" w:rsidRDefault="00AD165B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3C07F2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  <w:t>[17]</w:t>
            </w:r>
          </w:p>
        </w:tc>
      </w:tr>
      <w:tr w:rsidR="00AD165B" w:rsidRPr="00482C1E" w:rsidTr="00036D9C">
        <w:trPr>
          <w:trHeight w:val="134"/>
          <w:jc w:val="center"/>
        </w:trPr>
        <w:tc>
          <w:tcPr>
            <w:tcW w:w="1699" w:type="dxa"/>
            <w:vMerge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de-DE" w:eastAsia="en-GB"/>
              </w:rPr>
            </w:pPr>
            <w:proofErr w:type="spellStart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Amaranthus</w:t>
            </w:r>
            <w:proofErr w:type="spellEnd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tuberculatus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  <w:t>XX</w:t>
            </w:r>
          </w:p>
        </w:tc>
        <w:tc>
          <w:tcPr>
            <w:tcW w:w="708" w:type="dxa"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  <w:t>XY</w:t>
            </w:r>
          </w:p>
        </w:tc>
        <w:tc>
          <w:tcPr>
            <w:tcW w:w="1537" w:type="dxa"/>
          </w:tcPr>
          <w:p w:rsidR="00AD165B" w:rsidRPr="003C07F2" w:rsidRDefault="00B9747C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</w:pPr>
            <w:r w:rsidRPr="00B9747C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  <w:t>PRJNA38543</w:t>
            </w:r>
          </w:p>
        </w:tc>
        <w:tc>
          <w:tcPr>
            <w:tcW w:w="1134" w:type="dxa"/>
          </w:tcPr>
          <w:p w:rsidR="00AD165B" w:rsidRPr="00482C1E" w:rsidRDefault="00AD165B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3C07F2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  <w:t>[18]</w:t>
            </w:r>
          </w:p>
        </w:tc>
      </w:tr>
      <w:tr w:rsidR="00AD165B" w:rsidRPr="00482C1E" w:rsidTr="00036D9C">
        <w:trPr>
          <w:trHeight w:val="134"/>
          <w:jc w:val="center"/>
        </w:trPr>
        <w:tc>
          <w:tcPr>
            <w:tcW w:w="1699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proofErr w:type="spellStart"/>
            <w:r w:rsidRPr="00482C1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Polygonaceae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de-DE" w:eastAsia="en-GB"/>
              </w:rPr>
            </w:pPr>
            <w:proofErr w:type="spellStart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Rumex</w:t>
            </w:r>
            <w:proofErr w:type="spellEnd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hastatulus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  <w:t>XX</w:t>
            </w:r>
          </w:p>
        </w:tc>
        <w:tc>
          <w:tcPr>
            <w:tcW w:w="708" w:type="dxa"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  <w:t>XY</w:t>
            </w:r>
          </w:p>
        </w:tc>
        <w:tc>
          <w:tcPr>
            <w:tcW w:w="1537" w:type="dxa"/>
          </w:tcPr>
          <w:p w:rsidR="00AD165B" w:rsidRPr="003C07F2" w:rsidRDefault="005B697B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</w:pPr>
            <w:r w:rsidRPr="005B697B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  <w:t>NC_050928.1</w:t>
            </w:r>
          </w:p>
        </w:tc>
        <w:tc>
          <w:tcPr>
            <w:tcW w:w="1134" w:type="dxa"/>
          </w:tcPr>
          <w:p w:rsidR="00AD165B" w:rsidRPr="00482C1E" w:rsidRDefault="00AD165B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3C07F2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  <w:t>[19]</w:t>
            </w:r>
          </w:p>
        </w:tc>
      </w:tr>
      <w:tr w:rsidR="00AD165B" w:rsidRPr="00482C1E" w:rsidTr="00036D9C">
        <w:trPr>
          <w:trHeight w:val="134"/>
          <w:jc w:val="center"/>
        </w:trPr>
        <w:tc>
          <w:tcPr>
            <w:tcW w:w="1699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proofErr w:type="spellStart"/>
            <w:r w:rsidRPr="00482C1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Vitaceae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de-DE" w:eastAsia="en-GB"/>
              </w:rPr>
            </w:pPr>
            <w:proofErr w:type="spellStart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Vitis</w:t>
            </w:r>
            <w:proofErr w:type="spellEnd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vinifera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  <w:t>XX</w:t>
            </w:r>
          </w:p>
        </w:tc>
        <w:tc>
          <w:tcPr>
            <w:tcW w:w="708" w:type="dxa"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  <w:t>XY</w:t>
            </w:r>
          </w:p>
        </w:tc>
        <w:tc>
          <w:tcPr>
            <w:tcW w:w="1537" w:type="dxa"/>
          </w:tcPr>
          <w:p w:rsidR="00AD165B" w:rsidRPr="003C07F2" w:rsidRDefault="005B697B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</w:pPr>
            <w:r w:rsidRPr="005B697B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  <w:t>NC_007957.1</w:t>
            </w:r>
          </w:p>
        </w:tc>
        <w:tc>
          <w:tcPr>
            <w:tcW w:w="1134" w:type="dxa"/>
          </w:tcPr>
          <w:p w:rsidR="00AD165B" w:rsidRPr="00482C1E" w:rsidRDefault="00AD165B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3C07F2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  <w:t>[20]</w:t>
            </w:r>
          </w:p>
        </w:tc>
      </w:tr>
      <w:tr w:rsidR="00AD165B" w:rsidRPr="00482C1E" w:rsidTr="00036D9C">
        <w:trPr>
          <w:trHeight w:val="134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proofErr w:type="spellStart"/>
            <w:r w:rsidRPr="00482C1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Caricaceae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de-DE" w:eastAsia="en-GB"/>
              </w:rPr>
            </w:pPr>
            <w:proofErr w:type="spellStart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Carica</w:t>
            </w:r>
            <w:proofErr w:type="spellEnd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papaya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  <w:t>XX</w:t>
            </w:r>
          </w:p>
        </w:tc>
        <w:tc>
          <w:tcPr>
            <w:tcW w:w="708" w:type="dxa"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  <w:t>XY</w:t>
            </w:r>
          </w:p>
        </w:tc>
        <w:tc>
          <w:tcPr>
            <w:tcW w:w="1537" w:type="dxa"/>
          </w:tcPr>
          <w:p w:rsidR="00AD165B" w:rsidRPr="003C07F2" w:rsidRDefault="005B697B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</w:pPr>
            <w:r w:rsidRPr="005B697B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  <w:t>NC_010323.1</w:t>
            </w:r>
          </w:p>
        </w:tc>
        <w:tc>
          <w:tcPr>
            <w:tcW w:w="1134" w:type="dxa"/>
          </w:tcPr>
          <w:p w:rsidR="00AD165B" w:rsidRPr="00482C1E" w:rsidRDefault="00AD165B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3C07F2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  <w:t>[21,22]</w:t>
            </w:r>
          </w:p>
        </w:tc>
      </w:tr>
      <w:tr w:rsidR="00AD165B" w:rsidRPr="00482C1E" w:rsidTr="00036D9C">
        <w:trPr>
          <w:trHeight w:val="125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n-GB"/>
              </w:rPr>
            </w:pPr>
            <w:proofErr w:type="spellStart"/>
            <w:r w:rsidRPr="00482C1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Anacardiaceae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s-ES" w:eastAsia="en-GB"/>
              </w:rPr>
            </w:pPr>
            <w:proofErr w:type="spellStart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Pistacia</w:t>
            </w:r>
            <w:proofErr w:type="spellEnd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vera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n-GB"/>
              </w:rPr>
            </w:pPr>
            <w:r w:rsidRPr="00482C1E">
              <w:rPr>
                <w:rFonts w:ascii="Times New Roman" w:hAnsi="Times New Roman" w:cs="Times New Roman"/>
                <w:sz w:val="21"/>
                <w:szCs w:val="21"/>
                <w:lang w:val="de-DE" w:eastAsia="zh-CN"/>
              </w:rPr>
              <w:t>ZW</w:t>
            </w:r>
          </w:p>
        </w:tc>
        <w:tc>
          <w:tcPr>
            <w:tcW w:w="708" w:type="dxa"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n-GB"/>
              </w:rPr>
            </w:pPr>
            <w:r w:rsidRPr="00482C1E">
              <w:rPr>
                <w:rFonts w:ascii="Times New Roman" w:hAnsi="Times New Roman" w:cs="Times New Roman"/>
                <w:sz w:val="21"/>
                <w:szCs w:val="21"/>
                <w:lang w:val="de-DE" w:eastAsia="zh-CN"/>
              </w:rPr>
              <w:t>ZZ</w:t>
            </w:r>
          </w:p>
        </w:tc>
        <w:tc>
          <w:tcPr>
            <w:tcW w:w="1537" w:type="dxa"/>
          </w:tcPr>
          <w:p w:rsidR="00AD165B" w:rsidRPr="003C07F2" w:rsidRDefault="005B697B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</w:pPr>
            <w:r w:rsidRPr="005B697B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  <w:t>NC_034998.1</w:t>
            </w:r>
          </w:p>
        </w:tc>
        <w:tc>
          <w:tcPr>
            <w:tcW w:w="1134" w:type="dxa"/>
          </w:tcPr>
          <w:p w:rsidR="00AD165B" w:rsidRPr="00482C1E" w:rsidRDefault="00AD165B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3C07F2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  <w:t>[23]</w:t>
            </w:r>
          </w:p>
        </w:tc>
      </w:tr>
      <w:tr w:rsidR="00AD165B" w:rsidRPr="00482C1E" w:rsidTr="00036D9C">
        <w:trPr>
          <w:trHeight w:val="85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proofErr w:type="spellStart"/>
            <w:r w:rsidRPr="00482C1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Myricaceae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de-DE" w:eastAsia="en-GB"/>
              </w:rPr>
            </w:pPr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Morella </w:t>
            </w:r>
            <w:proofErr w:type="spellStart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rubra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482C1E">
              <w:rPr>
                <w:rFonts w:ascii="Times New Roman" w:hAnsi="Times New Roman" w:cs="Times New Roman"/>
                <w:sz w:val="21"/>
                <w:szCs w:val="21"/>
                <w:lang w:val="de-DE" w:eastAsia="zh-CN"/>
              </w:rPr>
              <w:t>ZW</w:t>
            </w:r>
          </w:p>
        </w:tc>
        <w:tc>
          <w:tcPr>
            <w:tcW w:w="708" w:type="dxa"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482C1E">
              <w:rPr>
                <w:rFonts w:ascii="Times New Roman" w:hAnsi="Times New Roman" w:cs="Times New Roman"/>
                <w:sz w:val="21"/>
                <w:szCs w:val="21"/>
                <w:lang w:val="de-DE" w:eastAsia="zh-CN"/>
              </w:rPr>
              <w:t>ZZ</w:t>
            </w:r>
          </w:p>
        </w:tc>
        <w:tc>
          <w:tcPr>
            <w:tcW w:w="1537" w:type="dxa"/>
          </w:tcPr>
          <w:p w:rsidR="00AD165B" w:rsidRPr="003C07F2" w:rsidRDefault="005B697B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</w:pPr>
            <w:r w:rsidRPr="005B697B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  <w:t>NC_035006.1</w:t>
            </w:r>
          </w:p>
        </w:tc>
        <w:tc>
          <w:tcPr>
            <w:tcW w:w="1134" w:type="dxa"/>
          </w:tcPr>
          <w:p w:rsidR="00AD165B" w:rsidRPr="00482C1E" w:rsidRDefault="00AD165B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3C07F2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  <w:t>[24]</w:t>
            </w:r>
          </w:p>
        </w:tc>
      </w:tr>
      <w:tr w:rsidR="00AD165B" w:rsidRPr="00482C1E" w:rsidTr="00036D9C">
        <w:trPr>
          <w:trHeight w:val="85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n-GB"/>
              </w:rPr>
              <w:t>Rosaceae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D165B" w:rsidRPr="00482C1E" w:rsidRDefault="00AD165B" w:rsidP="00FF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de-DE" w:eastAsia="en-GB"/>
              </w:rPr>
            </w:pPr>
            <w:r w:rsidRPr="00482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s-ES" w:eastAsia="en-GB"/>
              </w:rPr>
              <w:t>Fragaria ×</w:t>
            </w:r>
            <w:r w:rsidRPr="00482C1E">
              <w:rPr>
                <w:rFonts w:ascii="Times New Roman" w:hAnsi="Times New Roman" w:cs="Times New Roman"/>
                <w:i/>
                <w:iCs/>
                <w:sz w:val="21"/>
                <w:szCs w:val="21"/>
                <w:lang w:val="es-ES" w:eastAsia="zh-CN"/>
              </w:rPr>
              <w:t xml:space="preserve"> ananassa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  <w:t>ZW</w:t>
            </w:r>
          </w:p>
        </w:tc>
        <w:tc>
          <w:tcPr>
            <w:tcW w:w="708" w:type="dxa"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  <w:t>ZZ</w:t>
            </w:r>
          </w:p>
        </w:tc>
        <w:tc>
          <w:tcPr>
            <w:tcW w:w="1537" w:type="dxa"/>
          </w:tcPr>
          <w:p w:rsidR="00AD165B" w:rsidRPr="003C07F2" w:rsidRDefault="002F1920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</w:pPr>
            <w:r w:rsidRPr="002F1920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  <w:t>NC_035961.1</w:t>
            </w:r>
          </w:p>
        </w:tc>
        <w:tc>
          <w:tcPr>
            <w:tcW w:w="1134" w:type="dxa"/>
          </w:tcPr>
          <w:p w:rsidR="00AD165B" w:rsidRPr="00482C1E" w:rsidRDefault="00AD165B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3C07F2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  <w:t>[25,26]</w:t>
            </w:r>
          </w:p>
        </w:tc>
      </w:tr>
      <w:tr w:rsidR="00AD165B" w:rsidRPr="00482C1E" w:rsidTr="00036D9C">
        <w:trPr>
          <w:trHeight w:val="85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bookmarkStart w:id="3" w:name="_Hlk41331252"/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n-GB"/>
              </w:rPr>
              <w:t>Elaeagnaceae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Hippophae</w:t>
            </w:r>
            <w:proofErr w:type="spellEnd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rhamnoides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  <w:t>XX</w:t>
            </w:r>
          </w:p>
        </w:tc>
        <w:tc>
          <w:tcPr>
            <w:tcW w:w="708" w:type="dxa"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  <w:t>XY</w:t>
            </w:r>
          </w:p>
        </w:tc>
        <w:tc>
          <w:tcPr>
            <w:tcW w:w="1537" w:type="dxa"/>
          </w:tcPr>
          <w:p w:rsidR="00AD165B" w:rsidRPr="003C07F2" w:rsidRDefault="002F1920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</w:pPr>
            <w:r w:rsidRPr="002F1920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  <w:t>NC_035548.1</w:t>
            </w:r>
          </w:p>
        </w:tc>
        <w:tc>
          <w:tcPr>
            <w:tcW w:w="1134" w:type="dxa"/>
          </w:tcPr>
          <w:p w:rsidR="00AD165B" w:rsidRPr="00482C1E" w:rsidRDefault="00AD165B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3C07F2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  <w:t>[27]</w:t>
            </w:r>
          </w:p>
        </w:tc>
      </w:tr>
      <w:bookmarkEnd w:id="3"/>
      <w:tr w:rsidR="00AD165B" w:rsidRPr="00482C1E" w:rsidTr="00036D9C">
        <w:trPr>
          <w:trHeight w:val="168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proofErr w:type="spellStart"/>
            <w:r w:rsidRPr="00482C1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Moraceae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de-DE" w:eastAsia="en-GB"/>
              </w:rPr>
            </w:pPr>
            <w:proofErr w:type="spellStart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Ficus</w:t>
            </w:r>
            <w:proofErr w:type="spellEnd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hispida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  <w:t>XX</w:t>
            </w:r>
          </w:p>
        </w:tc>
        <w:tc>
          <w:tcPr>
            <w:tcW w:w="708" w:type="dxa"/>
            <w:vAlign w:val="center"/>
          </w:tcPr>
          <w:p w:rsidR="00AD165B" w:rsidRPr="00A04CA2" w:rsidRDefault="00AD165B" w:rsidP="00186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de-DE" w:eastAsia="zh-CN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  <w:t>XY</w:t>
            </w:r>
          </w:p>
        </w:tc>
        <w:tc>
          <w:tcPr>
            <w:tcW w:w="1537" w:type="dxa"/>
          </w:tcPr>
          <w:p w:rsidR="00AD165B" w:rsidRPr="00FC0BAC" w:rsidRDefault="002F1920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</w:pPr>
            <w:r w:rsidRPr="002F1920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  <w:t>NC_053834.1</w:t>
            </w:r>
          </w:p>
        </w:tc>
        <w:tc>
          <w:tcPr>
            <w:tcW w:w="1134" w:type="dxa"/>
          </w:tcPr>
          <w:p w:rsidR="00AD165B" w:rsidRPr="00482C1E" w:rsidRDefault="00AD165B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FC0BAC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de-DE" w:eastAsia="en-GB"/>
              </w:rPr>
              <w:t>[28]</w:t>
            </w:r>
          </w:p>
        </w:tc>
      </w:tr>
      <w:tr w:rsidR="00AD165B" w:rsidRPr="00482C1E" w:rsidTr="00036D9C">
        <w:trPr>
          <w:trHeight w:val="85"/>
          <w:jc w:val="center"/>
        </w:trPr>
        <w:tc>
          <w:tcPr>
            <w:tcW w:w="1699" w:type="dxa"/>
            <w:vMerge w:val="restart"/>
            <w:shd w:val="clear" w:color="auto" w:fill="auto"/>
            <w:noWrap/>
            <w:vAlign w:val="center"/>
            <w:hideMark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bookmarkStart w:id="4" w:name="_Hlk36230677"/>
            <w:proofErr w:type="spellStart"/>
            <w:r w:rsidRPr="00482C1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Cannabaceae</w:t>
            </w:r>
            <w:proofErr w:type="spellEnd"/>
            <w:r w:rsidRPr="00482C1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de-DE" w:eastAsia="en-GB"/>
              </w:rPr>
            </w:pPr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Cannabis </w:t>
            </w:r>
            <w:proofErr w:type="spellStart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sativa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  <w:t>XX</w:t>
            </w:r>
          </w:p>
        </w:tc>
        <w:tc>
          <w:tcPr>
            <w:tcW w:w="708" w:type="dxa"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  <w:t>XY</w:t>
            </w:r>
          </w:p>
        </w:tc>
        <w:tc>
          <w:tcPr>
            <w:tcW w:w="1537" w:type="dxa"/>
          </w:tcPr>
          <w:p w:rsidR="00AD165B" w:rsidRPr="00FC0BAC" w:rsidRDefault="002F1920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en-US" w:eastAsia="en-GB"/>
              </w:rPr>
            </w:pPr>
            <w:r w:rsidRPr="002F1920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en-US" w:eastAsia="en-GB"/>
              </w:rPr>
              <w:t>NC_027223.1</w:t>
            </w:r>
          </w:p>
        </w:tc>
        <w:tc>
          <w:tcPr>
            <w:tcW w:w="1134" w:type="dxa"/>
          </w:tcPr>
          <w:p w:rsidR="00AD165B" w:rsidRPr="00482C1E" w:rsidRDefault="00AD165B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GB"/>
              </w:rPr>
            </w:pPr>
            <w:r w:rsidRPr="00FC0BAC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en-US" w:eastAsia="en-GB"/>
              </w:rPr>
              <w:t>[29]</w:t>
            </w:r>
          </w:p>
        </w:tc>
      </w:tr>
      <w:tr w:rsidR="00AD165B" w:rsidRPr="00482C1E" w:rsidTr="00036D9C">
        <w:trPr>
          <w:trHeight w:val="85"/>
          <w:jc w:val="center"/>
        </w:trPr>
        <w:tc>
          <w:tcPr>
            <w:tcW w:w="1699" w:type="dxa"/>
            <w:vMerge/>
            <w:shd w:val="clear" w:color="auto" w:fill="auto"/>
            <w:noWrap/>
            <w:vAlign w:val="center"/>
            <w:hideMark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en-GB"/>
              </w:rPr>
            </w:pPr>
            <w:proofErr w:type="spellStart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Humulus</w:t>
            </w:r>
            <w:proofErr w:type="spellEnd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lupulus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XX</w:t>
            </w:r>
          </w:p>
        </w:tc>
        <w:tc>
          <w:tcPr>
            <w:tcW w:w="708" w:type="dxa"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GB"/>
              </w:rPr>
              <w:t>XY</w:t>
            </w:r>
            <w:proofErr w:type="spellEnd"/>
          </w:p>
        </w:tc>
        <w:tc>
          <w:tcPr>
            <w:tcW w:w="1537" w:type="dxa"/>
          </w:tcPr>
          <w:p w:rsidR="00AD165B" w:rsidRPr="002F1920" w:rsidRDefault="002F1920" w:rsidP="00E0714B">
            <w:pPr>
              <w:spacing w:after="0" w:line="240" w:lineRule="auto"/>
              <w:jc w:val="both"/>
              <w:rPr>
                <w:rFonts w:ascii="Times New Roman" w:hAnsi="Times New Roman" w:cs="Times New Roman" w:hint="eastAsia"/>
                <w:noProof/>
                <w:sz w:val="20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eastAsia="en-GB"/>
              </w:rPr>
              <w:t>NC_028032.1</w:t>
            </w:r>
          </w:p>
        </w:tc>
        <w:tc>
          <w:tcPr>
            <w:tcW w:w="1134" w:type="dxa"/>
          </w:tcPr>
          <w:p w:rsidR="00AD165B" w:rsidRPr="00482C1E" w:rsidRDefault="00AD165B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C0BAC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eastAsia="en-GB"/>
              </w:rPr>
              <w:t>[30]</w:t>
            </w:r>
          </w:p>
        </w:tc>
      </w:tr>
      <w:bookmarkEnd w:id="4"/>
      <w:tr w:rsidR="00AD165B" w:rsidRPr="00482C1E" w:rsidTr="00036D9C">
        <w:trPr>
          <w:trHeight w:val="70"/>
          <w:jc w:val="center"/>
        </w:trPr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482C1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Euphorbiaceae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en-GB"/>
              </w:rPr>
            </w:pPr>
            <w:proofErr w:type="spellStart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Mercurialis</w:t>
            </w:r>
            <w:proofErr w:type="spellEnd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82C1E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annua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XX</w:t>
            </w:r>
          </w:p>
        </w:tc>
        <w:tc>
          <w:tcPr>
            <w:tcW w:w="708" w:type="dxa"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n-GB"/>
              </w:rPr>
            </w:pPr>
            <w:proofErr w:type="spellStart"/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GB"/>
              </w:rPr>
              <w:t>XY</w:t>
            </w:r>
            <w:proofErr w:type="spellEnd"/>
          </w:p>
        </w:tc>
        <w:tc>
          <w:tcPr>
            <w:tcW w:w="1537" w:type="dxa"/>
          </w:tcPr>
          <w:p w:rsidR="00AD165B" w:rsidRPr="00FC0BAC" w:rsidRDefault="002F1920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es-ES" w:eastAsia="en-GB"/>
              </w:rPr>
            </w:pPr>
            <w:proofErr w:type="spellStart"/>
            <w:r w:rsidRPr="002F1920">
              <w:rPr>
                <w:rFonts w:ascii="AdvTT5274fc9b" w:hAnsi="AdvTT5274fc9b"/>
                <w:color w:val="000000"/>
                <w:sz w:val="20"/>
                <w:szCs w:val="20"/>
              </w:rPr>
              <w:t>PRJNA369310</w:t>
            </w:r>
            <w:proofErr w:type="spellEnd"/>
          </w:p>
        </w:tc>
        <w:tc>
          <w:tcPr>
            <w:tcW w:w="1134" w:type="dxa"/>
          </w:tcPr>
          <w:p w:rsidR="00AD165B" w:rsidRPr="00482C1E" w:rsidRDefault="00AD165B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n-GB"/>
              </w:rPr>
            </w:pPr>
            <w:r w:rsidRPr="00FC0BAC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es-ES" w:eastAsia="en-GB"/>
              </w:rPr>
              <w:t>[31]</w:t>
            </w:r>
          </w:p>
        </w:tc>
      </w:tr>
      <w:tr w:rsidR="00AD165B" w:rsidRPr="00482C1E" w:rsidTr="00036D9C">
        <w:trPr>
          <w:trHeight w:val="85"/>
          <w:jc w:val="center"/>
        </w:trPr>
        <w:tc>
          <w:tcPr>
            <w:tcW w:w="1699" w:type="dxa"/>
            <w:vMerge w:val="restart"/>
            <w:shd w:val="clear" w:color="auto" w:fill="auto"/>
            <w:noWrap/>
            <w:vAlign w:val="center"/>
            <w:hideMark/>
          </w:tcPr>
          <w:p w:rsidR="00AD165B" w:rsidRPr="00117039" w:rsidRDefault="00AD165B" w:rsidP="00186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en-US" w:eastAsia="zh-CN"/>
              </w:rPr>
            </w:pPr>
            <w:proofErr w:type="spellStart"/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GB"/>
              </w:rPr>
              <w:t>Salicace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 w:eastAsia="zh-CN"/>
              </w:rPr>
              <w:t>ae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D165B" w:rsidRPr="002B6D00" w:rsidRDefault="00AD165B" w:rsidP="00482C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proofErr w:type="spellStart"/>
            <w:r w:rsidRPr="00482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 w:eastAsia="en-GB"/>
              </w:rPr>
              <w:t>Populus</w:t>
            </w:r>
            <w:proofErr w:type="spellEnd"/>
            <w:r w:rsidRPr="00482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 w:eastAsia="en-GB"/>
              </w:rPr>
              <w:t xml:space="preserve"> alba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GB"/>
              </w:rPr>
              <w:t>ZW</w:t>
            </w:r>
            <w:proofErr w:type="spellEnd"/>
          </w:p>
        </w:tc>
        <w:tc>
          <w:tcPr>
            <w:tcW w:w="708" w:type="dxa"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n-GB"/>
              </w:rPr>
              <w:t>ZZ</w:t>
            </w:r>
          </w:p>
        </w:tc>
        <w:tc>
          <w:tcPr>
            <w:tcW w:w="1537" w:type="dxa"/>
          </w:tcPr>
          <w:p w:rsidR="00AD165B" w:rsidRPr="00E0714B" w:rsidRDefault="002F1920" w:rsidP="00E0714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1"/>
                <w:lang w:val="en-US"/>
              </w:rPr>
            </w:pPr>
            <w:r w:rsidRPr="002F1920">
              <w:rPr>
                <w:rFonts w:ascii="Times New Roman" w:hAnsi="Times New Roman" w:cs="Times New Roman"/>
                <w:noProof/>
                <w:sz w:val="20"/>
                <w:szCs w:val="21"/>
                <w:lang w:val="en-US"/>
              </w:rPr>
              <w:t>NC_008235.1</w:t>
            </w:r>
          </w:p>
        </w:tc>
        <w:tc>
          <w:tcPr>
            <w:tcW w:w="1134" w:type="dxa"/>
          </w:tcPr>
          <w:p w:rsidR="00AD165B" w:rsidRPr="00482C1E" w:rsidRDefault="00AD165B" w:rsidP="00E07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E0714B">
              <w:rPr>
                <w:rFonts w:ascii="Times New Roman" w:hAnsi="Times New Roman" w:cs="Times New Roman"/>
                <w:noProof/>
                <w:sz w:val="20"/>
                <w:szCs w:val="21"/>
                <w:lang w:val="en-US"/>
              </w:rPr>
              <w:t>[32]</w:t>
            </w:r>
          </w:p>
        </w:tc>
      </w:tr>
      <w:tr w:rsidR="00AD165B" w:rsidRPr="00482C1E" w:rsidTr="00036D9C">
        <w:trPr>
          <w:trHeight w:val="85"/>
          <w:jc w:val="center"/>
        </w:trPr>
        <w:tc>
          <w:tcPr>
            <w:tcW w:w="1699" w:type="dxa"/>
            <w:vMerge/>
            <w:vAlign w:val="center"/>
            <w:hideMark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GB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D165B" w:rsidRPr="00E0714B" w:rsidRDefault="00AD165B" w:rsidP="00482C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proofErr w:type="spellStart"/>
            <w:r w:rsidRPr="00482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 w:eastAsia="en-GB"/>
              </w:rPr>
              <w:t>Populus</w:t>
            </w:r>
            <w:proofErr w:type="spellEnd"/>
            <w:r w:rsidRPr="00482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 w:eastAsia="en-GB"/>
              </w:rPr>
              <w:t xml:space="preserve"> </w:t>
            </w:r>
            <w:proofErr w:type="spellStart"/>
            <w:r w:rsidRPr="00482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 w:eastAsia="en-GB"/>
              </w:rPr>
              <w:t>deltoides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XX</w:t>
            </w:r>
          </w:p>
        </w:tc>
        <w:tc>
          <w:tcPr>
            <w:tcW w:w="708" w:type="dxa"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GB"/>
              </w:rPr>
              <w:t>XY</w:t>
            </w:r>
            <w:proofErr w:type="spellEnd"/>
          </w:p>
        </w:tc>
        <w:tc>
          <w:tcPr>
            <w:tcW w:w="1537" w:type="dxa"/>
          </w:tcPr>
          <w:p w:rsidR="00AD165B" w:rsidRPr="00E0714B" w:rsidRDefault="002F1920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eastAsia="en-GB"/>
              </w:rPr>
            </w:pPr>
            <w:r w:rsidRPr="002F1920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eastAsia="en-GB"/>
              </w:rPr>
              <w:t>NC_040929.1</w:t>
            </w:r>
          </w:p>
        </w:tc>
        <w:tc>
          <w:tcPr>
            <w:tcW w:w="1134" w:type="dxa"/>
          </w:tcPr>
          <w:p w:rsidR="00AD165B" w:rsidRPr="00482C1E" w:rsidRDefault="00AD165B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E0714B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eastAsia="en-GB"/>
              </w:rPr>
              <w:t>[33]</w:t>
            </w:r>
          </w:p>
        </w:tc>
      </w:tr>
      <w:tr w:rsidR="00AD165B" w:rsidRPr="00482C1E" w:rsidTr="00036D9C">
        <w:trPr>
          <w:trHeight w:val="85"/>
          <w:jc w:val="center"/>
        </w:trPr>
        <w:tc>
          <w:tcPr>
            <w:tcW w:w="1699" w:type="dxa"/>
            <w:vMerge/>
            <w:vAlign w:val="center"/>
            <w:hideMark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D165B" w:rsidRPr="00482C1E" w:rsidRDefault="00AD165B" w:rsidP="00482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zh-CN"/>
              </w:rPr>
            </w:pPr>
            <w:proofErr w:type="spellStart"/>
            <w:r w:rsidRPr="00482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 w:eastAsia="en-GB"/>
              </w:rPr>
              <w:t>Populus</w:t>
            </w:r>
            <w:proofErr w:type="spellEnd"/>
            <w:r w:rsidRPr="00482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 w:eastAsia="en-GB"/>
              </w:rPr>
              <w:t xml:space="preserve"> </w:t>
            </w:r>
            <w:proofErr w:type="spellStart"/>
            <w:r w:rsidRPr="00482C1E">
              <w:rPr>
                <w:rFonts w:ascii="Times New Roman" w:hAnsi="Times New Roman" w:cs="Times New Roman"/>
                <w:i/>
                <w:sz w:val="21"/>
                <w:szCs w:val="21"/>
              </w:rPr>
              <w:t>euphratica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XX</w:t>
            </w:r>
          </w:p>
        </w:tc>
        <w:tc>
          <w:tcPr>
            <w:tcW w:w="708" w:type="dxa"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GB"/>
              </w:rPr>
              <w:t>XY</w:t>
            </w:r>
            <w:proofErr w:type="spellEnd"/>
          </w:p>
        </w:tc>
        <w:tc>
          <w:tcPr>
            <w:tcW w:w="1537" w:type="dxa"/>
          </w:tcPr>
          <w:p w:rsidR="00AD165B" w:rsidRPr="00E0714B" w:rsidRDefault="002F1920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eastAsia="en-GB"/>
              </w:rPr>
            </w:pPr>
            <w:r w:rsidRPr="002F1920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eastAsia="en-GB"/>
              </w:rPr>
              <w:t>NC_024747.1</w:t>
            </w:r>
          </w:p>
        </w:tc>
        <w:tc>
          <w:tcPr>
            <w:tcW w:w="1134" w:type="dxa"/>
          </w:tcPr>
          <w:p w:rsidR="00AD165B" w:rsidRPr="00482C1E" w:rsidRDefault="00AD165B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E0714B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eastAsia="en-GB"/>
              </w:rPr>
              <w:t>[34]</w:t>
            </w:r>
          </w:p>
        </w:tc>
      </w:tr>
      <w:tr w:rsidR="00AD165B" w:rsidRPr="00482C1E" w:rsidTr="00036D9C">
        <w:trPr>
          <w:trHeight w:val="85"/>
          <w:jc w:val="center"/>
        </w:trPr>
        <w:tc>
          <w:tcPr>
            <w:tcW w:w="1699" w:type="dxa"/>
            <w:vMerge/>
            <w:vAlign w:val="center"/>
            <w:hideMark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en-GB"/>
              </w:rPr>
            </w:pPr>
            <w:proofErr w:type="spellStart"/>
            <w:r w:rsidRPr="00482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 w:eastAsia="en-GB"/>
              </w:rPr>
              <w:t>Populus</w:t>
            </w:r>
            <w:proofErr w:type="spellEnd"/>
            <w:r w:rsidRPr="00482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 w:eastAsia="en-GB"/>
              </w:rPr>
              <w:t xml:space="preserve"> </w:t>
            </w:r>
            <w:proofErr w:type="spellStart"/>
            <w:r w:rsidRPr="00482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 w:eastAsia="en-GB"/>
              </w:rPr>
              <w:t>tremula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XX</w:t>
            </w:r>
          </w:p>
        </w:tc>
        <w:tc>
          <w:tcPr>
            <w:tcW w:w="708" w:type="dxa"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GB"/>
              </w:rPr>
              <w:t>XY</w:t>
            </w:r>
            <w:proofErr w:type="spellEnd"/>
          </w:p>
        </w:tc>
        <w:tc>
          <w:tcPr>
            <w:tcW w:w="1537" w:type="dxa"/>
          </w:tcPr>
          <w:p w:rsidR="00AD165B" w:rsidRPr="00E0714B" w:rsidRDefault="002F1920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eastAsia="en-GB"/>
              </w:rPr>
            </w:pPr>
            <w:r w:rsidRPr="002F1920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eastAsia="en-GB"/>
              </w:rPr>
              <w:t>NC_027425.1</w:t>
            </w:r>
          </w:p>
        </w:tc>
        <w:tc>
          <w:tcPr>
            <w:tcW w:w="1134" w:type="dxa"/>
          </w:tcPr>
          <w:p w:rsidR="00AD165B" w:rsidRPr="00482C1E" w:rsidRDefault="00AD165B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E0714B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eastAsia="en-GB"/>
              </w:rPr>
              <w:t>[32]</w:t>
            </w:r>
          </w:p>
        </w:tc>
      </w:tr>
      <w:tr w:rsidR="00AD165B" w:rsidRPr="00482C1E" w:rsidTr="00036D9C">
        <w:trPr>
          <w:trHeight w:val="85"/>
          <w:jc w:val="center"/>
        </w:trPr>
        <w:tc>
          <w:tcPr>
            <w:tcW w:w="1699" w:type="dxa"/>
            <w:vMerge/>
            <w:vAlign w:val="center"/>
            <w:hideMark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D165B" w:rsidRPr="00482C1E" w:rsidRDefault="00AD165B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en-GB"/>
              </w:rPr>
            </w:pPr>
            <w:proofErr w:type="spellStart"/>
            <w:r w:rsidRPr="00482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en-GB"/>
              </w:rPr>
              <w:t>Populus</w:t>
            </w:r>
            <w:proofErr w:type="spellEnd"/>
            <w:r w:rsidRPr="00482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482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 w:eastAsia="en-GB"/>
              </w:rPr>
              <w:t>trichocarpa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XX</w:t>
            </w:r>
          </w:p>
        </w:tc>
        <w:tc>
          <w:tcPr>
            <w:tcW w:w="708" w:type="dxa"/>
            <w:vAlign w:val="center"/>
          </w:tcPr>
          <w:p w:rsidR="00AD165B" w:rsidRPr="00482C1E" w:rsidRDefault="00AD165B" w:rsidP="0018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XY</w:t>
            </w:r>
            <w:proofErr w:type="spellEnd"/>
          </w:p>
        </w:tc>
        <w:tc>
          <w:tcPr>
            <w:tcW w:w="1537" w:type="dxa"/>
          </w:tcPr>
          <w:p w:rsidR="00AD165B" w:rsidRPr="00E0714B" w:rsidRDefault="002F1920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eastAsia="en-GB"/>
              </w:rPr>
            </w:pPr>
            <w:r w:rsidRPr="002F1920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eastAsia="en-GB"/>
              </w:rPr>
              <w:t>NC_009143.1</w:t>
            </w:r>
          </w:p>
        </w:tc>
        <w:tc>
          <w:tcPr>
            <w:tcW w:w="1134" w:type="dxa"/>
          </w:tcPr>
          <w:p w:rsidR="00AD165B" w:rsidRPr="00482C1E" w:rsidRDefault="00AD165B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E0714B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eastAsia="en-GB"/>
              </w:rPr>
              <w:t>[32,35]</w:t>
            </w:r>
          </w:p>
        </w:tc>
      </w:tr>
      <w:tr w:rsidR="00AD165B" w:rsidRPr="00482C1E" w:rsidTr="00036D9C">
        <w:trPr>
          <w:trHeight w:val="85"/>
          <w:jc w:val="center"/>
        </w:trPr>
        <w:tc>
          <w:tcPr>
            <w:tcW w:w="1699" w:type="dxa"/>
            <w:vMerge/>
            <w:vAlign w:val="center"/>
            <w:hideMark/>
          </w:tcPr>
          <w:p w:rsidR="00AD165B" w:rsidRPr="00482C1E" w:rsidRDefault="00AD165B" w:rsidP="009C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D165B" w:rsidRPr="00482C1E" w:rsidRDefault="00AD165B" w:rsidP="009C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en-GB"/>
              </w:rPr>
            </w:pPr>
            <w:r w:rsidRPr="00482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 w:eastAsia="en-GB"/>
              </w:rPr>
              <w:t xml:space="preserve">Salix </w:t>
            </w:r>
            <w:proofErr w:type="spellStart"/>
            <w:r w:rsidRPr="00482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 w:eastAsia="en-GB"/>
              </w:rPr>
              <w:t>purpurea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AD165B" w:rsidRPr="00482C1E" w:rsidRDefault="00AD165B" w:rsidP="009C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GB"/>
              </w:rPr>
              <w:t>ZW</w:t>
            </w:r>
            <w:proofErr w:type="spellEnd"/>
          </w:p>
        </w:tc>
        <w:tc>
          <w:tcPr>
            <w:tcW w:w="708" w:type="dxa"/>
            <w:vAlign w:val="center"/>
          </w:tcPr>
          <w:p w:rsidR="00AD165B" w:rsidRPr="00482C1E" w:rsidRDefault="00AD165B" w:rsidP="009C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ZZ</w:t>
            </w:r>
            <w:proofErr w:type="spellEnd"/>
          </w:p>
        </w:tc>
        <w:tc>
          <w:tcPr>
            <w:tcW w:w="1537" w:type="dxa"/>
          </w:tcPr>
          <w:p w:rsidR="00AD165B" w:rsidRPr="00E0714B" w:rsidRDefault="002F1920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es-ES" w:eastAsia="en-GB"/>
              </w:rPr>
            </w:pPr>
            <w:r w:rsidRPr="002F1920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es-ES" w:eastAsia="en-GB"/>
              </w:rPr>
              <w:t>NC_029693.1</w:t>
            </w:r>
          </w:p>
        </w:tc>
        <w:tc>
          <w:tcPr>
            <w:tcW w:w="1134" w:type="dxa"/>
          </w:tcPr>
          <w:p w:rsidR="00AD165B" w:rsidRPr="00482C1E" w:rsidRDefault="00AD165B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n-GB"/>
              </w:rPr>
            </w:pPr>
            <w:r w:rsidRPr="00E0714B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es-ES" w:eastAsia="en-GB"/>
              </w:rPr>
              <w:t>[36]</w:t>
            </w:r>
          </w:p>
        </w:tc>
      </w:tr>
      <w:tr w:rsidR="00AD165B" w:rsidRPr="00482C1E" w:rsidTr="00036D9C">
        <w:trPr>
          <w:trHeight w:val="85"/>
          <w:jc w:val="center"/>
        </w:trPr>
        <w:tc>
          <w:tcPr>
            <w:tcW w:w="1699" w:type="dxa"/>
            <w:vMerge/>
            <w:vAlign w:val="center"/>
            <w:hideMark/>
          </w:tcPr>
          <w:p w:rsidR="00AD165B" w:rsidRPr="00482C1E" w:rsidRDefault="00AD165B" w:rsidP="009C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en-GB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D165B" w:rsidRPr="009F7399" w:rsidRDefault="00AD165B" w:rsidP="009F7399">
            <w:pPr>
              <w:spacing w:after="0" w:line="240" w:lineRule="auto"/>
              <w:jc w:val="both"/>
              <w:rPr>
                <w:rFonts w:ascii="Times New Roman" w:hAnsi="Times New Roman" w:cs="Times New Roman" w:hint="eastAsia"/>
                <w:i/>
                <w:iCs/>
                <w:sz w:val="21"/>
                <w:szCs w:val="21"/>
                <w:lang w:eastAsia="zh-CN"/>
              </w:rPr>
            </w:pPr>
            <w:r w:rsidRPr="00482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 w:eastAsia="en-GB"/>
              </w:rPr>
              <w:t>Salix</w:t>
            </w:r>
            <w:r w:rsidR="009F7399" w:rsidRPr="00482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 w:eastAsia="en-GB"/>
              </w:rPr>
              <w:t xml:space="preserve"> </w:t>
            </w:r>
            <w:proofErr w:type="spellStart"/>
            <w:r w:rsidR="009F7399" w:rsidRPr="00482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 w:eastAsia="en-GB"/>
              </w:rPr>
              <w:t>suchowensis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AD165B" w:rsidRPr="00482C1E" w:rsidRDefault="00AD165B" w:rsidP="009C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GB"/>
              </w:rPr>
              <w:t>ZW</w:t>
            </w:r>
            <w:proofErr w:type="spellEnd"/>
          </w:p>
        </w:tc>
        <w:tc>
          <w:tcPr>
            <w:tcW w:w="708" w:type="dxa"/>
            <w:vAlign w:val="center"/>
          </w:tcPr>
          <w:p w:rsidR="00AD165B" w:rsidRPr="00482C1E" w:rsidRDefault="00AD165B" w:rsidP="009C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n-GB"/>
              </w:rPr>
              <w:t>ZZ</w:t>
            </w:r>
          </w:p>
        </w:tc>
        <w:tc>
          <w:tcPr>
            <w:tcW w:w="1537" w:type="dxa"/>
          </w:tcPr>
          <w:p w:rsidR="00AD165B" w:rsidRPr="00E0714B" w:rsidRDefault="00527EEE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es-ES" w:eastAsia="en-GB"/>
              </w:rPr>
            </w:pPr>
            <w:r w:rsidRPr="002F1920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es-ES" w:eastAsia="en-GB"/>
              </w:rPr>
              <w:t>NC_026462.1</w:t>
            </w:r>
          </w:p>
        </w:tc>
        <w:tc>
          <w:tcPr>
            <w:tcW w:w="1134" w:type="dxa"/>
          </w:tcPr>
          <w:p w:rsidR="00AD165B" w:rsidRPr="00482C1E" w:rsidRDefault="00AD165B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n-GB"/>
              </w:rPr>
            </w:pPr>
            <w:r w:rsidRPr="00E0714B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es-ES" w:eastAsia="en-GB"/>
              </w:rPr>
              <w:t>[37]</w:t>
            </w:r>
          </w:p>
        </w:tc>
      </w:tr>
      <w:tr w:rsidR="00AD165B" w:rsidRPr="00482C1E" w:rsidTr="00036D9C">
        <w:trPr>
          <w:trHeight w:val="85"/>
          <w:jc w:val="center"/>
        </w:trPr>
        <w:tc>
          <w:tcPr>
            <w:tcW w:w="1699" w:type="dxa"/>
            <w:vMerge/>
            <w:vAlign w:val="center"/>
            <w:hideMark/>
          </w:tcPr>
          <w:p w:rsidR="00AD165B" w:rsidRPr="00482C1E" w:rsidRDefault="00AD165B" w:rsidP="009C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n-GB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D165B" w:rsidRPr="00482C1E" w:rsidRDefault="00AD165B" w:rsidP="009C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en-GB"/>
              </w:rPr>
            </w:pPr>
            <w:r w:rsidRPr="00482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 w:eastAsia="en-GB"/>
              </w:rPr>
              <w:t xml:space="preserve">Salix </w:t>
            </w:r>
            <w:proofErr w:type="spellStart"/>
            <w:r w:rsidR="009F7399" w:rsidRPr="00482C1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en-US" w:eastAsia="en-GB"/>
              </w:rPr>
              <w:t>viminalis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AD165B" w:rsidRPr="00482C1E" w:rsidRDefault="00AD165B" w:rsidP="009C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proofErr w:type="spellStart"/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GB"/>
              </w:rPr>
              <w:t>ZW</w:t>
            </w:r>
            <w:proofErr w:type="spellEnd"/>
          </w:p>
        </w:tc>
        <w:tc>
          <w:tcPr>
            <w:tcW w:w="708" w:type="dxa"/>
            <w:vAlign w:val="center"/>
          </w:tcPr>
          <w:p w:rsidR="00AD165B" w:rsidRPr="00482C1E" w:rsidRDefault="00AD165B" w:rsidP="009C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n-GB"/>
              </w:rPr>
            </w:pPr>
            <w:r w:rsidRPr="00482C1E">
              <w:rPr>
                <w:rFonts w:ascii="Times New Roman" w:eastAsia="Times New Roman" w:hAnsi="Times New Roman" w:cs="Times New Roman"/>
                <w:sz w:val="21"/>
                <w:szCs w:val="21"/>
                <w:lang w:val="es-ES" w:eastAsia="en-GB"/>
              </w:rPr>
              <w:t>ZZ</w:t>
            </w:r>
          </w:p>
        </w:tc>
        <w:tc>
          <w:tcPr>
            <w:tcW w:w="1537" w:type="dxa"/>
          </w:tcPr>
          <w:p w:rsidR="00AD165B" w:rsidRPr="00E0714B" w:rsidRDefault="00201082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es-ES" w:eastAsia="en-GB"/>
              </w:rPr>
            </w:pPr>
            <w:proofErr w:type="spellStart"/>
            <w:r w:rsidRPr="00201082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es-ES" w:eastAsia="en-GB"/>
              </w:rPr>
              <w:t>PRJEB31619</w:t>
            </w:r>
            <w:proofErr w:type="spellEnd"/>
          </w:p>
        </w:tc>
        <w:tc>
          <w:tcPr>
            <w:tcW w:w="1134" w:type="dxa"/>
          </w:tcPr>
          <w:p w:rsidR="00AD165B" w:rsidRPr="00482C1E" w:rsidRDefault="00AD165B" w:rsidP="00E07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s-ES" w:eastAsia="en-GB"/>
              </w:rPr>
            </w:pPr>
            <w:r w:rsidRPr="00E0714B">
              <w:rPr>
                <w:rFonts w:ascii="Times New Roman" w:eastAsia="Times New Roman" w:hAnsi="Times New Roman" w:cs="Times New Roman"/>
                <w:noProof/>
                <w:sz w:val="20"/>
                <w:szCs w:val="21"/>
                <w:lang w:val="es-ES" w:eastAsia="en-GB"/>
              </w:rPr>
              <w:t>[38]</w:t>
            </w:r>
          </w:p>
        </w:tc>
      </w:tr>
    </w:tbl>
    <w:p w:rsidR="00312327" w:rsidRDefault="00312327" w:rsidP="00312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  <w:lang w:val="en-US" w:eastAsia="zh-CN"/>
        </w:rPr>
      </w:pPr>
    </w:p>
    <w:p w:rsidR="00312327" w:rsidRPr="00312327" w:rsidRDefault="00312327" w:rsidP="008C25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  <w:lang w:val="en-US" w:eastAsia="zh-CN"/>
        </w:rPr>
      </w:pPr>
      <w:r w:rsidRPr="00EE51B8"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en-GB"/>
        </w:rPr>
        <w:t>Reference</w:t>
      </w:r>
    </w:p>
    <w:p w:rsidR="00312327" w:rsidRPr="00312327" w:rsidRDefault="00312327" w:rsidP="008C25DC">
      <w:pPr>
        <w:pStyle w:val="EndNoteBibliography"/>
        <w:spacing w:after="0"/>
        <w:ind w:left="420" w:hangingChars="200" w:hanging="42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bookmarkStart w:id="5" w:name="_ENREF_1"/>
      <w:r w:rsidRPr="00312327">
        <w:rPr>
          <w:rFonts w:ascii="Times New Roman" w:hAnsi="Times New Roman" w:cs="Times New Roman"/>
          <w:sz w:val="21"/>
          <w:szCs w:val="21"/>
        </w:rPr>
        <w:t>1.</w:t>
      </w:r>
      <w:r w:rsidRPr="00312327">
        <w:rPr>
          <w:rFonts w:ascii="Times New Roman" w:hAnsi="Times New Roman" w:cs="Times New Roman"/>
          <w:sz w:val="21"/>
          <w:szCs w:val="21"/>
        </w:rPr>
        <w:tab/>
        <w:t xml:space="preserve">Carey, S.B.; Jenkins, J.; Lovell, J.T.; Maumus, F.; Sreedasyam, A.; Payton, A.C.; Shu, S.; Tiley, G.P.; Fernandez-Pozo, N.; Barry, K. The </w:t>
      </w:r>
      <w:r w:rsidRPr="008C25DC">
        <w:rPr>
          <w:rFonts w:ascii="Times New Roman" w:hAnsi="Times New Roman" w:cs="Times New Roman"/>
          <w:i/>
          <w:sz w:val="21"/>
          <w:szCs w:val="21"/>
        </w:rPr>
        <w:t>Ceratodon purpureus</w:t>
      </w:r>
      <w:r w:rsidRPr="00312327">
        <w:rPr>
          <w:rFonts w:ascii="Times New Roman" w:hAnsi="Times New Roman" w:cs="Times New Roman"/>
          <w:sz w:val="21"/>
          <w:szCs w:val="21"/>
        </w:rPr>
        <w:t xml:space="preserve"> genome uncovers structurally complex, gene rich sex chromosomes. 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bioRxiv </w:t>
      </w:r>
      <w:r w:rsidRPr="00312327">
        <w:rPr>
          <w:rFonts w:ascii="Times New Roman" w:hAnsi="Times New Roman" w:cs="Times New Roman"/>
          <w:b/>
          <w:sz w:val="21"/>
          <w:szCs w:val="21"/>
        </w:rPr>
        <w:t>2020</w:t>
      </w:r>
      <w:bookmarkEnd w:id="5"/>
      <w:r w:rsidR="008C25DC">
        <w:rPr>
          <w:rFonts w:ascii="Times New Roman" w:hAnsi="Times New Roman" w:cs="Times New Roman" w:hint="eastAsia"/>
          <w:sz w:val="21"/>
          <w:szCs w:val="21"/>
        </w:rPr>
        <w:t>,</w:t>
      </w:r>
      <w:r w:rsidR="008C25DC">
        <w:rPr>
          <w:rFonts w:ascii="Times New Roman" w:hAnsi="Times New Roman" w:cs="Times New Roman" w:hint="eastAsia"/>
          <w:sz w:val="21"/>
          <w:szCs w:val="21"/>
          <w:lang w:eastAsia="zh-CN"/>
        </w:rPr>
        <w:t xml:space="preserve"> </w:t>
      </w:r>
      <w:r w:rsidR="008C25DC" w:rsidRPr="008C25DC">
        <w:rPr>
          <w:rFonts w:ascii="Times New Roman" w:hAnsi="Times New Roman" w:cs="Times New Roman" w:hint="eastAsia"/>
          <w:sz w:val="21"/>
          <w:szCs w:val="21"/>
        </w:rPr>
        <w:t>1</w:t>
      </w:r>
      <w:r w:rsidR="008C25DC" w:rsidRPr="008C25DC">
        <w:rPr>
          <w:rFonts w:ascii="Times New Roman" w:hAnsi="Times New Roman" w:cs="Times New Roman"/>
          <w:sz w:val="21"/>
          <w:szCs w:val="21"/>
        </w:rPr>
        <w:t>63634</w:t>
      </w:r>
      <w:r w:rsidR="008C25DC" w:rsidRPr="008C25DC">
        <w:rPr>
          <w:rFonts w:ascii="Times New Roman" w:hAnsi="Times New Roman" w:cs="Times New Roman" w:hint="eastAsia"/>
          <w:sz w:val="21"/>
          <w:szCs w:val="21"/>
        </w:rPr>
        <w:t>.</w:t>
      </w:r>
    </w:p>
    <w:p w:rsidR="00312327" w:rsidRPr="00312327" w:rsidRDefault="00312327" w:rsidP="008C25DC">
      <w:pPr>
        <w:pStyle w:val="EndNoteBibliography"/>
        <w:spacing w:after="0"/>
        <w:ind w:left="420" w:hangingChars="200" w:hanging="420"/>
        <w:jc w:val="both"/>
        <w:rPr>
          <w:rFonts w:ascii="Times New Roman" w:hAnsi="Times New Roman" w:cs="Times New Roman"/>
          <w:sz w:val="21"/>
          <w:szCs w:val="21"/>
        </w:rPr>
      </w:pPr>
      <w:bookmarkStart w:id="6" w:name="_ENREF_2"/>
      <w:r w:rsidRPr="00312327">
        <w:rPr>
          <w:rFonts w:ascii="Times New Roman" w:hAnsi="Times New Roman" w:cs="Times New Roman"/>
          <w:sz w:val="21"/>
          <w:szCs w:val="21"/>
        </w:rPr>
        <w:lastRenderedPageBreak/>
        <w:t>2.</w:t>
      </w:r>
      <w:r w:rsidRPr="00312327">
        <w:rPr>
          <w:rFonts w:ascii="Times New Roman" w:hAnsi="Times New Roman" w:cs="Times New Roman"/>
          <w:sz w:val="21"/>
          <w:szCs w:val="21"/>
        </w:rPr>
        <w:tab/>
        <w:t xml:space="preserve">Marks, R.A.; Smith, J.J.; Cronk, Q.; Grassa, C.J.; McLetchie, D.N. Genome of the tropical plant </w:t>
      </w:r>
      <w:r w:rsidRPr="008C25DC">
        <w:rPr>
          <w:rFonts w:ascii="Times New Roman" w:hAnsi="Times New Roman" w:cs="Times New Roman"/>
          <w:i/>
          <w:sz w:val="21"/>
          <w:szCs w:val="21"/>
        </w:rPr>
        <w:t>Marchantia inflexa</w:t>
      </w:r>
      <w:r w:rsidRPr="00312327">
        <w:rPr>
          <w:rFonts w:ascii="Times New Roman" w:hAnsi="Times New Roman" w:cs="Times New Roman"/>
          <w:sz w:val="21"/>
          <w:szCs w:val="21"/>
        </w:rPr>
        <w:t xml:space="preserve">: implications for sex chromosome evolution and dehydration tolerance. 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Scientific reports </w:t>
      </w:r>
      <w:r w:rsidRPr="00312327">
        <w:rPr>
          <w:rFonts w:ascii="Times New Roman" w:hAnsi="Times New Roman" w:cs="Times New Roman"/>
          <w:b/>
          <w:sz w:val="21"/>
          <w:szCs w:val="21"/>
        </w:rPr>
        <w:t>2019</w:t>
      </w:r>
      <w:r w:rsidRPr="00312327">
        <w:rPr>
          <w:rFonts w:ascii="Times New Roman" w:hAnsi="Times New Roman" w:cs="Times New Roman"/>
          <w:sz w:val="21"/>
          <w:szCs w:val="21"/>
        </w:rPr>
        <w:t xml:space="preserve">, </w:t>
      </w:r>
      <w:r w:rsidRPr="00312327">
        <w:rPr>
          <w:rFonts w:ascii="Times New Roman" w:hAnsi="Times New Roman" w:cs="Times New Roman"/>
          <w:i/>
          <w:sz w:val="21"/>
          <w:szCs w:val="21"/>
        </w:rPr>
        <w:t>9</w:t>
      </w:r>
      <w:r w:rsidRPr="00312327">
        <w:rPr>
          <w:rFonts w:ascii="Times New Roman" w:hAnsi="Times New Roman" w:cs="Times New Roman"/>
          <w:sz w:val="21"/>
          <w:szCs w:val="21"/>
        </w:rPr>
        <w:t>, 1-13.</w:t>
      </w:r>
      <w:bookmarkEnd w:id="6"/>
    </w:p>
    <w:p w:rsidR="00312327" w:rsidRPr="00312327" w:rsidRDefault="00312327" w:rsidP="008C25DC">
      <w:pPr>
        <w:pStyle w:val="EndNoteBibliography"/>
        <w:spacing w:after="0"/>
        <w:ind w:left="420" w:hangingChars="200" w:hanging="420"/>
        <w:jc w:val="both"/>
        <w:rPr>
          <w:rFonts w:ascii="Times New Roman" w:hAnsi="Times New Roman" w:cs="Times New Roman"/>
          <w:sz w:val="21"/>
          <w:szCs w:val="21"/>
        </w:rPr>
      </w:pPr>
      <w:bookmarkStart w:id="7" w:name="_ENREF_3"/>
      <w:r w:rsidRPr="00312327">
        <w:rPr>
          <w:rFonts w:ascii="Times New Roman" w:hAnsi="Times New Roman" w:cs="Times New Roman"/>
          <w:sz w:val="21"/>
          <w:szCs w:val="21"/>
        </w:rPr>
        <w:t>3.</w:t>
      </w:r>
      <w:r w:rsidRPr="00312327">
        <w:rPr>
          <w:rFonts w:ascii="Times New Roman" w:hAnsi="Times New Roman" w:cs="Times New Roman"/>
          <w:sz w:val="21"/>
          <w:szCs w:val="21"/>
        </w:rPr>
        <w:tab/>
        <w:t xml:space="preserve">Bowman, J.L.; Kohchi, T.; Yamato, K.T.; Jenkins, J.; Shu, S.; Ishizaki, K.; Yamaoka, S.; Nishihama, R.; Nakamura, Y.; Berger, F. Insights into land plant evolution garnered from the </w:t>
      </w:r>
      <w:r w:rsidRPr="008C25DC">
        <w:rPr>
          <w:rFonts w:ascii="Times New Roman" w:hAnsi="Times New Roman" w:cs="Times New Roman"/>
          <w:i/>
          <w:sz w:val="21"/>
          <w:szCs w:val="21"/>
        </w:rPr>
        <w:t>Marchantia polymorpha</w:t>
      </w:r>
      <w:r w:rsidRPr="00312327">
        <w:rPr>
          <w:rFonts w:ascii="Times New Roman" w:hAnsi="Times New Roman" w:cs="Times New Roman"/>
          <w:sz w:val="21"/>
          <w:szCs w:val="21"/>
        </w:rPr>
        <w:t xml:space="preserve"> genome. 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Cell </w:t>
      </w:r>
      <w:r w:rsidRPr="00312327">
        <w:rPr>
          <w:rFonts w:ascii="Times New Roman" w:hAnsi="Times New Roman" w:cs="Times New Roman"/>
          <w:b/>
          <w:sz w:val="21"/>
          <w:szCs w:val="21"/>
        </w:rPr>
        <w:t>2017</w:t>
      </w:r>
      <w:r w:rsidRPr="00312327">
        <w:rPr>
          <w:rFonts w:ascii="Times New Roman" w:hAnsi="Times New Roman" w:cs="Times New Roman"/>
          <w:sz w:val="21"/>
          <w:szCs w:val="21"/>
        </w:rPr>
        <w:t xml:space="preserve">, </w:t>
      </w:r>
      <w:r w:rsidRPr="00312327">
        <w:rPr>
          <w:rFonts w:ascii="Times New Roman" w:hAnsi="Times New Roman" w:cs="Times New Roman"/>
          <w:i/>
          <w:sz w:val="21"/>
          <w:szCs w:val="21"/>
        </w:rPr>
        <w:t>171</w:t>
      </w:r>
      <w:r w:rsidRPr="00312327">
        <w:rPr>
          <w:rFonts w:ascii="Times New Roman" w:hAnsi="Times New Roman" w:cs="Times New Roman"/>
          <w:sz w:val="21"/>
          <w:szCs w:val="21"/>
        </w:rPr>
        <w:t>, 287-304. e215.</w:t>
      </w:r>
      <w:bookmarkEnd w:id="7"/>
    </w:p>
    <w:p w:rsidR="00312327" w:rsidRPr="00312327" w:rsidRDefault="00312327" w:rsidP="008C25DC">
      <w:pPr>
        <w:pStyle w:val="EndNoteBibliography"/>
        <w:spacing w:after="0"/>
        <w:ind w:left="420" w:hangingChars="200" w:hanging="420"/>
        <w:jc w:val="both"/>
        <w:rPr>
          <w:rFonts w:ascii="Times New Roman" w:hAnsi="Times New Roman" w:cs="Times New Roman"/>
          <w:sz w:val="21"/>
          <w:szCs w:val="21"/>
        </w:rPr>
      </w:pPr>
      <w:bookmarkStart w:id="8" w:name="_ENREF_4"/>
      <w:r w:rsidRPr="00312327">
        <w:rPr>
          <w:rFonts w:ascii="Times New Roman" w:hAnsi="Times New Roman" w:cs="Times New Roman"/>
          <w:sz w:val="21"/>
          <w:szCs w:val="21"/>
        </w:rPr>
        <w:t>4.</w:t>
      </w:r>
      <w:r w:rsidRPr="00312327">
        <w:rPr>
          <w:rFonts w:ascii="Times New Roman" w:hAnsi="Times New Roman" w:cs="Times New Roman"/>
          <w:sz w:val="21"/>
          <w:szCs w:val="21"/>
        </w:rPr>
        <w:tab/>
        <w:t xml:space="preserve">Liu, Y.; Wang, S.; Li, L.; Yang, T.; Dong, S.; Wei, T.; Wu, S.; Liu, Y.; Gong, Y.; Feng, X. The </w:t>
      </w:r>
      <w:r w:rsidRPr="008C25DC">
        <w:rPr>
          <w:rFonts w:ascii="Times New Roman" w:hAnsi="Times New Roman" w:cs="Times New Roman"/>
          <w:i/>
          <w:sz w:val="21"/>
          <w:szCs w:val="21"/>
        </w:rPr>
        <w:t>Cycas</w:t>
      </w:r>
      <w:r w:rsidRPr="00312327">
        <w:rPr>
          <w:rFonts w:ascii="Times New Roman" w:hAnsi="Times New Roman" w:cs="Times New Roman"/>
          <w:sz w:val="21"/>
          <w:szCs w:val="21"/>
        </w:rPr>
        <w:t xml:space="preserve"> genome and the early evolution of seed plants. 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Nature Plants </w:t>
      </w:r>
      <w:r w:rsidRPr="00312327">
        <w:rPr>
          <w:rFonts w:ascii="Times New Roman" w:hAnsi="Times New Roman" w:cs="Times New Roman"/>
          <w:b/>
          <w:sz w:val="21"/>
          <w:szCs w:val="21"/>
        </w:rPr>
        <w:t>2022</w:t>
      </w:r>
      <w:r w:rsidRPr="00312327">
        <w:rPr>
          <w:rFonts w:ascii="Times New Roman" w:hAnsi="Times New Roman" w:cs="Times New Roman"/>
          <w:sz w:val="21"/>
          <w:szCs w:val="21"/>
        </w:rPr>
        <w:t>, 1-13.</w:t>
      </w:r>
      <w:bookmarkEnd w:id="8"/>
    </w:p>
    <w:p w:rsidR="00312327" w:rsidRPr="00312327" w:rsidRDefault="00312327" w:rsidP="008C25DC">
      <w:pPr>
        <w:pStyle w:val="EndNoteBibliography"/>
        <w:spacing w:after="0"/>
        <w:ind w:left="420" w:hangingChars="200" w:hanging="420"/>
        <w:jc w:val="both"/>
        <w:rPr>
          <w:rFonts w:ascii="Times New Roman" w:hAnsi="Times New Roman" w:cs="Times New Roman"/>
          <w:sz w:val="21"/>
          <w:szCs w:val="21"/>
        </w:rPr>
      </w:pPr>
      <w:bookmarkStart w:id="9" w:name="_ENREF_5"/>
      <w:r w:rsidRPr="00312327">
        <w:rPr>
          <w:rFonts w:ascii="Times New Roman" w:hAnsi="Times New Roman" w:cs="Times New Roman"/>
          <w:sz w:val="21"/>
          <w:szCs w:val="21"/>
        </w:rPr>
        <w:t>5.</w:t>
      </w:r>
      <w:r w:rsidRPr="00312327">
        <w:rPr>
          <w:rFonts w:ascii="Times New Roman" w:hAnsi="Times New Roman" w:cs="Times New Roman"/>
          <w:sz w:val="21"/>
          <w:szCs w:val="21"/>
        </w:rPr>
        <w:tab/>
        <w:t xml:space="preserve">Liao, Q.; Du, R.; Gou, J.; Guo, L.; Shen, H.; Liu, H.; Nguyen, J.K.; Ming, R.; Yin, T.; Huang, S. The genomic architecture of the sex‐determining region and sex‐related metabolic variation in </w:t>
      </w:r>
      <w:r w:rsidRPr="008C25DC">
        <w:rPr>
          <w:rFonts w:ascii="Times New Roman" w:hAnsi="Times New Roman" w:cs="Times New Roman"/>
          <w:i/>
          <w:sz w:val="21"/>
          <w:szCs w:val="21"/>
        </w:rPr>
        <w:t>Ginkgo biloba</w:t>
      </w:r>
      <w:r w:rsidRPr="00312327">
        <w:rPr>
          <w:rFonts w:ascii="Times New Roman" w:hAnsi="Times New Roman" w:cs="Times New Roman"/>
          <w:sz w:val="21"/>
          <w:szCs w:val="21"/>
        </w:rPr>
        <w:t xml:space="preserve">. 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The Plant Journal </w:t>
      </w:r>
      <w:r w:rsidRPr="00312327">
        <w:rPr>
          <w:rFonts w:ascii="Times New Roman" w:hAnsi="Times New Roman" w:cs="Times New Roman"/>
          <w:b/>
          <w:sz w:val="21"/>
          <w:szCs w:val="21"/>
        </w:rPr>
        <w:t>2020</w:t>
      </w:r>
      <w:r w:rsidRPr="00312327">
        <w:rPr>
          <w:rFonts w:ascii="Times New Roman" w:hAnsi="Times New Roman" w:cs="Times New Roman"/>
          <w:sz w:val="21"/>
          <w:szCs w:val="21"/>
        </w:rPr>
        <w:t xml:space="preserve">, </w:t>
      </w:r>
      <w:r w:rsidRPr="00312327">
        <w:rPr>
          <w:rFonts w:ascii="Times New Roman" w:hAnsi="Times New Roman" w:cs="Times New Roman"/>
          <w:i/>
          <w:sz w:val="21"/>
          <w:szCs w:val="21"/>
        </w:rPr>
        <w:t>104</w:t>
      </w:r>
      <w:r w:rsidRPr="00312327">
        <w:rPr>
          <w:rFonts w:ascii="Times New Roman" w:hAnsi="Times New Roman" w:cs="Times New Roman"/>
          <w:sz w:val="21"/>
          <w:szCs w:val="21"/>
        </w:rPr>
        <w:t>, 1399-1409.</w:t>
      </w:r>
      <w:bookmarkEnd w:id="9"/>
    </w:p>
    <w:p w:rsidR="00312327" w:rsidRPr="00312327" w:rsidRDefault="00312327" w:rsidP="008C25DC">
      <w:pPr>
        <w:pStyle w:val="EndNoteBibliography"/>
        <w:spacing w:after="0"/>
        <w:ind w:left="420" w:hangingChars="200" w:hanging="420"/>
        <w:jc w:val="both"/>
        <w:rPr>
          <w:rFonts w:ascii="Times New Roman" w:hAnsi="Times New Roman" w:cs="Times New Roman"/>
          <w:sz w:val="21"/>
          <w:szCs w:val="21"/>
        </w:rPr>
      </w:pPr>
      <w:bookmarkStart w:id="10" w:name="_ENREF_6"/>
      <w:r w:rsidRPr="00312327">
        <w:rPr>
          <w:rFonts w:ascii="Times New Roman" w:hAnsi="Times New Roman" w:cs="Times New Roman"/>
          <w:sz w:val="21"/>
          <w:szCs w:val="21"/>
        </w:rPr>
        <w:t>6.</w:t>
      </w:r>
      <w:r w:rsidRPr="00312327">
        <w:rPr>
          <w:rFonts w:ascii="Times New Roman" w:hAnsi="Times New Roman" w:cs="Times New Roman"/>
          <w:sz w:val="21"/>
          <w:szCs w:val="21"/>
        </w:rPr>
        <w:tab/>
        <w:t xml:space="preserve">Zhang, H.; Zhang, R.; Yang, X.; Gu, K.-J.; Chen, W.; Chang, Y.; Xu, Q.; Liu, Q.; Qin, Y.; Hong, X. Recent origin of an XX/XY sex-determination system in the ancient plant lineage </w:t>
      </w:r>
      <w:r w:rsidRPr="008C25DC">
        <w:rPr>
          <w:rFonts w:ascii="Times New Roman" w:hAnsi="Times New Roman" w:cs="Times New Roman"/>
          <w:i/>
          <w:sz w:val="21"/>
          <w:szCs w:val="21"/>
        </w:rPr>
        <w:t>Ginkgo biloba</w:t>
      </w:r>
      <w:r w:rsidRPr="00312327">
        <w:rPr>
          <w:rFonts w:ascii="Times New Roman" w:hAnsi="Times New Roman" w:cs="Times New Roman"/>
          <w:sz w:val="21"/>
          <w:szCs w:val="21"/>
        </w:rPr>
        <w:t xml:space="preserve">. </w:t>
      </w:r>
      <w:r w:rsidR="008C25DC">
        <w:rPr>
          <w:rFonts w:ascii="Times New Roman" w:hAnsi="Times New Roman" w:cs="Times New Roman"/>
          <w:i/>
          <w:sz w:val="21"/>
          <w:szCs w:val="21"/>
        </w:rPr>
        <w:t>b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ioRxiv </w:t>
      </w:r>
      <w:r w:rsidRPr="00312327">
        <w:rPr>
          <w:rFonts w:ascii="Times New Roman" w:hAnsi="Times New Roman" w:cs="Times New Roman"/>
          <w:b/>
          <w:sz w:val="21"/>
          <w:szCs w:val="21"/>
        </w:rPr>
        <w:t>2019</w:t>
      </w:r>
      <w:r w:rsidRPr="00312327">
        <w:rPr>
          <w:rFonts w:ascii="Times New Roman" w:hAnsi="Times New Roman" w:cs="Times New Roman"/>
          <w:sz w:val="21"/>
          <w:szCs w:val="21"/>
        </w:rPr>
        <w:t>, 517946.</w:t>
      </w:r>
      <w:bookmarkEnd w:id="10"/>
    </w:p>
    <w:p w:rsidR="00312327" w:rsidRPr="00312327" w:rsidRDefault="00312327" w:rsidP="008C25DC">
      <w:pPr>
        <w:pStyle w:val="EndNoteBibliography"/>
        <w:spacing w:after="0"/>
        <w:ind w:left="420" w:hangingChars="200" w:hanging="420"/>
        <w:jc w:val="both"/>
        <w:rPr>
          <w:rFonts w:ascii="Times New Roman" w:hAnsi="Times New Roman" w:cs="Times New Roman"/>
          <w:sz w:val="21"/>
          <w:szCs w:val="21"/>
        </w:rPr>
      </w:pPr>
      <w:bookmarkStart w:id="11" w:name="_ENREF_7"/>
      <w:r w:rsidRPr="00312327">
        <w:rPr>
          <w:rFonts w:ascii="Times New Roman" w:hAnsi="Times New Roman" w:cs="Times New Roman"/>
          <w:sz w:val="21"/>
          <w:szCs w:val="21"/>
        </w:rPr>
        <w:t>7.</w:t>
      </w:r>
      <w:r w:rsidRPr="00312327">
        <w:rPr>
          <w:rFonts w:ascii="Times New Roman" w:hAnsi="Times New Roman" w:cs="Times New Roman"/>
          <w:sz w:val="21"/>
          <w:szCs w:val="21"/>
        </w:rPr>
        <w:tab/>
        <w:t xml:space="preserve">Käfer, J.; Bewick, A.; Andres‐Robin, A.; Lapetoule, G.; Harkess, A.; Caïus, J.; Fogliani, B.; Gâteblé, G.; Ralph, P.; dePamphilis, C.W. A derived ZW chromosome system in </w:t>
      </w:r>
      <w:r w:rsidRPr="00316796">
        <w:rPr>
          <w:rFonts w:ascii="Times New Roman" w:hAnsi="Times New Roman" w:cs="Times New Roman"/>
          <w:i/>
          <w:sz w:val="21"/>
          <w:szCs w:val="21"/>
        </w:rPr>
        <w:t>Amborella trichopoda</w:t>
      </w:r>
      <w:r w:rsidRPr="00312327">
        <w:rPr>
          <w:rFonts w:ascii="Times New Roman" w:hAnsi="Times New Roman" w:cs="Times New Roman"/>
          <w:sz w:val="21"/>
          <w:szCs w:val="21"/>
        </w:rPr>
        <w:t xml:space="preserve">, representing the sister lineage to all other extant flowering plants. 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New Phytologist </w:t>
      </w:r>
      <w:r w:rsidRPr="00312327">
        <w:rPr>
          <w:rFonts w:ascii="Times New Roman" w:hAnsi="Times New Roman" w:cs="Times New Roman"/>
          <w:b/>
          <w:sz w:val="21"/>
          <w:szCs w:val="21"/>
        </w:rPr>
        <w:t>2022</w:t>
      </w:r>
      <w:r w:rsidRPr="00312327">
        <w:rPr>
          <w:rFonts w:ascii="Times New Roman" w:hAnsi="Times New Roman" w:cs="Times New Roman"/>
          <w:sz w:val="21"/>
          <w:szCs w:val="21"/>
        </w:rPr>
        <w:t xml:space="preserve">, </w:t>
      </w:r>
      <w:r w:rsidRPr="00312327">
        <w:rPr>
          <w:rFonts w:ascii="Times New Roman" w:hAnsi="Times New Roman" w:cs="Times New Roman"/>
          <w:i/>
          <w:sz w:val="21"/>
          <w:szCs w:val="21"/>
        </w:rPr>
        <w:t>233</w:t>
      </w:r>
      <w:r w:rsidRPr="00312327">
        <w:rPr>
          <w:rFonts w:ascii="Times New Roman" w:hAnsi="Times New Roman" w:cs="Times New Roman"/>
          <w:sz w:val="21"/>
          <w:szCs w:val="21"/>
        </w:rPr>
        <w:t>, 1636-1642.</w:t>
      </w:r>
      <w:bookmarkEnd w:id="11"/>
    </w:p>
    <w:p w:rsidR="00312327" w:rsidRPr="00312327" w:rsidRDefault="00312327" w:rsidP="008C25DC">
      <w:pPr>
        <w:pStyle w:val="EndNoteBibliography"/>
        <w:spacing w:after="0"/>
        <w:ind w:left="420" w:hangingChars="200" w:hanging="420"/>
        <w:jc w:val="both"/>
        <w:rPr>
          <w:rFonts w:ascii="Times New Roman" w:hAnsi="Times New Roman" w:cs="Times New Roman"/>
          <w:sz w:val="21"/>
          <w:szCs w:val="21"/>
        </w:rPr>
      </w:pPr>
      <w:bookmarkStart w:id="12" w:name="_ENREF_8"/>
      <w:r w:rsidRPr="00312327">
        <w:rPr>
          <w:rFonts w:ascii="Times New Roman" w:hAnsi="Times New Roman" w:cs="Times New Roman"/>
          <w:sz w:val="21"/>
          <w:szCs w:val="21"/>
        </w:rPr>
        <w:t>8.</w:t>
      </w:r>
      <w:r w:rsidRPr="00312327">
        <w:rPr>
          <w:rFonts w:ascii="Times New Roman" w:hAnsi="Times New Roman" w:cs="Times New Roman"/>
          <w:sz w:val="21"/>
          <w:szCs w:val="21"/>
        </w:rPr>
        <w:tab/>
        <w:t xml:space="preserve">Harkess, A.; Huang, K.; van der Hulst, R.; Tissen, B.; Caplan, J.L.; Koppula, A.; Batish, M.; Meyers, B.C.; Leebens-Mack, J. Sex determination by two Y-linked genes in garden asparagus. 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The Plant Cell </w:t>
      </w:r>
      <w:r w:rsidRPr="00312327">
        <w:rPr>
          <w:rFonts w:ascii="Times New Roman" w:hAnsi="Times New Roman" w:cs="Times New Roman"/>
          <w:b/>
          <w:sz w:val="21"/>
          <w:szCs w:val="21"/>
        </w:rPr>
        <w:t>2020</w:t>
      </w:r>
      <w:r w:rsidRPr="00312327">
        <w:rPr>
          <w:rFonts w:ascii="Times New Roman" w:hAnsi="Times New Roman" w:cs="Times New Roman"/>
          <w:sz w:val="21"/>
          <w:szCs w:val="21"/>
        </w:rPr>
        <w:t xml:space="preserve">, </w:t>
      </w:r>
      <w:r w:rsidRPr="00312327">
        <w:rPr>
          <w:rFonts w:ascii="Times New Roman" w:hAnsi="Times New Roman" w:cs="Times New Roman"/>
          <w:i/>
          <w:sz w:val="21"/>
          <w:szCs w:val="21"/>
        </w:rPr>
        <w:t>32</w:t>
      </w:r>
      <w:r w:rsidRPr="00312327">
        <w:rPr>
          <w:rFonts w:ascii="Times New Roman" w:hAnsi="Times New Roman" w:cs="Times New Roman"/>
          <w:sz w:val="21"/>
          <w:szCs w:val="21"/>
        </w:rPr>
        <w:t>, 1790-1796.</w:t>
      </w:r>
      <w:bookmarkEnd w:id="12"/>
    </w:p>
    <w:p w:rsidR="00312327" w:rsidRPr="00312327" w:rsidRDefault="00312327" w:rsidP="008C25DC">
      <w:pPr>
        <w:pStyle w:val="EndNoteBibliography"/>
        <w:spacing w:after="0"/>
        <w:ind w:left="420" w:hangingChars="200" w:hanging="420"/>
        <w:jc w:val="both"/>
        <w:rPr>
          <w:rFonts w:ascii="Times New Roman" w:hAnsi="Times New Roman" w:cs="Times New Roman"/>
          <w:sz w:val="21"/>
          <w:szCs w:val="21"/>
        </w:rPr>
      </w:pPr>
      <w:bookmarkStart w:id="13" w:name="_ENREF_9"/>
      <w:r w:rsidRPr="00312327">
        <w:rPr>
          <w:rFonts w:ascii="Times New Roman" w:hAnsi="Times New Roman" w:cs="Times New Roman"/>
          <w:sz w:val="21"/>
          <w:szCs w:val="21"/>
        </w:rPr>
        <w:t>9.</w:t>
      </w:r>
      <w:r w:rsidRPr="00312327">
        <w:rPr>
          <w:rFonts w:ascii="Times New Roman" w:hAnsi="Times New Roman" w:cs="Times New Roman"/>
          <w:sz w:val="21"/>
          <w:szCs w:val="21"/>
        </w:rPr>
        <w:tab/>
        <w:t xml:space="preserve">Harkess, A.; Zhou, J.; Xu, C.; Bowers, J.E.; Van der Hulst, R.; Ayyampalayam, S.; Mercati, F.; Riccardi, P.; McKain, M.R.; Kakrana, A. The asparagus genome sheds light on the origin and evolution of a young Y chromosome. 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Nature </w:t>
      </w:r>
      <w:r w:rsidR="008E70BC">
        <w:rPr>
          <w:rFonts w:ascii="Times New Roman" w:hAnsi="Times New Roman" w:cs="Times New Roman" w:hint="eastAsia"/>
          <w:i/>
          <w:sz w:val="21"/>
          <w:szCs w:val="21"/>
          <w:lang w:eastAsia="zh-CN"/>
        </w:rPr>
        <w:t>C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ommunications </w:t>
      </w:r>
      <w:r w:rsidRPr="00312327">
        <w:rPr>
          <w:rFonts w:ascii="Times New Roman" w:hAnsi="Times New Roman" w:cs="Times New Roman"/>
          <w:b/>
          <w:sz w:val="21"/>
          <w:szCs w:val="21"/>
        </w:rPr>
        <w:t>2017</w:t>
      </w:r>
      <w:r w:rsidRPr="00312327">
        <w:rPr>
          <w:rFonts w:ascii="Times New Roman" w:hAnsi="Times New Roman" w:cs="Times New Roman"/>
          <w:sz w:val="21"/>
          <w:szCs w:val="21"/>
        </w:rPr>
        <w:t xml:space="preserve">, </w:t>
      </w:r>
      <w:r w:rsidRPr="00312327">
        <w:rPr>
          <w:rFonts w:ascii="Times New Roman" w:hAnsi="Times New Roman" w:cs="Times New Roman"/>
          <w:i/>
          <w:sz w:val="21"/>
          <w:szCs w:val="21"/>
        </w:rPr>
        <w:t>8</w:t>
      </w:r>
      <w:r w:rsidRPr="00312327">
        <w:rPr>
          <w:rFonts w:ascii="Times New Roman" w:hAnsi="Times New Roman" w:cs="Times New Roman"/>
          <w:sz w:val="21"/>
          <w:szCs w:val="21"/>
        </w:rPr>
        <w:t>, 1279.</w:t>
      </w:r>
      <w:bookmarkEnd w:id="13"/>
    </w:p>
    <w:p w:rsidR="00312327" w:rsidRPr="00312327" w:rsidRDefault="00312327" w:rsidP="008C25DC">
      <w:pPr>
        <w:pStyle w:val="EndNoteBibliography"/>
        <w:spacing w:after="0"/>
        <w:ind w:left="420" w:hangingChars="200" w:hanging="420"/>
        <w:jc w:val="both"/>
        <w:rPr>
          <w:rFonts w:ascii="Times New Roman" w:hAnsi="Times New Roman" w:cs="Times New Roman"/>
          <w:sz w:val="21"/>
          <w:szCs w:val="21"/>
        </w:rPr>
      </w:pPr>
      <w:bookmarkStart w:id="14" w:name="_ENREF_10"/>
      <w:r w:rsidRPr="00312327">
        <w:rPr>
          <w:rFonts w:ascii="Times New Roman" w:hAnsi="Times New Roman" w:cs="Times New Roman"/>
          <w:sz w:val="21"/>
          <w:szCs w:val="21"/>
        </w:rPr>
        <w:t>10.</w:t>
      </w:r>
      <w:r w:rsidRPr="00312327">
        <w:rPr>
          <w:rFonts w:ascii="Times New Roman" w:hAnsi="Times New Roman" w:cs="Times New Roman"/>
          <w:sz w:val="21"/>
          <w:szCs w:val="21"/>
        </w:rPr>
        <w:tab/>
        <w:t xml:space="preserve">Torres, M.F.; Mathew, L.S.; Ahmed, I.; Al-Azwani, I.K.; Krueger, R.; Rivera-Nuñez, D.; Mohamoud, Y.A.; Clark, A.G.; Suhre, K.; Malek, J.A. Genus-wide sequencing supports a two-locus model for sex-determination in </w:t>
      </w:r>
      <w:r w:rsidRPr="00316796">
        <w:rPr>
          <w:rFonts w:ascii="Times New Roman" w:hAnsi="Times New Roman" w:cs="Times New Roman"/>
          <w:i/>
          <w:sz w:val="21"/>
          <w:szCs w:val="21"/>
        </w:rPr>
        <w:t>Phoenix</w:t>
      </w:r>
      <w:r w:rsidRPr="00312327">
        <w:rPr>
          <w:rFonts w:ascii="Times New Roman" w:hAnsi="Times New Roman" w:cs="Times New Roman"/>
          <w:sz w:val="21"/>
          <w:szCs w:val="21"/>
        </w:rPr>
        <w:t xml:space="preserve">. 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Nature </w:t>
      </w:r>
      <w:r w:rsidR="008E70BC">
        <w:rPr>
          <w:rFonts w:ascii="Times New Roman" w:hAnsi="Times New Roman" w:cs="Times New Roman" w:hint="eastAsia"/>
          <w:i/>
          <w:sz w:val="21"/>
          <w:szCs w:val="21"/>
          <w:lang w:eastAsia="zh-CN"/>
        </w:rPr>
        <w:t>C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ommunications </w:t>
      </w:r>
      <w:r w:rsidRPr="00312327">
        <w:rPr>
          <w:rFonts w:ascii="Times New Roman" w:hAnsi="Times New Roman" w:cs="Times New Roman"/>
          <w:b/>
          <w:sz w:val="21"/>
          <w:szCs w:val="21"/>
        </w:rPr>
        <w:t>2018</w:t>
      </w:r>
      <w:r w:rsidRPr="00312327">
        <w:rPr>
          <w:rFonts w:ascii="Times New Roman" w:hAnsi="Times New Roman" w:cs="Times New Roman"/>
          <w:sz w:val="21"/>
          <w:szCs w:val="21"/>
        </w:rPr>
        <w:t xml:space="preserve">, </w:t>
      </w:r>
      <w:r w:rsidRPr="00312327">
        <w:rPr>
          <w:rFonts w:ascii="Times New Roman" w:hAnsi="Times New Roman" w:cs="Times New Roman"/>
          <w:i/>
          <w:sz w:val="21"/>
          <w:szCs w:val="21"/>
        </w:rPr>
        <w:t>9</w:t>
      </w:r>
      <w:r w:rsidRPr="00312327">
        <w:rPr>
          <w:rFonts w:ascii="Times New Roman" w:hAnsi="Times New Roman" w:cs="Times New Roman"/>
          <w:sz w:val="21"/>
          <w:szCs w:val="21"/>
        </w:rPr>
        <w:t>, 1-9.</w:t>
      </w:r>
      <w:bookmarkEnd w:id="14"/>
    </w:p>
    <w:p w:rsidR="00312327" w:rsidRPr="00312327" w:rsidRDefault="00312327" w:rsidP="008C25DC">
      <w:pPr>
        <w:pStyle w:val="EndNoteBibliography"/>
        <w:spacing w:after="0"/>
        <w:ind w:left="420" w:hangingChars="200" w:hanging="420"/>
        <w:jc w:val="both"/>
        <w:rPr>
          <w:rFonts w:ascii="Times New Roman" w:hAnsi="Times New Roman" w:cs="Times New Roman"/>
          <w:sz w:val="21"/>
          <w:szCs w:val="21"/>
        </w:rPr>
      </w:pPr>
      <w:bookmarkStart w:id="15" w:name="_ENREF_11"/>
      <w:r w:rsidRPr="00312327">
        <w:rPr>
          <w:rFonts w:ascii="Times New Roman" w:hAnsi="Times New Roman" w:cs="Times New Roman"/>
          <w:sz w:val="21"/>
          <w:szCs w:val="21"/>
        </w:rPr>
        <w:t>11.</w:t>
      </w:r>
      <w:r w:rsidRPr="00312327">
        <w:rPr>
          <w:rFonts w:ascii="Times New Roman" w:hAnsi="Times New Roman" w:cs="Times New Roman"/>
          <w:sz w:val="21"/>
          <w:szCs w:val="21"/>
        </w:rPr>
        <w:tab/>
        <w:t>Cormier, F.; Lawac, F.; Maledon, E.; Gravillon, M.-C.; Nudol, E.; Mournet, P.; Vignes, H.; Arnau, G. A reference high-density genetic map of greater yam (</w:t>
      </w:r>
      <w:r w:rsidRPr="00316796">
        <w:rPr>
          <w:rFonts w:ascii="Times New Roman" w:hAnsi="Times New Roman" w:cs="Times New Roman"/>
          <w:i/>
          <w:sz w:val="21"/>
          <w:szCs w:val="21"/>
        </w:rPr>
        <w:t>Dioscorea alata</w:t>
      </w:r>
      <w:r w:rsidRPr="00312327">
        <w:rPr>
          <w:rFonts w:ascii="Times New Roman" w:hAnsi="Times New Roman" w:cs="Times New Roman"/>
          <w:sz w:val="21"/>
          <w:szCs w:val="21"/>
        </w:rPr>
        <w:t xml:space="preserve"> L.). 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Theoretical and Applied Genetics </w:t>
      </w:r>
      <w:r w:rsidRPr="00312327">
        <w:rPr>
          <w:rFonts w:ascii="Times New Roman" w:hAnsi="Times New Roman" w:cs="Times New Roman"/>
          <w:b/>
          <w:sz w:val="21"/>
          <w:szCs w:val="21"/>
        </w:rPr>
        <w:t>2019</w:t>
      </w:r>
      <w:r w:rsidRPr="00312327">
        <w:rPr>
          <w:rFonts w:ascii="Times New Roman" w:hAnsi="Times New Roman" w:cs="Times New Roman"/>
          <w:sz w:val="21"/>
          <w:szCs w:val="21"/>
        </w:rPr>
        <w:t xml:space="preserve">, </w:t>
      </w:r>
      <w:r w:rsidRPr="00312327">
        <w:rPr>
          <w:rFonts w:ascii="Times New Roman" w:hAnsi="Times New Roman" w:cs="Times New Roman"/>
          <w:i/>
          <w:sz w:val="21"/>
          <w:szCs w:val="21"/>
        </w:rPr>
        <w:t>132</w:t>
      </w:r>
      <w:r w:rsidRPr="00312327">
        <w:rPr>
          <w:rFonts w:ascii="Times New Roman" w:hAnsi="Times New Roman" w:cs="Times New Roman"/>
          <w:sz w:val="21"/>
          <w:szCs w:val="21"/>
        </w:rPr>
        <w:t>, 1733-1744.</w:t>
      </w:r>
      <w:bookmarkEnd w:id="15"/>
    </w:p>
    <w:p w:rsidR="00312327" w:rsidRPr="00312327" w:rsidRDefault="00312327" w:rsidP="008C25DC">
      <w:pPr>
        <w:pStyle w:val="EndNoteBibliography"/>
        <w:spacing w:after="0"/>
        <w:ind w:left="420" w:hangingChars="200" w:hanging="420"/>
        <w:jc w:val="both"/>
        <w:rPr>
          <w:rFonts w:ascii="Times New Roman" w:hAnsi="Times New Roman" w:cs="Times New Roman"/>
          <w:sz w:val="21"/>
          <w:szCs w:val="21"/>
        </w:rPr>
      </w:pPr>
      <w:bookmarkStart w:id="16" w:name="_ENREF_12"/>
      <w:r w:rsidRPr="00312327">
        <w:rPr>
          <w:rFonts w:ascii="Times New Roman" w:hAnsi="Times New Roman" w:cs="Times New Roman"/>
          <w:sz w:val="21"/>
          <w:szCs w:val="21"/>
        </w:rPr>
        <w:t>12.</w:t>
      </w:r>
      <w:r w:rsidRPr="00312327">
        <w:rPr>
          <w:rFonts w:ascii="Times New Roman" w:hAnsi="Times New Roman" w:cs="Times New Roman"/>
          <w:sz w:val="21"/>
          <w:szCs w:val="21"/>
        </w:rPr>
        <w:tab/>
        <w:t xml:space="preserve">Tamiru, M.; Natsume, S.; Takagi, H.; White, B.; Yaegashi, H.; Shimizu, M.; Yoshida, K.; Uemura, A.; Oikawa, K.; Abe, A. Genome sequencing of the staple food crop white Guinea yam enables the development of a molecular marker for sex determination. 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BMC </w:t>
      </w:r>
      <w:r w:rsidR="008E70BC">
        <w:rPr>
          <w:rFonts w:ascii="Times New Roman" w:hAnsi="Times New Roman" w:cs="Times New Roman" w:hint="eastAsia"/>
          <w:i/>
          <w:sz w:val="21"/>
          <w:szCs w:val="21"/>
          <w:lang w:eastAsia="zh-CN"/>
        </w:rPr>
        <w:t>B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iology </w:t>
      </w:r>
      <w:r w:rsidRPr="00312327">
        <w:rPr>
          <w:rFonts w:ascii="Times New Roman" w:hAnsi="Times New Roman" w:cs="Times New Roman"/>
          <w:b/>
          <w:sz w:val="21"/>
          <w:szCs w:val="21"/>
        </w:rPr>
        <w:t>2017</w:t>
      </w:r>
      <w:r w:rsidRPr="00312327">
        <w:rPr>
          <w:rFonts w:ascii="Times New Roman" w:hAnsi="Times New Roman" w:cs="Times New Roman"/>
          <w:sz w:val="21"/>
          <w:szCs w:val="21"/>
        </w:rPr>
        <w:t xml:space="preserve">, </w:t>
      </w:r>
      <w:r w:rsidRPr="00312327">
        <w:rPr>
          <w:rFonts w:ascii="Times New Roman" w:hAnsi="Times New Roman" w:cs="Times New Roman"/>
          <w:i/>
          <w:sz w:val="21"/>
          <w:szCs w:val="21"/>
        </w:rPr>
        <w:t>15</w:t>
      </w:r>
      <w:r w:rsidRPr="00312327">
        <w:rPr>
          <w:rFonts w:ascii="Times New Roman" w:hAnsi="Times New Roman" w:cs="Times New Roman"/>
          <w:sz w:val="21"/>
          <w:szCs w:val="21"/>
        </w:rPr>
        <w:t>, 1-20.</w:t>
      </w:r>
      <w:bookmarkEnd w:id="16"/>
    </w:p>
    <w:p w:rsidR="00312327" w:rsidRPr="00312327" w:rsidRDefault="00312327" w:rsidP="008C25DC">
      <w:pPr>
        <w:pStyle w:val="EndNoteBibliography"/>
        <w:spacing w:after="0"/>
        <w:ind w:left="420" w:hangingChars="200" w:hanging="420"/>
        <w:jc w:val="both"/>
        <w:rPr>
          <w:rFonts w:ascii="Times New Roman" w:hAnsi="Times New Roman" w:cs="Times New Roman"/>
          <w:sz w:val="21"/>
          <w:szCs w:val="21"/>
        </w:rPr>
      </w:pPr>
      <w:bookmarkStart w:id="17" w:name="_ENREF_13"/>
      <w:r w:rsidRPr="00312327">
        <w:rPr>
          <w:rFonts w:ascii="Times New Roman" w:hAnsi="Times New Roman" w:cs="Times New Roman"/>
          <w:sz w:val="21"/>
          <w:szCs w:val="21"/>
        </w:rPr>
        <w:t>13.</w:t>
      </w:r>
      <w:r w:rsidRPr="00312327">
        <w:rPr>
          <w:rFonts w:ascii="Times New Roman" w:hAnsi="Times New Roman" w:cs="Times New Roman"/>
          <w:sz w:val="21"/>
          <w:szCs w:val="21"/>
        </w:rPr>
        <w:tab/>
        <w:t xml:space="preserve">Akagi, T.; Henry, I.M.; Ohtani, H.; Morimoto, T.; Beppu, K.; Kataoka, I.; Tao, R. A Y-encoded suppressor of feminization arose via lineage-specific duplication of a cytokinin response regulator in kiwifruit. 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The Plant Cell </w:t>
      </w:r>
      <w:r w:rsidRPr="00312327">
        <w:rPr>
          <w:rFonts w:ascii="Times New Roman" w:hAnsi="Times New Roman" w:cs="Times New Roman"/>
          <w:b/>
          <w:sz w:val="21"/>
          <w:szCs w:val="21"/>
        </w:rPr>
        <w:t>2018</w:t>
      </w:r>
      <w:r w:rsidRPr="00312327">
        <w:rPr>
          <w:rFonts w:ascii="Times New Roman" w:hAnsi="Times New Roman" w:cs="Times New Roman"/>
          <w:sz w:val="21"/>
          <w:szCs w:val="21"/>
        </w:rPr>
        <w:t xml:space="preserve">, </w:t>
      </w:r>
      <w:r w:rsidRPr="00312327">
        <w:rPr>
          <w:rFonts w:ascii="Times New Roman" w:hAnsi="Times New Roman" w:cs="Times New Roman"/>
          <w:i/>
          <w:sz w:val="21"/>
          <w:szCs w:val="21"/>
        </w:rPr>
        <w:t>30</w:t>
      </w:r>
      <w:r w:rsidRPr="00312327">
        <w:rPr>
          <w:rFonts w:ascii="Times New Roman" w:hAnsi="Times New Roman" w:cs="Times New Roman"/>
          <w:sz w:val="21"/>
          <w:szCs w:val="21"/>
        </w:rPr>
        <w:t>, 780-795.</w:t>
      </w:r>
      <w:bookmarkEnd w:id="17"/>
    </w:p>
    <w:p w:rsidR="00312327" w:rsidRPr="00312327" w:rsidRDefault="00312327" w:rsidP="008C25DC">
      <w:pPr>
        <w:pStyle w:val="EndNoteBibliography"/>
        <w:spacing w:after="0"/>
        <w:ind w:left="420" w:hangingChars="200" w:hanging="420"/>
        <w:jc w:val="both"/>
        <w:rPr>
          <w:rFonts w:ascii="Times New Roman" w:hAnsi="Times New Roman" w:cs="Times New Roman"/>
          <w:sz w:val="21"/>
          <w:szCs w:val="21"/>
        </w:rPr>
      </w:pPr>
      <w:bookmarkStart w:id="18" w:name="_ENREF_14"/>
      <w:r w:rsidRPr="00312327">
        <w:rPr>
          <w:rFonts w:ascii="Times New Roman" w:hAnsi="Times New Roman" w:cs="Times New Roman"/>
          <w:sz w:val="21"/>
          <w:szCs w:val="21"/>
        </w:rPr>
        <w:t>14.</w:t>
      </w:r>
      <w:r w:rsidRPr="00312327">
        <w:rPr>
          <w:rFonts w:ascii="Times New Roman" w:hAnsi="Times New Roman" w:cs="Times New Roman"/>
          <w:sz w:val="21"/>
          <w:szCs w:val="21"/>
        </w:rPr>
        <w:tab/>
      </w:r>
      <w:bookmarkEnd w:id="18"/>
      <w:r w:rsidR="00316796" w:rsidRPr="00316796">
        <w:rPr>
          <w:rFonts w:ascii="Times New Roman" w:hAnsi="Times New Roman" w:cs="Times New Roman"/>
          <w:sz w:val="21"/>
          <w:szCs w:val="21"/>
        </w:rPr>
        <w:t xml:space="preserve">Akagi, T.; Pilkington, S.M.; Varkonyi-Gasic, E.; Henry, I.M.; Sugano, S.S.; Sonoda, M.; Firl, A.; McNeilage, M.A.; Douglas, M.J.; Wang, T. Two Y-chromosome-encoded genes determine sex in kiwifruit. </w:t>
      </w:r>
      <w:r w:rsidR="00316796" w:rsidRPr="00316796">
        <w:rPr>
          <w:rFonts w:ascii="Times New Roman" w:hAnsi="Times New Roman" w:cs="Times New Roman"/>
          <w:i/>
          <w:sz w:val="21"/>
          <w:szCs w:val="21"/>
        </w:rPr>
        <w:t xml:space="preserve">Nature </w:t>
      </w:r>
      <w:r w:rsidR="00713FD0">
        <w:rPr>
          <w:rFonts w:ascii="Times New Roman" w:hAnsi="Times New Roman" w:cs="Times New Roman" w:hint="eastAsia"/>
          <w:i/>
          <w:sz w:val="21"/>
          <w:szCs w:val="21"/>
          <w:lang w:eastAsia="zh-CN"/>
        </w:rPr>
        <w:t>P</w:t>
      </w:r>
      <w:r w:rsidR="00316796" w:rsidRPr="00316796">
        <w:rPr>
          <w:rFonts w:ascii="Times New Roman" w:hAnsi="Times New Roman" w:cs="Times New Roman"/>
          <w:i/>
          <w:sz w:val="21"/>
          <w:szCs w:val="21"/>
        </w:rPr>
        <w:t>lants</w:t>
      </w:r>
      <w:r w:rsidR="00316796" w:rsidRPr="00316796">
        <w:rPr>
          <w:rFonts w:ascii="Times New Roman" w:hAnsi="Times New Roman" w:cs="Times New Roman"/>
          <w:sz w:val="21"/>
          <w:szCs w:val="21"/>
        </w:rPr>
        <w:t xml:space="preserve"> </w:t>
      </w:r>
      <w:r w:rsidR="00316796" w:rsidRPr="00316796">
        <w:rPr>
          <w:rFonts w:ascii="Times New Roman" w:hAnsi="Times New Roman" w:cs="Times New Roman"/>
          <w:b/>
          <w:sz w:val="21"/>
          <w:szCs w:val="21"/>
        </w:rPr>
        <w:t>2019</w:t>
      </w:r>
      <w:r w:rsidR="00316796" w:rsidRPr="00316796">
        <w:rPr>
          <w:rFonts w:ascii="Times New Roman" w:hAnsi="Times New Roman" w:cs="Times New Roman"/>
          <w:sz w:val="21"/>
          <w:szCs w:val="21"/>
        </w:rPr>
        <w:t xml:space="preserve">, </w:t>
      </w:r>
      <w:r w:rsidR="00316796" w:rsidRPr="00316796">
        <w:rPr>
          <w:rFonts w:ascii="Times New Roman" w:hAnsi="Times New Roman" w:cs="Times New Roman"/>
          <w:i/>
          <w:sz w:val="21"/>
          <w:szCs w:val="21"/>
        </w:rPr>
        <w:t>5</w:t>
      </w:r>
      <w:r w:rsidR="00316796" w:rsidRPr="00316796">
        <w:rPr>
          <w:rFonts w:ascii="Times New Roman" w:hAnsi="Times New Roman" w:cs="Times New Roman"/>
          <w:sz w:val="21"/>
          <w:szCs w:val="21"/>
        </w:rPr>
        <w:t>, 801-809.</w:t>
      </w:r>
    </w:p>
    <w:p w:rsidR="00312327" w:rsidRPr="00312327" w:rsidRDefault="00312327" w:rsidP="008C25DC">
      <w:pPr>
        <w:pStyle w:val="EndNoteBibliography"/>
        <w:spacing w:after="0"/>
        <w:ind w:left="420" w:hangingChars="200" w:hanging="420"/>
        <w:jc w:val="both"/>
        <w:rPr>
          <w:rFonts w:ascii="Times New Roman" w:hAnsi="Times New Roman" w:cs="Times New Roman"/>
          <w:sz w:val="21"/>
          <w:szCs w:val="21"/>
        </w:rPr>
      </w:pPr>
      <w:bookmarkStart w:id="19" w:name="_ENREF_15"/>
      <w:r w:rsidRPr="00312327">
        <w:rPr>
          <w:rFonts w:ascii="Times New Roman" w:hAnsi="Times New Roman" w:cs="Times New Roman"/>
          <w:sz w:val="21"/>
          <w:szCs w:val="21"/>
        </w:rPr>
        <w:t>15.</w:t>
      </w:r>
      <w:r w:rsidRPr="00312327">
        <w:rPr>
          <w:rFonts w:ascii="Times New Roman" w:hAnsi="Times New Roman" w:cs="Times New Roman"/>
          <w:sz w:val="21"/>
          <w:szCs w:val="21"/>
        </w:rPr>
        <w:tab/>
        <w:t xml:space="preserve">Akagi, T.; Henry, I.M.; Tao, R.; Comai, L. A Y-chromosome–encoded small RNA acts as a sex determinant in persimmons. 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Science </w:t>
      </w:r>
      <w:r w:rsidRPr="00312327">
        <w:rPr>
          <w:rFonts w:ascii="Times New Roman" w:hAnsi="Times New Roman" w:cs="Times New Roman"/>
          <w:b/>
          <w:sz w:val="21"/>
          <w:szCs w:val="21"/>
        </w:rPr>
        <w:t>2014</w:t>
      </w:r>
      <w:r w:rsidRPr="00312327">
        <w:rPr>
          <w:rFonts w:ascii="Times New Roman" w:hAnsi="Times New Roman" w:cs="Times New Roman"/>
          <w:sz w:val="21"/>
          <w:szCs w:val="21"/>
        </w:rPr>
        <w:t xml:space="preserve">, </w:t>
      </w:r>
      <w:r w:rsidRPr="00312327">
        <w:rPr>
          <w:rFonts w:ascii="Times New Roman" w:hAnsi="Times New Roman" w:cs="Times New Roman"/>
          <w:i/>
          <w:sz w:val="21"/>
          <w:szCs w:val="21"/>
        </w:rPr>
        <w:t>346</w:t>
      </w:r>
      <w:r w:rsidRPr="00312327">
        <w:rPr>
          <w:rFonts w:ascii="Times New Roman" w:hAnsi="Times New Roman" w:cs="Times New Roman"/>
          <w:sz w:val="21"/>
          <w:szCs w:val="21"/>
        </w:rPr>
        <w:t>, 646-650.</w:t>
      </w:r>
      <w:bookmarkEnd w:id="19"/>
    </w:p>
    <w:p w:rsidR="00312327" w:rsidRPr="00312327" w:rsidRDefault="00312327" w:rsidP="008C25DC">
      <w:pPr>
        <w:pStyle w:val="EndNoteBibliography"/>
        <w:spacing w:after="0"/>
        <w:ind w:left="420" w:hangingChars="200" w:hanging="420"/>
        <w:jc w:val="both"/>
        <w:rPr>
          <w:rFonts w:ascii="Times New Roman" w:hAnsi="Times New Roman" w:cs="Times New Roman"/>
          <w:sz w:val="21"/>
          <w:szCs w:val="21"/>
        </w:rPr>
      </w:pPr>
      <w:bookmarkStart w:id="20" w:name="_ENREF_16"/>
      <w:r w:rsidRPr="00312327">
        <w:rPr>
          <w:rFonts w:ascii="Times New Roman" w:hAnsi="Times New Roman" w:cs="Times New Roman"/>
          <w:sz w:val="21"/>
          <w:szCs w:val="21"/>
        </w:rPr>
        <w:lastRenderedPageBreak/>
        <w:t>16.</w:t>
      </w:r>
      <w:r w:rsidRPr="00312327">
        <w:rPr>
          <w:rFonts w:ascii="Times New Roman" w:hAnsi="Times New Roman" w:cs="Times New Roman"/>
          <w:sz w:val="21"/>
          <w:szCs w:val="21"/>
        </w:rPr>
        <w:tab/>
        <w:t xml:space="preserve">Akagi, T.; Shirasawa, K.; Nagasaki, H.; Hirakawa, H.; Tao, R.; Comai, L.; Henry, I.M. The persimmon genome reveals clues to the evolution of a lineage-specific sex determination system in plants. 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PLoS </w:t>
      </w:r>
      <w:r w:rsidR="00E616D6">
        <w:rPr>
          <w:rFonts w:ascii="Times New Roman" w:hAnsi="Times New Roman" w:cs="Times New Roman" w:hint="eastAsia"/>
          <w:i/>
          <w:sz w:val="21"/>
          <w:szCs w:val="21"/>
          <w:lang w:eastAsia="zh-CN"/>
        </w:rPr>
        <w:t>G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enetics </w:t>
      </w:r>
      <w:r w:rsidRPr="00312327">
        <w:rPr>
          <w:rFonts w:ascii="Times New Roman" w:hAnsi="Times New Roman" w:cs="Times New Roman"/>
          <w:b/>
          <w:sz w:val="21"/>
          <w:szCs w:val="21"/>
        </w:rPr>
        <w:t>2020</w:t>
      </w:r>
      <w:r w:rsidRPr="00312327">
        <w:rPr>
          <w:rFonts w:ascii="Times New Roman" w:hAnsi="Times New Roman" w:cs="Times New Roman"/>
          <w:sz w:val="21"/>
          <w:szCs w:val="21"/>
        </w:rPr>
        <w:t xml:space="preserve">, </w:t>
      </w:r>
      <w:r w:rsidRPr="00312327">
        <w:rPr>
          <w:rFonts w:ascii="Times New Roman" w:hAnsi="Times New Roman" w:cs="Times New Roman"/>
          <w:i/>
          <w:sz w:val="21"/>
          <w:szCs w:val="21"/>
        </w:rPr>
        <w:t>16</w:t>
      </w:r>
      <w:r w:rsidRPr="00312327">
        <w:rPr>
          <w:rFonts w:ascii="Times New Roman" w:hAnsi="Times New Roman" w:cs="Times New Roman"/>
          <w:sz w:val="21"/>
          <w:szCs w:val="21"/>
        </w:rPr>
        <w:t>, e1008566.</w:t>
      </w:r>
      <w:bookmarkEnd w:id="20"/>
    </w:p>
    <w:p w:rsidR="00312327" w:rsidRPr="00312327" w:rsidRDefault="00312327" w:rsidP="008C25DC">
      <w:pPr>
        <w:pStyle w:val="EndNoteBibliography"/>
        <w:spacing w:after="0"/>
        <w:ind w:left="420" w:hangingChars="200" w:hanging="420"/>
        <w:jc w:val="both"/>
        <w:rPr>
          <w:rFonts w:ascii="Times New Roman" w:hAnsi="Times New Roman" w:cs="Times New Roman"/>
          <w:sz w:val="21"/>
          <w:szCs w:val="21"/>
        </w:rPr>
      </w:pPr>
      <w:bookmarkStart w:id="21" w:name="_ENREF_17"/>
      <w:r w:rsidRPr="00312327">
        <w:rPr>
          <w:rFonts w:ascii="Times New Roman" w:hAnsi="Times New Roman" w:cs="Times New Roman"/>
          <w:sz w:val="21"/>
          <w:szCs w:val="21"/>
        </w:rPr>
        <w:t>17.</w:t>
      </w:r>
      <w:r w:rsidRPr="00312327">
        <w:rPr>
          <w:rFonts w:ascii="Times New Roman" w:hAnsi="Times New Roman" w:cs="Times New Roman"/>
          <w:sz w:val="21"/>
          <w:szCs w:val="21"/>
        </w:rPr>
        <w:tab/>
        <w:t xml:space="preserve">Ma, X.; Yu, L.a.; Fatima, M.; Wadlington, W.H.; Hulse-Kemp, A.M.; Zhang, X.; Zhang, S.; Xu, X.; Wang, J.; Huang, H. The spinach YY genome reveals sex chromosome evolution, domestication, and introgression history of the species. 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Genome </w:t>
      </w:r>
      <w:r w:rsidR="00E616D6">
        <w:rPr>
          <w:rFonts w:ascii="Times New Roman" w:hAnsi="Times New Roman" w:cs="Times New Roman" w:hint="eastAsia"/>
          <w:i/>
          <w:sz w:val="21"/>
          <w:szCs w:val="21"/>
          <w:lang w:eastAsia="zh-CN"/>
        </w:rPr>
        <w:t>B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iology </w:t>
      </w:r>
      <w:r w:rsidRPr="00312327">
        <w:rPr>
          <w:rFonts w:ascii="Times New Roman" w:hAnsi="Times New Roman" w:cs="Times New Roman"/>
          <w:b/>
          <w:sz w:val="21"/>
          <w:szCs w:val="21"/>
        </w:rPr>
        <w:t>2022</w:t>
      </w:r>
      <w:r w:rsidRPr="00312327">
        <w:rPr>
          <w:rFonts w:ascii="Times New Roman" w:hAnsi="Times New Roman" w:cs="Times New Roman"/>
          <w:sz w:val="21"/>
          <w:szCs w:val="21"/>
        </w:rPr>
        <w:t xml:space="preserve">, </w:t>
      </w:r>
      <w:r w:rsidRPr="00312327">
        <w:rPr>
          <w:rFonts w:ascii="Times New Roman" w:hAnsi="Times New Roman" w:cs="Times New Roman"/>
          <w:i/>
          <w:sz w:val="21"/>
          <w:szCs w:val="21"/>
        </w:rPr>
        <w:t>23</w:t>
      </w:r>
      <w:r w:rsidRPr="00312327">
        <w:rPr>
          <w:rFonts w:ascii="Times New Roman" w:hAnsi="Times New Roman" w:cs="Times New Roman"/>
          <w:sz w:val="21"/>
          <w:szCs w:val="21"/>
        </w:rPr>
        <w:t>, 1-30.</w:t>
      </w:r>
      <w:bookmarkEnd w:id="21"/>
    </w:p>
    <w:p w:rsidR="00312327" w:rsidRPr="00312327" w:rsidRDefault="00312327" w:rsidP="008C25DC">
      <w:pPr>
        <w:pStyle w:val="EndNoteBibliography"/>
        <w:spacing w:after="0"/>
        <w:ind w:left="420" w:hangingChars="200" w:hanging="420"/>
        <w:jc w:val="both"/>
        <w:rPr>
          <w:rFonts w:ascii="Times New Roman" w:hAnsi="Times New Roman" w:cs="Times New Roman"/>
          <w:sz w:val="21"/>
          <w:szCs w:val="21"/>
        </w:rPr>
      </w:pPr>
      <w:bookmarkStart w:id="22" w:name="_ENREF_18"/>
      <w:r w:rsidRPr="00312327">
        <w:rPr>
          <w:rFonts w:ascii="Times New Roman" w:hAnsi="Times New Roman" w:cs="Times New Roman"/>
          <w:sz w:val="21"/>
          <w:szCs w:val="21"/>
        </w:rPr>
        <w:t>18.</w:t>
      </w:r>
      <w:r w:rsidRPr="00312327">
        <w:rPr>
          <w:rFonts w:ascii="Times New Roman" w:hAnsi="Times New Roman" w:cs="Times New Roman"/>
          <w:sz w:val="21"/>
          <w:szCs w:val="21"/>
        </w:rPr>
        <w:tab/>
        <w:t>Montgomery, J.S.; Giacomini, D.A.; Weigel, D.; Tranel, P.J. Male‐specific Y‐chromosomal regions in waterhemp (</w:t>
      </w:r>
      <w:r w:rsidRPr="00E616D6">
        <w:rPr>
          <w:rFonts w:ascii="Times New Roman" w:hAnsi="Times New Roman" w:cs="Times New Roman"/>
          <w:i/>
          <w:sz w:val="21"/>
          <w:szCs w:val="21"/>
        </w:rPr>
        <w:t>Amaranthus tuberculatus</w:t>
      </w:r>
      <w:r w:rsidRPr="00312327">
        <w:rPr>
          <w:rFonts w:ascii="Times New Roman" w:hAnsi="Times New Roman" w:cs="Times New Roman"/>
          <w:sz w:val="21"/>
          <w:szCs w:val="21"/>
        </w:rPr>
        <w:t>) and Palmer amaranth (</w:t>
      </w:r>
      <w:r w:rsidRPr="00E616D6">
        <w:rPr>
          <w:rFonts w:ascii="Times New Roman" w:hAnsi="Times New Roman" w:cs="Times New Roman"/>
          <w:i/>
          <w:sz w:val="21"/>
          <w:szCs w:val="21"/>
        </w:rPr>
        <w:t>Amaranthus palmeri</w:t>
      </w:r>
      <w:r w:rsidRPr="00312327">
        <w:rPr>
          <w:rFonts w:ascii="Times New Roman" w:hAnsi="Times New Roman" w:cs="Times New Roman"/>
          <w:sz w:val="21"/>
          <w:szCs w:val="21"/>
        </w:rPr>
        <w:t xml:space="preserve">). 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New Phytologist </w:t>
      </w:r>
      <w:r w:rsidRPr="00312327">
        <w:rPr>
          <w:rFonts w:ascii="Times New Roman" w:hAnsi="Times New Roman" w:cs="Times New Roman"/>
          <w:b/>
          <w:sz w:val="21"/>
          <w:szCs w:val="21"/>
        </w:rPr>
        <w:t>2021</w:t>
      </w:r>
      <w:r w:rsidRPr="00312327">
        <w:rPr>
          <w:rFonts w:ascii="Times New Roman" w:hAnsi="Times New Roman" w:cs="Times New Roman"/>
          <w:sz w:val="21"/>
          <w:szCs w:val="21"/>
        </w:rPr>
        <w:t xml:space="preserve">, </w:t>
      </w:r>
      <w:r w:rsidRPr="00312327">
        <w:rPr>
          <w:rFonts w:ascii="Times New Roman" w:hAnsi="Times New Roman" w:cs="Times New Roman"/>
          <w:i/>
          <w:sz w:val="21"/>
          <w:szCs w:val="21"/>
        </w:rPr>
        <w:t>229</w:t>
      </w:r>
      <w:r w:rsidRPr="00312327">
        <w:rPr>
          <w:rFonts w:ascii="Times New Roman" w:hAnsi="Times New Roman" w:cs="Times New Roman"/>
          <w:sz w:val="21"/>
          <w:szCs w:val="21"/>
        </w:rPr>
        <w:t>, 3522-3533.</w:t>
      </w:r>
      <w:bookmarkEnd w:id="22"/>
    </w:p>
    <w:p w:rsidR="00312327" w:rsidRPr="00312327" w:rsidRDefault="00312327" w:rsidP="008C25DC">
      <w:pPr>
        <w:pStyle w:val="EndNoteBibliography"/>
        <w:spacing w:after="0"/>
        <w:ind w:left="420" w:hangingChars="200" w:hanging="420"/>
        <w:jc w:val="both"/>
        <w:rPr>
          <w:rFonts w:ascii="Times New Roman" w:hAnsi="Times New Roman" w:cs="Times New Roman"/>
          <w:sz w:val="21"/>
          <w:szCs w:val="21"/>
        </w:rPr>
      </w:pPr>
      <w:bookmarkStart w:id="23" w:name="_ENREF_19"/>
      <w:r w:rsidRPr="00312327">
        <w:rPr>
          <w:rFonts w:ascii="Times New Roman" w:hAnsi="Times New Roman" w:cs="Times New Roman"/>
          <w:sz w:val="21"/>
          <w:szCs w:val="21"/>
        </w:rPr>
        <w:t>19.</w:t>
      </w:r>
      <w:r w:rsidRPr="00312327">
        <w:rPr>
          <w:rFonts w:ascii="Times New Roman" w:hAnsi="Times New Roman" w:cs="Times New Roman"/>
          <w:sz w:val="21"/>
          <w:szCs w:val="21"/>
        </w:rPr>
        <w:tab/>
        <w:t xml:space="preserve">Rifkin, J.L.; Beaudry, F.E.; Humphries, Z.; Choudhury, B.I.; Barrett, S.C.; Wright, S.I. Widespread recombination suppression facilitates plant sex chromosome evolution. 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Molecular </w:t>
      </w:r>
      <w:r w:rsidR="00E616D6">
        <w:rPr>
          <w:rFonts w:ascii="Times New Roman" w:hAnsi="Times New Roman" w:cs="Times New Roman" w:hint="eastAsia"/>
          <w:i/>
          <w:sz w:val="21"/>
          <w:szCs w:val="21"/>
          <w:lang w:eastAsia="zh-CN"/>
        </w:rPr>
        <w:t>B</w:t>
      </w:r>
      <w:r w:rsidR="00E616D6">
        <w:rPr>
          <w:rFonts w:ascii="Times New Roman" w:hAnsi="Times New Roman" w:cs="Times New Roman"/>
          <w:i/>
          <w:sz w:val="21"/>
          <w:szCs w:val="21"/>
        </w:rPr>
        <w:t xml:space="preserve">iology and </w:t>
      </w:r>
      <w:r w:rsidR="00E616D6">
        <w:rPr>
          <w:rFonts w:ascii="Times New Roman" w:hAnsi="Times New Roman" w:cs="Times New Roman" w:hint="eastAsia"/>
          <w:i/>
          <w:sz w:val="21"/>
          <w:szCs w:val="21"/>
          <w:lang w:eastAsia="zh-CN"/>
        </w:rPr>
        <w:t>E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volution </w:t>
      </w:r>
      <w:r w:rsidRPr="00312327">
        <w:rPr>
          <w:rFonts w:ascii="Times New Roman" w:hAnsi="Times New Roman" w:cs="Times New Roman"/>
          <w:b/>
          <w:sz w:val="21"/>
          <w:szCs w:val="21"/>
        </w:rPr>
        <w:t>2021</w:t>
      </w:r>
      <w:r w:rsidRPr="00312327">
        <w:rPr>
          <w:rFonts w:ascii="Times New Roman" w:hAnsi="Times New Roman" w:cs="Times New Roman"/>
          <w:sz w:val="21"/>
          <w:szCs w:val="21"/>
        </w:rPr>
        <w:t xml:space="preserve">, </w:t>
      </w:r>
      <w:r w:rsidRPr="00312327">
        <w:rPr>
          <w:rFonts w:ascii="Times New Roman" w:hAnsi="Times New Roman" w:cs="Times New Roman"/>
          <w:i/>
          <w:sz w:val="21"/>
          <w:szCs w:val="21"/>
        </w:rPr>
        <w:t>38</w:t>
      </w:r>
      <w:r w:rsidRPr="00312327">
        <w:rPr>
          <w:rFonts w:ascii="Times New Roman" w:hAnsi="Times New Roman" w:cs="Times New Roman"/>
          <w:sz w:val="21"/>
          <w:szCs w:val="21"/>
        </w:rPr>
        <w:t>, 1018-1030.</w:t>
      </w:r>
      <w:bookmarkEnd w:id="23"/>
    </w:p>
    <w:p w:rsidR="00312327" w:rsidRPr="00312327" w:rsidRDefault="00312327" w:rsidP="008C25DC">
      <w:pPr>
        <w:pStyle w:val="EndNoteBibliography"/>
        <w:spacing w:after="0"/>
        <w:ind w:left="420" w:hangingChars="200" w:hanging="420"/>
        <w:jc w:val="both"/>
        <w:rPr>
          <w:rFonts w:ascii="Times New Roman" w:hAnsi="Times New Roman" w:cs="Times New Roman"/>
          <w:sz w:val="21"/>
          <w:szCs w:val="21"/>
        </w:rPr>
      </w:pPr>
      <w:bookmarkStart w:id="24" w:name="_ENREF_20"/>
      <w:r w:rsidRPr="00312327">
        <w:rPr>
          <w:rFonts w:ascii="Times New Roman" w:hAnsi="Times New Roman" w:cs="Times New Roman"/>
          <w:sz w:val="21"/>
          <w:szCs w:val="21"/>
        </w:rPr>
        <w:t>20.</w:t>
      </w:r>
      <w:r w:rsidRPr="00312327">
        <w:rPr>
          <w:rFonts w:ascii="Times New Roman" w:hAnsi="Times New Roman" w:cs="Times New Roman"/>
          <w:sz w:val="21"/>
          <w:szCs w:val="21"/>
        </w:rPr>
        <w:tab/>
        <w:t xml:space="preserve">Massonnet, M.; Cochetel, N.; Minio, A.; Vondras, A.M.; Lin, J.; Muyle, A.; Garcia, J.F.; Zhou, Y.; Delledonne, M.; Riaz, S. The genetic basis of sex determination in grapes. 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Nature </w:t>
      </w:r>
      <w:r w:rsidR="00E616D6">
        <w:rPr>
          <w:rFonts w:ascii="Times New Roman" w:hAnsi="Times New Roman" w:cs="Times New Roman" w:hint="eastAsia"/>
          <w:i/>
          <w:sz w:val="21"/>
          <w:szCs w:val="21"/>
          <w:lang w:eastAsia="zh-CN"/>
        </w:rPr>
        <w:t>C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ommunications </w:t>
      </w:r>
      <w:r w:rsidRPr="00312327">
        <w:rPr>
          <w:rFonts w:ascii="Times New Roman" w:hAnsi="Times New Roman" w:cs="Times New Roman"/>
          <w:b/>
          <w:sz w:val="21"/>
          <w:szCs w:val="21"/>
        </w:rPr>
        <w:t>2020</w:t>
      </w:r>
      <w:r w:rsidRPr="00312327">
        <w:rPr>
          <w:rFonts w:ascii="Times New Roman" w:hAnsi="Times New Roman" w:cs="Times New Roman"/>
          <w:sz w:val="21"/>
          <w:szCs w:val="21"/>
        </w:rPr>
        <w:t xml:space="preserve">, </w:t>
      </w:r>
      <w:r w:rsidRPr="00312327">
        <w:rPr>
          <w:rFonts w:ascii="Times New Roman" w:hAnsi="Times New Roman" w:cs="Times New Roman"/>
          <w:i/>
          <w:sz w:val="21"/>
          <w:szCs w:val="21"/>
        </w:rPr>
        <w:t>11</w:t>
      </w:r>
      <w:r w:rsidRPr="00312327">
        <w:rPr>
          <w:rFonts w:ascii="Times New Roman" w:hAnsi="Times New Roman" w:cs="Times New Roman"/>
          <w:sz w:val="21"/>
          <w:szCs w:val="21"/>
        </w:rPr>
        <w:t>, 1-12.</w:t>
      </w:r>
      <w:bookmarkEnd w:id="24"/>
    </w:p>
    <w:p w:rsidR="00312327" w:rsidRPr="00312327" w:rsidRDefault="00312327" w:rsidP="008C25DC">
      <w:pPr>
        <w:pStyle w:val="EndNoteBibliography"/>
        <w:spacing w:after="0"/>
        <w:ind w:left="420" w:hangingChars="200" w:hanging="420"/>
        <w:jc w:val="both"/>
        <w:rPr>
          <w:rFonts w:ascii="Times New Roman" w:hAnsi="Times New Roman" w:cs="Times New Roman"/>
          <w:sz w:val="21"/>
          <w:szCs w:val="21"/>
        </w:rPr>
      </w:pPr>
      <w:bookmarkStart w:id="25" w:name="_ENREF_21"/>
      <w:r w:rsidRPr="00312327">
        <w:rPr>
          <w:rFonts w:ascii="Times New Roman" w:hAnsi="Times New Roman" w:cs="Times New Roman"/>
          <w:sz w:val="21"/>
          <w:szCs w:val="21"/>
        </w:rPr>
        <w:t>21.</w:t>
      </w:r>
      <w:r w:rsidRPr="00312327">
        <w:rPr>
          <w:rFonts w:ascii="Times New Roman" w:hAnsi="Times New Roman" w:cs="Times New Roman"/>
          <w:sz w:val="21"/>
          <w:szCs w:val="21"/>
        </w:rPr>
        <w:tab/>
        <w:t xml:space="preserve">Liu, Z.; Moore, P.H.; Ma, H.; Ackerman, C.M.; Ragiba, M.; Yu, Q.; Pearl, H.M.; Kim, M.S.; Charlton, J.W.; Stiles, J.I. A primitive Y chromosome in papaya marks incipient sex chromosome evolution. 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Nature </w:t>
      </w:r>
      <w:r w:rsidRPr="00312327">
        <w:rPr>
          <w:rFonts w:ascii="Times New Roman" w:hAnsi="Times New Roman" w:cs="Times New Roman"/>
          <w:b/>
          <w:sz w:val="21"/>
          <w:szCs w:val="21"/>
        </w:rPr>
        <w:t>2004</w:t>
      </w:r>
      <w:r w:rsidRPr="00312327">
        <w:rPr>
          <w:rFonts w:ascii="Times New Roman" w:hAnsi="Times New Roman" w:cs="Times New Roman"/>
          <w:sz w:val="21"/>
          <w:szCs w:val="21"/>
        </w:rPr>
        <w:t xml:space="preserve">, </w:t>
      </w:r>
      <w:r w:rsidRPr="00312327">
        <w:rPr>
          <w:rFonts w:ascii="Times New Roman" w:hAnsi="Times New Roman" w:cs="Times New Roman"/>
          <w:i/>
          <w:sz w:val="21"/>
          <w:szCs w:val="21"/>
        </w:rPr>
        <w:t>427</w:t>
      </w:r>
      <w:r w:rsidRPr="00312327">
        <w:rPr>
          <w:rFonts w:ascii="Times New Roman" w:hAnsi="Times New Roman" w:cs="Times New Roman"/>
          <w:sz w:val="21"/>
          <w:szCs w:val="21"/>
        </w:rPr>
        <w:t>, 348.</w:t>
      </w:r>
      <w:bookmarkEnd w:id="25"/>
    </w:p>
    <w:p w:rsidR="00312327" w:rsidRPr="00312327" w:rsidRDefault="00312327" w:rsidP="008C25DC">
      <w:pPr>
        <w:pStyle w:val="EndNoteBibliography"/>
        <w:spacing w:after="0"/>
        <w:ind w:left="420" w:hangingChars="200" w:hanging="420"/>
        <w:jc w:val="both"/>
        <w:rPr>
          <w:rFonts w:ascii="Times New Roman" w:hAnsi="Times New Roman" w:cs="Times New Roman"/>
          <w:sz w:val="21"/>
          <w:szCs w:val="21"/>
        </w:rPr>
      </w:pPr>
      <w:bookmarkStart w:id="26" w:name="_ENREF_22"/>
      <w:r w:rsidRPr="00312327">
        <w:rPr>
          <w:rFonts w:ascii="Times New Roman" w:hAnsi="Times New Roman" w:cs="Times New Roman"/>
          <w:sz w:val="21"/>
          <w:szCs w:val="21"/>
        </w:rPr>
        <w:t>22.</w:t>
      </w:r>
      <w:r w:rsidRPr="00312327">
        <w:rPr>
          <w:rFonts w:ascii="Times New Roman" w:hAnsi="Times New Roman" w:cs="Times New Roman"/>
          <w:sz w:val="21"/>
          <w:szCs w:val="21"/>
        </w:rPr>
        <w:tab/>
        <w:t xml:space="preserve">Wang, J.; Na, J.-K.; Yu, Q.; Gschwend, A.R.; Han, J.; Zeng, F.; Aryal, R.; VanBuren, R.; Murray, J.E.; Zhang, W. Sequencing papaya X and Yh chromosomes reveals molecular basis of incipient sex chromosome evolution. 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Proceedings of the National Academy of Sciences </w:t>
      </w:r>
      <w:r w:rsidRPr="00312327">
        <w:rPr>
          <w:rFonts w:ascii="Times New Roman" w:hAnsi="Times New Roman" w:cs="Times New Roman"/>
          <w:b/>
          <w:sz w:val="21"/>
          <w:szCs w:val="21"/>
        </w:rPr>
        <w:t>2012</w:t>
      </w:r>
      <w:r w:rsidRPr="00312327">
        <w:rPr>
          <w:rFonts w:ascii="Times New Roman" w:hAnsi="Times New Roman" w:cs="Times New Roman"/>
          <w:sz w:val="21"/>
          <w:szCs w:val="21"/>
        </w:rPr>
        <w:t xml:space="preserve">, </w:t>
      </w:r>
      <w:r w:rsidRPr="00312327">
        <w:rPr>
          <w:rFonts w:ascii="Times New Roman" w:hAnsi="Times New Roman" w:cs="Times New Roman"/>
          <w:i/>
          <w:sz w:val="21"/>
          <w:szCs w:val="21"/>
        </w:rPr>
        <w:t>109</w:t>
      </w:r>
      <w:r w:rsidRPr="00312327">
        <w:rPr>
          <w:rFonts w:ascii="Times New Roman" w:hAnsi="Times New Roman" w:cs="Times New Roman"/>
          <w:sz w:val="21"/>
          <w:szCs w:val="21"/>
        </w:rPr>
        <w:t>, 13710-13715.</w:t>
      </w:r>
      <w:bookmarkEnd w:id="26"/>
    </w:p>
    <w:p w:rsidR="00312327" w:rsidRPr="00312327" w:rsidRDefault="00312327" w:rsidP="008C25DC">
      <w:pPr>
        <w:pStyle w:val="EndNoteBibliography"/>
        <w:spacing w:after="0"/>
        <w:ind w:left="420" w:hangingChars="200" w:hanging="420"/>
        <w:jc w:val="both"/>
        <w:rPr>
          <w:rFonts w:ascii="Times New Roman" w:hAnsi="Times New Roman" w:cs="Times New Roman"/>
          <w:sz w:val="21"/>
          <w:szCs w:val="21"/>
        </w:rPr>
      </w:pPr>
      <w:bookmarkStart w:id="27" w:name="_ENREF_23"/>
      <w:r w:rsidRPr="00312327">
        <w:rPr>
          <w:rFonts w:ascii="Times New Roman" w:hAnsi="Times New Roman" w:cs="Times New Roman"/>
          <w:sz w:val="21"/>
          <w:szCs w:val="21"/>
        </w:rPr>
        <w:t>23.</w:t>
      </w:r>
      <w:r w:rsidRPr="00312327">
        <w:rPr>
          <w:rFonts w:ascii="Times New Roman" w:hAnsi="Times New Roman" w:cs="Times New Roman"/>
          <w:sz w:val="21"/>
          <w:szCs w:val="21"/>
        </w:rPr>
        <w:tab/>
        <w:t xml:space="preserve">Zeng, L.; Tu, X.-L.; Dai, H.; Han, F.-M.; Lu, B.-S.; Wang, M.-S.; Nanaei, H.A.; Tajabadipour, A.; Mansouri, M.; Li, X.-L. Whole genomes and transcriptomes reveal adaptation and domestication of pistachio. 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Genome </w:t>
      </w:r>
      <w:r w:rsidR="00E616D6">
        <w:rPr>
          <w:rFonts w:ascii="Times New Roman" w:hAnsi="Times New Roman" w:cs="Times New Roman" w:hint="eastAsia"/>
          <w:i/>
          <w:sz w:val="21"/>
          <w:szCs w:val="21"/>
          <w:lang w:eastAsia="zh-CN"/>
        </w:rPr>
        <w:t>B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iology </w:t>
      </w:r>
      <w:r w:rsidRPr="00312327">
        <w:rPr>
          <w:rFonts w:ascii="Times New Roman" w:hAnsi="Times New Roman" w:cs="Times New Roman"/>
          <w:b/>
          <w:sz w:val="21"/>
          <w:szCs w:val="21"/>
        </w:rPr>
        <w:t>2019</w:t>
      </w:r>
      <w:r w:rsidRPr="00312327">
        <w:rPr>
          <w:rFonts w:ascii="Times New Roman" w:hAnsi="Times New Roman" w:cs="Times New Roman"/>
          <w:sz w:val="21"/>
          <w:szCs w:val="21"/>
        </w:rPr>
        <w:t xml:space="preserve">, </w:t>
      </w:r>
      <w:r w:rsidRPr="00312327">
        <w:rPr>
          <w:rFonts w:ascii="Times New Roman" w:hAnsi="Times New Roman" w:cs="Times New Roman"/>
          <w:i/>
          <w:sz w:val="21"/>
          <w:szCs w:val="21"/>
        </w:rPr>
        <w:t>20</w:t>
      </w:r>
      <w:r w:rsidRPr="00312327">
        <w:rPr>
          <w:rFonts w:ascii="Times New Roman" w:hAnsi="Times New Roman" w:cs="Times New Roman"/>
          <w:sz w:val="21"/>
          <w:szCs w:val="21"/>
        </w:rPr>
        <w:t>, 1-13.</w:t>
      </w:r>
      <w:bookmarkEnd w:id="27"/>
    </w:p>
    <w:p w:rsidR="00312327" w:rsidRPr="00312327" w:rsidRDefault="00312327" w:rsidP="008C25DC">
      <w:pPr>
        <w:pStyle w:val="EndNoteBibliography"/>
        <w:spacing w:after="0"/>
        <w:ind w:left="420" w:hangingChars="200" w:hanging="420"/>
        <w:jc w:val="both"/>
        <w:rPr>
          <w:rFonts w:ascii="Times New Roman" w:hAnsi="Times New Roman" w:cs="Times New Roman"/>
          <w:sz w:val="21"/>
          <w:szCs w:val="21"/>
        </w:rPr>
      </w:pPr>
      <w:bookmarkStart w:id="28" w:name="_ENREF_24"/>
      <w:r w:rsidRPr="00312327">
        <w:rPr>
          <w:rFonts w:ascii="Times New Roman" w:hAnsi="Times New Roman" w:cs="Times New Roman"/>
          <w:sz w:val="21"/>
          <w:szCs w:val="21"/>
        </w:rPr>
        <w:t>24.</w:t>
      </w:r>
      <w:r w:rsidRPr="00312327">
        <w:rPr>
          <w:rFonts w:ascii="Times New Roman" w:hAnsi="Times New Roman" w:cs="Times New Roman"/>
          <w:sz w:val="21"/>
          <w:szCs w:val="21"/>
        </w:rPr>
        <w:tab/>
        <w:t xml:space="preserve">Jia, H.M.; Jia, H.J.; Cai, Q.L.; Wang, Y.; Zhao, H.B.; Yang, W.F.; Wang, G.Y.; Li, Y.H.; Zhan, D.L.; Shen, Y.T. The red bayberry genome and genetic basis of sex determination. 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Plant </w:t>
      </w:r>
      <w:r w:rsidR="00E616D6">
        <w:rPr>
          <w:rFonts w:ascii="Times New Roman" w:hAnsi="Times New Roman" w:cs="Times New Roman" w:hint="eastAsia"/>
          <w:i/>
          <w:sz w:val="21"/>
          <w:szCs w:val="21"/>
          <w:lang w:eastAsia="zh-CN"/>
        </w:rPr>
        <w:t>B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iotechnology </w:t>
      </w:r>
      <w:r w:rsidR="00E616D6">
        <w:rPr>
          <w:rFonts w:ascii="Times New Roman" w:hAnsi="Times New Roman" w:cs="Times New Roman" w:hint="eastAsia"/>
          <w:i/>
          <w:sz w:val="21"/>
          <w:szCs w:val="21"/>
          <w:lang w:eastAsia="zh-CN"/>
        </w:rPr>
        <w:t>J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ournal </w:t>
      </w:r>
      <w:r w:rsidRPr="00312327">
        <w:rPr>
          <w:rFonts w:ascii="Times New Roman" w:hAnsi="Times New Roman" w:cs="Times New Roman"/>
          <w:b/>
          <w:sz w:val="21"/>
          <w:szCs w:val="21"/>
        </w:rPr>
        <w:t>2019</w:t>
      </w:r>
      <w:r w:rsidRPr="00312327">
        <w:rPr>
          <w:rFonts w:ascii="Times New Roman" w:hAnsi="Times New Roman" w:cs="Times New Roman"/>
          <w:sz w:val="21"/>
          <w:szCs w:val="21"/>
        </w:rPr>
        <w:t xml:space="preserve">, </w:t>
      </w:r>
      <w:r w:rsidRPr="00312327">
        <w:rPr>
          <w:rFonts w:ascii="Times New Roman" w:hAnsi="Times New Roman" w:cs="Times New Roman"/>
          <w:i/>
          <w:sz w:val="21"/>
          <w:szCs w:val="21"/>
        </w:rPr>
        <w:t>17</w:t>
      </w:r>
      <w:r w:rsidRPr="00312327">
        <w:rPr>
          <w:rFonts w:ascii="Times New Roman" w:hAnsi="Times New Roman" w:cs="Times New Roman"/>
          <w:sz w:val="21"/>
          <w:szCs w:val="21"/>
        </w:rPr>
        <w:t>, 397-409.</w:t>
      </w:r>
      <w:bookmarkEnd w:id="28"/>
    </w:p>
    <w:p w:rsidR="00312327" w:rsidRPr="00312327" w:rsidRDefault="00312327" w:rsidP="008C25DC">
      <w:pPr>
        <w:pStyle w:val="EndNoteBibliography"/>
        <w:spacing w:after="0"/>
        <w:ind w:left="420" w:hangingChars="200" w:hanging="420"/>
        <w:jc w:val="both"/>
        <w:rPr>
          <w:rFonts w:ascii="Times New Roman" w:hAnsi="Times New Roman" w:cs="Times New Roman"/>
          <w:sz w:val="21"/>
          <w:szCs w:val="21"/>
        </w:rPr>
      </w:pPr>
      <w:bookmarkStart w:id="29" w:name="_ENREF_25"/>
      <w:r w:rsidRPr="00312327">
        <w:rPr>
          <w:rFonts w:ascii="Times New Roman" w:hAnsi="Times New Roman" w:cs="Times New Roman"/>
          <w:sz w:val="21"/>
          <w:szCs w:val="21"/>
        </w:rPr>
        <w:t>25.</w:t>
      </w:r>
      <w:r w:rsidRPr="00312327">
        <w:rPr>
          <w:rFonts w:ascii="Times New Roman" w:hAnsi="Times New Roman" w:cs="Times New Roman"/>
          <w:sz w:val="21"/>
          <w:szCs w:val="21"/>
        </w:rPr>
        <w:tab/>
        <w:t xml:space="preserve">Edger, P.P.; Poorten, T.J.; VanBuren, R.; Hardigan, M.A.; Colle, M.; McKain, M.R.; Smith, R.D.; Teresi, S.J.; Nelson, A.D.; Wai, C.M. Origin and evolution of the octoploid strawberry genome. 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Nature </w:t>
      </w:r>
      <w:r w:rsidR="00E616D6">
        <w:rPr>
          <w:rFonts w:ascii="Times New Roman" w:hAnsi="Times New Roman" w:cs="Times New Roman" w:hint="eastAsia"/>
          <w:i/>
          <w:sz w:val="21"/>
          <w:szCs w:val="21"/>
          <w:lang w:eastAsia="zh-CN"/>
        </w:rPr>
        <w:t>G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enetics </w:t>
      </w:r>
      <w:r w:rsidRPr="00312327">
        <w:rPr>
          <w:rFonts w:ascii="Times New Roman" w:hAnsi="Times New Roman" w:cs="Times New Roman"/>
          <w:b/>
          <w:sz w:val="21"/>
          <w:szCs w:val="21"/>
        </w:rPr>
        <w:t>2019</w:t>
      </w:r>
      <w:r w:rsidRPr="00312327">
        <w:rPr>
          <w:rFonts w:ascii="Times New Roman" w:hAnsi="Times New Roman" w:cs="Times New Roman"/>
          <w:sz w:val="21"/>
          <w:szCs w:val="21"/>
        </w:rPr>
        <w:t xml:space="preserve">, </w:t>
      </w:r>
      <w:r w:rsidRPr="00312327">
        <w:rPr>
          <w:rFonts w:ascii="Times New Roman" w:hAnsi="Times New Roman" w:cs="Times New Roman"/>
          <w:i/>
          <w:sz w:val="21"/>
          <w:szCs w:val="21"/>
        </w:rPr>
        <w:t>51</w:t>
      </w:r>
      <w:r w:rsidRPr="00312327">
        <w:rPr>
          <w:rFonts w:ascii="Times New Roman" w:hAnsi="Times New Roman" w:cs="Times New Roman"/>
          <w:sz w:val="21"/>
          <w:szCs w:val="21"/>
        </w:rPr>
        <w:t>, 541-547.</w:t>
      </w:r>
      <w:bookmarkEnd w:id="29"/>
    </w:p>
    <w:p w:rsidR="00312327" w:rsidRPr="00312327" w:rsidRDefault="00312327" w:rsidP="008C25DC">
      <w:pPr>
        <w:pStyle w:val="EndNoteBibliography"/>
        <w:spacing w:after="0"/>
        <w:ind w:left="420" w:hangingChars="200" w:hanging="420"/>
        <w:jc w:val="both"/>
        <w:rPr>
          <w:rFonts w:ascii="Times New Roman" w:hAnsi="Times New Roman" w:cs="Times New Roman"/>
          <w:sz w:val="21"/>
          <w:szCs w:val="21"/>
        </w:rPr>
      </w:pPr>
      <w:bookmarkStart w:id="30" w:name="_ENREF_26"/>
      <w:r w:rsidRPr="00312327">
        <w:rPr>
          <w:rFonts w:ascii="Times New Roman" w:hAnsi="Times New Roman" w:cs="Times New Roman"/>
          <w:sz w:val="21"/>
          <w:szCs w:val="21"/>
        </w:rPr>
        <w:t>26.</w:t>
      </w:r>
      <w:r w:rsidRPr="00312327">
        <w:rPr>
          <w:rFonts w:ascii="Times New Roman" w:hAnsi="Times New Roman" w:cs="Times New Roman"/>
          <w:sz w:val="21"/>
          <w:szCs w:val="21"/>
        </w:rPr>
        <w:tab/>
        <w:t xml:space="preserve">Tennessen, J.A.; Wei, N.; Straub, S.C.; Govindarajulu, R.; Liston, A.; Ashman, T.-L. Repeated translocation of a gene cassette drives sex-chromosome turnover in strawberries. 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PLoS </w:t>
      </w:r>
      <w:r w:rsidR="00E616D6">
        <w:rPr>
          <w:rFonts w:ascii="Times New Roman" w:hAnsi="Times New Roman" w:cs="Times New Roman" w:hint="eastAsia"/>
          <w:i/>
          <w:sz w:val="21"/>
          <w:szCs w:val="21"/>
          <w:lang w:eastAsia="zh-CN"/>
        </w:rPr>
        <w:t>B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iology </w:t>
      </w:r>
      <w:r w:rsidRPr="00312327">
        <w:rPr>
          <w:rFonts w:ascii="Times New Roman" w:hAnsi="Times New Roman" w:cs="Times New Roman"/>
          <w:b/>
          <w:sz w:val="21"/>
          <w:szCs w:val="21"/>
        </w:rPr>
        <w:t>2018</w:t>
      </w:r>
      <w:r w:rsidRPr="00312327">
        <w:rPr>
          <w:rFonts w:ascii="Times New Roman" w:hAnsi="Times New Roman" w:cs="Times New Roman"/>
          <w:sz w:val="21"/>
          <w:szCs w:val="21"/>
        </w:rPr>
        <w:t xml:space="preserve">, </w:t>
      </w:r>
      <w:r w:rsidRPr="00312327">
        <w:rPr>
          <w:rFonts w:ascii="Times New Roman" w:hAnsi="Times New Roman" w:cs="Times New Roman"/>
          <w:i/>
          <w:sz w:val="21"/>
          <w:szCs w:val="21"/>
        </w:rPr>
        <w:t>16</w:t>
      </w:r>
      <w:r w:rsidRPr="00312327">
        <w:rPr>
          <w:rFonts w:ascii="Times New Roman" w:hAnsi="Times New Roman" w:cs="Times New Roman"/>
          <w:sz w:val="21"/>
          <w:szCs w:val="21"/>
        </w:rPr>
        <w:t>, e2006062.</w:t>
      </w:r>
      <w:bookmarkEnd w:id="30"/>
    </w:p>
    <w:p w:rsidR="00312327" w:rsidRPr="00312327" w:rsidRDefault="00312327" w:rsidP="008C25DC">
      <w:pPr>
        <w:pStyle w:val="EndNoteBibliography"/>
        <w:spacing w:after="0"/>
        <w:ind w:left="420" w:hangingChars="200" w:hanging="420"/>
        <w:jc w:val="both"/>
        <w:rPr>
          <w:rFonts w:ascii="Times New Roman" w:hAnsi="Times New Roman" w:cs="Times New Roman"/>
          <w:sz w:val="21"/>
          <w:szCs w:val="21"/>
        </w:rPr>
      </w:pPr>
      <w:bookmarkStart w:id="31" w:name="_ENREF_27"/>
      <w:r w:rsidRPr="00312327">
        <w:rPr>
          <w:rFonts w:ascii="Times New Roman" w:hAnsi="Times New Roman" w:cs="Times New Roman"/>
          <w:sz w:val="21"/>
          <w:szCs w:val="21"/>
        </w:rPr>
        <w:t>27.</w:t>
      </w:r>
      <w:r w:rsidRPr="00312327">
        <w:rPr>
          <w:rFonts w:ascii="Times New Roman" w:hAnsi="Times New Roman" w:cs="Times New Roman"/>
          <w:sz w:val="21"/>
          <w:szCs w:val="21"/>
        </w:rPr>
        <w:tab/>
        <w:t xml:space="preserve">Wu, Z.; Chen, H.; Pan, Y.; Feng, H.; Fang, D.; Yang, J.; Wang, Y.; Yang, J.; Sahu, S.K.; Liu, J. Genome of </w:t>
      </w:r>
      <w:r w:rsidRPr="00E616D6">
        <w:rPr>
          <w:rFonts w:ascii="Times New Roman" w:hAnsi="Times New Roman" w:cs="Times New Roman"/>
          <w:i/>
          <w:sz w:val="21"/>
          <w:szCs w:val="21"/>
        </w:rPr>
        <w:t>Hippophae rhamnoides</w:t>
      </w:r>
      <w:r w:rsidRPr="00312327">
        <w:rPr>
          <w:rFonts w:ascii="Times New Roman" w:hAnsi="Times New Roman" w:cs="Times New Roman"/>
          <w:sz w:val="21"/>
          <w:szCs w:val="21"/>
        </w:rPr>
        <w:t xml:space="preserve"> provides insights into a conserved molecular mechanism in actinorhizal and rhizobial symbioses. 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New Phytologist </w:t>
      </w:r>
      <w:r w:rsidRPr="00312327">
        <w:rPr>
          <w:rFonts w:ascii="Times New Roman" w:hAnsi="Times New Roman" w:cs="Times New Roman"/>
          <w:b/>
          <w:sz w:val="21"/>
          <w:szCs w:val="21"/>
        </w:rPr>
        <w:t>2022</w:t>
      </w:r>
      <w:r w:rsidRPr="00312327">
        <w:rPr>
          <w:rFonts w:ascii="Times New Roman" w:hAnsi="Times New Roman" w:cs="Times New Roman"/>
          <w:sz w:val="21"/>
          <w:szCs w:val="21"/>
        </w:rPr>
        <w:t>.</w:t>
      </w:r>
      <w:bookmarkEnd w:id="31"/>
    </w:p>
    <w:p w:rsidR="00312327" w:rsidRPr="00312327" w:rsidRDefault="00312327" w:rsidP="008C25DC">
      <w:pPr>
        <w:pStyle w:val="EndNoteBibliography"/>
        <w:spacing w:after="0"/>
        <w:ind w:left="420" w:hangingChars="200" w:hanging="420"/>
        <w:jc w:val="both"/>
        <w:rPr>
          <w:rFonts w:ascii="Times New Roman" w:hAnsi="Times New Roman" w:cs="Times New Roman"/>
          <w:sz w:val="21"/>
          <w:szCs w:val="21"/>
        </w:rPr>
      </w:pPr>
      <w:bookmarkStart w:id="32" w:name="_ENREF_28"/>
      <w:r w:rsidRPr="00312327">
        <w:rPr>
          <w:rFonts w:ascii="Times New Roman" w:hAnsi="Times New Roman" w:cs="Times New Roman"/>
          <w:sz w:val="21"/>
          <w:szCs w:val="21"/>
        </w:rPr>
        <w:t>28.</w:t>
      </w:r>
      <w:r w:rsidRPr="00312327">
        <w:rPr>
          <w:rFonts w:ascii="Times New Roman" w:hAnsi="Times New Roman" w:cs="Times New Roman"/>
          <w:sz w:val="21"/>
          <w:szCs w:val="21"/>
        </w:rPr>
        <w:tab/>
        <w:t xml:space="preserve">Zhang, X.; Wang, G.; Zhang, S.; Chen, S.; Wang, Y.; Wen, P.; Ma, X.; Shi, Y.; Qi, R.; Yang, Y. Genomes of the banyan tree and pollinator wasp provide insights into fig-wasp coevolution. 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Cell </w:t>
      </w:r>
      <w:r w:rsidRPr="00312327">
        <w:rPr>
          <w:rFonts w:ascii="Times New Roman" w:hAnsi="Times New Roman" w:cs="Times New Roman"/>
          <w:b/>
          <w:sz w:val="21"/>
          <w:szCs w:val="21"/>
        </w:rPr>
        <w:t>2020</w:t>
      </w:r>
      <w:r w:rsidRPr="00312327">
        <w:rPr>
          <w:rFonts w:ascii="Times New Roman" w:hAnsi="Times New Roman" w:cs="Times New Roman"/>
          <w:sz w:val="21"/>
          <w:szCs w:val="21"/>
        </w:rPr>
        <w:t xml:space="preserve">, </w:t>
      </w:r>
      <w:r w:rsidRPr="00312327">
        <w:rPr>
          <w:rFonts w:ascii="Times New Roman" w:hAnsi="Times New Roman" w:cs="Times New Roman"/>
          <w:i/>
          <w:sz w:val="21"/>
          <w:szCs w:val="21"/>
        </w:rPr>
        <w:t>183</w:t>
      </w:r>
      <w:r w:rsidRPr="00312327">
        <w:rPr>
          <w:rFonts w:ascii="Times New Roman" w:hAnsi="Times New Roman" w:cs="Times New Roman"/>
          <w:sz w:val="21"/>
          <w:szCs w:val="21"/>
        </w:rPr>
        <w:t>, 875-889. e817.</w:t>
      </w:r>
      <w:bookmarkEnd w:id="32"/>
    </w:p>
    <w:p w:rsidR="00312327" w:rsidRPr="00312327" w:rsidRDefault="00312327" w:rsidP="008C25DC">
      <w:pPr>
        <w:pStyle w:val="EndNoteBibliography"/>
        <w:spacing w:after="0"/>
        <w:ind w:left="420" w:hangingChars="200" w:hanging="420"/>
        <w:jc w:val="both"/>
        <w:rPr>
          <w:rFonts w:ascii="Times New Roman" w:hAnsi="Times New Roman" w:cs="Times New Roman"/>
          <w:sz w:val="21"/>
          <w:szCs w:val="21"/>
        </w:rPr>
      </w:pPr>
      <w:bookmarkStart w:id="33" w:name="_ENREF_29"/>
      <w:r w:rsidRPr="00312327">
        <w:rPr>
          <w:rFonts w:ascii="Times New Roman" w:hAnsi="Times New Roman" w:cs="Times New Roman"/>
          <w:sz w:val="21"/>
          <w:szCs w:val="21"/>
        </w:rPr>
        <w:t>29.</w:t>
      </w:r>
      <w:r w:rsidRPr="00312327">
        <w:rPr>
          <w:rFonts w:ascii="Times New Roman" w:hAnsi="Times New Roman" w:cs="Times New Roman"/>
          <w:sz w:val="21"/>
          <w:szCs w:val="21"/>
        </w:rPr>
        <w:tab/>
        <w:t xml:space="preserve">Gao, S.; Wang, B.; Xie, S.; Xu, X.; Zhang, J.; Pei, L.; Yu, Y.; Yang, W.; Zhang, Y. A high-quality reference genome of wild </w:t>
      </w:r>
      <w:r w:rsidRPr="00E616D6">
        <w:rPr>
          <w:rFonts w:ascii="Times New Roman" w:hAnsi="Times New Roman" w:cs="Times New Roman"/>
          <w:i/>
          <w:sz w:val="21"/>
          <w:szCs w:val="21"/>
        </w:rPr>
        <w:t>Cannabis sativa</w:t>
      </w:r>
      <w:r w:rsidRPr="00312327">
        <w:rPr>
          <w:rFonts w:ascii="Times New Roman" w:hAnsi="Times New Roman" w:cs="Times New Roman"/>
          <w:sz w:val="21"/>
          <w:szCs w:val="21"/>
        </w:rPr>
        <w:t xml:space="preserve">. 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Horticulture </w:t>
      </w:r>
      <w:r w:rsidR="00E616D6">
        <w:rPr>
          <w:rFonts w:ascii="Times New Roman" w:hAnsi="Times New Roman" w:cs="Times New Roman" w:hint="eastAsia"/>
          <w:i/>
          <w:sz w:val="21"/>
          <w:szCs w:val="21"/>
          <w:lang w:eastAsia="zh-CN"/>
        </w:rPr>
        <w:t>R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esearch </w:t>
      </w:r>
      <w:r w:rsidRPr="00312327">
        <w:rPr>
          <w:rFonts w:ascii="Times New Roman" w:hAnsi="Times New Roman" w:cs="Times New Roman"/>
          <w:b/>
          <w:sz w:val="21"/>
          <w:szCs w:val="21"/>
        </w:rPr>
        <w:t>2020</w:t>
      </w:r>
      <w:r w:rsidRPr="00312327">
        <w:rPr>
          <w:rFonts w:ascii="Times New Roman" w:hAnsi="Times New Roman" w:cs="Times New Roman"/>
          <w:sz w:val="21"/>
          <w:szCs w:val="21"/>
        </w:rPr>
        <w:t xml:space="preserve">, </w:t>
      </w:r>
      <w:r w:rsidRPr="00312327">
        <w:rPr>
          <w:rFonts w:ascii="Times New Roman" w:hAnsi="Times New Roman" w:cs="Times New Roman"/>
          <w:i/>
          <w:sz w:val="21"/>
          <w:szCs w:val="21"/>
        </w:rPr>
        <w:t>7</w:t>
      </w:r>
      <w:r w:rsidRPr="00312327">
        <w:rPr>
          <w:rFonts w:ascii="Times New Roman" w:hAnsi="Times New Roman" w:cs="Times New Roman"/>
          <w:sz w:val="21"/>
          <w:szCs w:val="21"/>
        </w:rPr>
        <w:t>.</w:t>
      </w:r>
      <w:bookmarkEnd w:id="33"/>
    </w:p>
    <w:p w:rsidR="00312327" w:rsidRPr="00312327" w:rsidRDefault="00312327" w:rsidP="008C25DC">
      <w:pPr>
        <w:pStyle w:val="EndNoteBibliography"/>
        <w:spacing w:after="0"/>
        <w:ind w:left="420" w:hangingChars="200" w:hanging="420"/>
        <w:jc w:val="both"/>
        <w:rPr>
          <w:rFonts w:ascii="Times New Roman" w:hAnsi="Times New Roman" w:cs="Times New Roman"/>
          <w:sz w:val="21"/>
          <w:szCs w:val="21"/>
        </w:rPr>
      </w:pPr>
      <w:bookmarkStart w:id="34" w:name="_ENREF_30"/>
      <w:r w:rsidRPr="00312327">
        <w:rPr>
          <w:rFonts w:ascii="Times New Roman" w:hAnsi="Times New Roman" w:cs="Times New Roman"/>
          <w:sz w:val="21"/>
          <w:szCs w:val="21"/>
        </w:rPr>
        <w:t>30.</w:t>
      </w:r>
      <w:r w:rsidRPr="00312327">
        <w:rPr>
          <w:rFonts w:ascii="Times New Roman" w:hAnsi="Times New Roman" w:cs="Times New Roman"/>
          <w:sz w:val="21"/>
          <w:szCs w:val="21"/>
        </w:rPr>
        <w:tab/>
        <w:t xml:space="preserve">Padgitt-Cobb, L.K.; Kingan, S.B.; Wells, J.; Elser, J.; Kronmiller, B.; Moore, D.; Concepcion, G.; Peluso, P.; Rank, D.; Jaiswal, P. A phased, diploid assembly of the Cascade hop </w:t>
      </w:r>
      <w:r w:rsidRPr="00312327">
        <w:rPr>
          <w:rFonts w:ascii="Times New Roman" w:hAnsi="Times New Roman" w:cs="Times New Roman"/>
          <w:sz w:val="21"/>
          <w:szCs w:val="21"/>
        </w:rPr>
        <w:lastRenderedPageBreak/>
        <w:t>(</w:t>
      </w:r>
      <w:r w:rsidRPr="00E616D6">
        <w:rPr>
          <w:rFonts w:ascii="Times New Roman" w:hAnsi="Times New Roman" w:cs="Times New Roman"/>
          <w:i/>
          <w:sz w:val="21"/>
          <w:szCs w:val="21"/>
        </w:rPr>
        <w:t>Humulus lupulus</w:t>
      </w:r>
      <w:r w:rsidRPr="00312327">
        <w:rPr>
          <w:rFonts w:ascii="Times New Roman" w:hAnsi="Times New Roman" w:cs="Times New Roman"/>
          <w:sz w:val="21"/>
          <w:szCs w:val="21"/>
        </w:rPr>
        <w:t xml:space="preserve">) genome reveals patterns of selection and haplotype variation. 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BioRxiv </w:t>
      </w:r>
      <w:r w:rsidRPr="00312327">
        <w:rPr>
          <w:rFonts w:ascii="Times New Roman" w:hAnsi="Times New Roman" w:cs="Times New Roman"/>
          <w:b/>
          <w:sz w:val="21"/>
          <w:szCs w:val="21"/>
        </w:rPr>
        <w:t>2019</w:t>
      </w:r>
      <w:r w:rsidRPr="00312327">
        <w:rPr>
          <w:rFonts w:ascii="Times New Roman" w:hAnsi="Times New Roman" w:cs="Times New Roman"/>
          <w:sz w:val="21"/>
          <w:szCs w:val="21"/>
        </w:rPr>
        <w:t>, 786145.</w:t>
      </w:r>
      <w:bookmarkEnd w:id="34"/>
    </w:p>
    <w:p w:rsidR="00312327" w:rsidRPr="00312327" w:rsidRDefault="00312327" w:rsidP="008C25DC">
      <w:pPr>
        <w:pStyle w:val="EndNoteBibliography"/>
        <w:spacing w:after="0"/>
        <w:ind w:left="420" w:hangingChars="200" w:hanging="420"/>
        <w:jc w:val="both"/>
        <w:rPr>
          <w:rFonts w:ascii="Times New Roman" w:hAnsi="Times New Roman" w:cs="Times New Roman"/>
          <w:sz w:val="21"/>
          <w:szCs w:val="21"/>
        </w:rPr>
      </w:pPr>
      <w:bookmarkStart w:id="35" w:name="_ENREF_31"/>
      <w:r w:rsidRPr="00312327">
        <w:rPr>
          <w:rFonts w:ascii="Times New Roman" w:hAnsi="Times New Roman" w:cs="Times New Roman"/>
          <w:sz w:val="21"/>
          <w:szCs w:val="21"/>
        </w:rPr>
        <w:t>31.</w:t>
      </w:r>
      <w:r w:rsidRPr="00312327">
        <w:rPr>
          <w:rFonts w:ascii="Times New Roman" w:hAnsi="Times New Roman" w:cs="Times New Roman"/>
          <w:sz w:val="21"/>
          <w:szCs w:val="21"/>
        </w:rPr>
        <w:tab/>
        <w:t xml:space="preserve">Veltsos, P.; Ridout, K.E.; Toups, M.A.; González-Martínez, S.C.; Muyle, A.; Emery, O.; Rastas, P.; Hudzieczek, V.; Hobza, R.; Vyskot, B. Early sex-chromosome evolution in the diploid dioecious plant </w:t>
      </w:r>
      <w:r w:rsidRPr="00E616D6">
        <w:rPr>
          <w:rFonts w:ascii="Times New Roman" w:hAnsi="Times New Roman" w:cs="Times New Roman"/>
          <w:i/>
          <w:sz w:val="21"/>
          <w:szCs w:val="21"/>
        </w:rPr>
        <w:t>Mercurialis annua</w:t>
      </w:r>
      <w:r w:rsidRPr="00312327">
        <w:rPr>
          <w:rFonts w:ascii="Times New Roman" w:hAnsi="Times New Roman" w:cs="Times New Roman"/>
          <w:sz w:val="21"/>
          <w:szCs w:val="21"/>
        </w:rPr>
        <w:t xml:space="preserve">. 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Genetics </w:t>
      </w:r>
      <w:r w:rsidRPr="00312327">
        <w:rPr>
          <w:rFonts w:ascii="Times New Roman" w:hAnsi="Times New Roman" w:cs="Times New Roman"/>
          <w:b/>
          <w:sz w:val="21"/>
          <w:szCs w:val="21"/>
        </w:rPr>
        <w:t>2019</w:t>
      </w:r>
      <w:r w:rsidRPr="00312327">
        <w:rPr>
          <w:rFonts w:ascii="Times New Roman" w:hAnsi="Times New Roman" w:cs="Times New Roman"/>
          <w:sz w:val="21"/>
          <w:szCs w:val="21"/>
        </w:rPr>
        <w:t xml:space="preserve">, </w:t>
      </w:r>
      <w:r w:rsidRPr="00312327">
        <w:rPr>
          <w:rFonts w:ascii="Times New Roman" w:hAnsi="Times New Roman" w:cs="Times New Roman"/>
          <w:i/>
          <w:sz w:val="21"/>
          <w:szCs w:val="21"/>
        </w:rPr>
        <w:t>212</w:t>
      </w:r>
      <w:r w:rsidRPr="00312327">
        <w:rPr>
          <w:rFonts w:ascii="Times New Roman" w:hAnsi="Times New Roman" w:cs="Times New Roman"/>
          <w:sz w:val="21"/>
          <w:szCs w:val="21"/>
        </w:rPr>
        <w:t>, 815-835.</w:t>
      </w:r>
      <w:bookmarkEnd w:id="35"/>
    </w:p>
    <w:p w:rsidR="00312327" w:rsidRPr="00312327" w:rsidRDefault="00312327" w:rsidP="008C25DC">
      <w:pPr>
        <w:pStyle w:val="EndNoteBibliography"/>
        <w:spacing w:after="0"/>
        <w:ind w:left="420" w:hangingChars="200" w:hanging="420"/>
        <w:jc w:val="both"/>
        <w:rPr>
          <w:rFonts w:ascii="Times New Roman" w:hAnsi="Times New Roman" w:cs="Times New Roman"/>
          <w:sz w:val="21"/>
          <w:szCs w:val="21"/>
        </w:rPr>
      </w:pPr>
      <w:bookmarkStart w:id="36" w:name="_ENREF_32"/>
      <w:r w:rsidRPr="00312327">
        <w:rPr>
          <w:rFonts w:ascii="Times New Roman" w:hAnsi="Times New Roman" w:cs="Times New Roman"/>
          <w:sz w:val="21"/>
          <w:szCs w:val="21"/>
        </w:rPr>
        <w:t>32.</w:t>
      </w:r>
      <w:r w:rsidRPr="00312327">
        <w:rPr>
          <w:rFonts w:ascii="Times New Roman" w:hAnsi="Times New Roman" w:cs="Times New Roman"/>
          <w:sz w:val="21"/>
          <w:szCs w:val="21"/>
        </w:rPr>
        <w:tab/>
        <w:t xml:space="preserve">Müller, N.A.; Kersten, B.; Leite Montalvão, A.P.; Mähler, N.; Bernhardsson, C.; Bräutigam, K.; Carracedo Lorenzo, Z.; Hoenicka, H.; Kumar, V.; Mader, M. A single gene underlies the dynamic evolution of poplar sex determination. 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Nature </w:t>
      </w:r>
      <w:r w:rsidR="00E616D6">
        <w:rPr>
          <w:rFonts w:ascii="Times New Roman" w:hAnsi="Times New Roman" w:cs="Times New Roman" w:hint="eastAsia"/>
          <w:i/>
          <w:sz w:val="21"/>
          <w:szCs w:val="21"/>
          <w:lang w:eastAsia="zh-CN"/>
        </w:rPr>
        <w:t>P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lants </w:t>
      </w:r>
      <w:r w:rsidRPr="00312327">
        <w:rPr>
          <w:rFonts w:ascii="Times New Roman" w:hAnsi="Times New Roman" w:cs="Times New Roman"/>
          <w:b/>
          <w:sz w:val="21"/>
          <w:szCs w:val="21"/>
        </w:rPr>
        <w:t>2020</w:t>
      </w:r>
      <w:r w:rsidRPr="00312327">
        <w:rPr>
          <w:rFonts w:ascii="Times New Roman" w:hAnsi="Times New Roman" w:cs="Times New Roman"/>
          <w:sz w:val="21"/>
          <w:szCs w:val="21"/>
        </w:rPr>
        <w:t xml:space="preserve">, </w:t>
      </w:r>
      <w:r w:rsidRPr="00312327">
        <w:rPr>
          <w:rFonts w:ascii="Times New Roman" w:hAnsi="Times New Roman" w:cs="Times New Roman"/>
          <w:i/>
          <w:sz w:val="21"/>
          <w:szCs w:val="21"/>
        </w:rPr>
        <w:t>6</w:t>
      </w:r>
      <w:r w:rsidRPr="00312327">
        <w:rPr>
          <w:rFonts w:ascii="Times New Roman" w:hAnsi="Times New Roman" w:cs="Times New Roman"/>
          <w:sz w:val="21"/>
          <w:szCs w:val="21"/>
        </w:rPr>
        <w:t>, 630-637.</w:t>
      </w:r>
      <w:bookmarkEnd w:id="36"/>
    </w:p>
    <w:p w:rsidR="00312327" w:rsidRPr="00312327" w:rsidRDefault="00312327" w:rsidP="008C25DC">
      <w:pPr>
        <w:pStyle w:val="EndNoteBibliography"/>
        <w:spacing w:after="0"/>
        <w:ind w:left="420" w:hangingChars="200" w:hanging="420"/>
        <w:jc w:val="both"/>
        <w:rPr>
          <w:rFonts w:ascii="Times New Roman" w:hAnsi="Times New Roman" w:cs="Times New Roman"/>
          <w:sz w:val="21"/>
          <w:szCs w:val="21"/>
        </w:rPr>
      </w:pPr>
      <w:bookmarkStart w:id="37" w:name="_ENREF_33"/>
      <w:r w:rsidRPr="00312327">
        <w:rPr>
          <w:rFonts w:ascii="Times New Roman" w:hAnsi="Times New Roman" w:cs="Times New Roman"/>
          <w:sz w:val="21"/>
          <w:szCs w:val="21"/>
        </w:rPr>
        <w:t>33.</w:t>
      </w:r>
      <w:r w:rsidRPr="00312327">
        <w:rPr>
          <w:rFonts w:ascii="Times New Roman" w:hAnsi="Times New Roman" w:cs="Times New Roman"/>
          <w:sz w:val="21"/>
          <w:szCs w:val="21"/>
        </w:rPr>
        <w:tab/>
        <w:t xml:space="preserve">Xue, L.; Wu, H.; Chen, Y.; Li, X.; Hou, J.; Lu, J.; Wei, S.; Dai, X.; Olson, M.S.; Liu, J. Evidences for a role of two Y-specific genes in sex determination in </w:t>
      </w:r>
      <w:r w:rsidRPr="00E616D6">
        <w:rPr>
          <w:rFonts w:ascii="Times New Roman" w:hAnsi="Times New Roman" w:cs="Times New Roman"/>
          <w:i/>
          <w:sz w:val="21"/>
          <w:szCs w:val="21"/>
        </w:rPr>
        <w:t>Populus deltoides</w:t>
      </w:r>
      <w:r w:rsidRPr="00312327">
        <w:rPr>
          <w:rFonts w:ascii="Times New Roman" w:hAnsi="Times New Roman" w:cs="Times New Roman"/>
          <w:sz w:val="21"/>
          <w:szCs w:val="21"/>
        </w:rPr>
        <w:t xml:space="preserve">. 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Nature </w:t>
      </w:r>
      <w:r w:rsidR="00E616D6">
        <w:rPr>
          <w:rFonts w:ascii="Times New Roman" w:hAnsi="Times New Roman" w:cs="Times New Roman" w:hint="eastAsia"/>
          <w:i/>
          <w:sz w:val="21"/>
          <w:szCs w:val="21"/>
          <w:lang w:eastAsia="zh-CN"/>
        </w:rPr>
        <w:t>C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ommunications </w:t>
      </w:r>
      <w:r w:rsidRPr="00312327">
        <w:rPr>
          <w:rFonts w:ascii="Times New Roman" w:hAnsi="Times New Roman" w:cs="Times New Roman"/>
          <w:b/>
          <w:sz w:val="21"/>
          <w:szCs w:val="21"/>
        </w:rPr>
        <w:t>2020</w:t>
      </w:r>
      <w:r w:rsidRPr="00312327">
        <w:rPr>
          <w:rFonts w:ascii="Times New Roman" w:hAnsi="Times New Roman" w:cs="Times New Roman"/>
          <w:sz w:val="21"/>
          <w:szCs w:val="21"/>
        </w:rPr>
        <w:t xml:space="preserve">, </w:t>
      </w:r>
      <w:r w:rsidRPr="00312327">
        <w:rPr>
          <w:rFonts w:ascii="Times New Roman" w:hAnsi="Times New Roman" w:cs="Times New Roman"/>
          <w:i/>
          <w:sz w:val="21"/>
          <w:szCs w:val="21"/>
        </w:rPr>
        <w:t>11</w:t>
      </w:r>
      <w:r w:rsidRPr="00312327">
        <w:rPr>
          <w:rFonts w:ascii="Times New Roman" w:hAnsi="Times New Roman" w:cs="Times New Roman"/>
          <w:sz w:val="21"/>
          <w:szCs w:val="21"/>
        </w:rPr>
        <w:t>, 1-12.</w:t>
      </w:r>
      <w:bookmarkEnd w:id="37"/>
    </w:p>
    <w:p w:rsidR="00312327" w:rsidRPr="00312327" w:rsidRDefault="00312327" w:rsidP="008C25DC">
      <w:pPr>
        <w:pStyle w:val="EndNoteBibliography"/>
        <w:spacing w:after="0"/>
        <w:ind w:left="420" w:hangingChars="200" w:hanging="420"/>
        <w:jc w:val="both"/>
        <w:rPr>
          <w:rFonts w:ascii="Times New Roman" w:hAnsi="Times New Roman" w:cs="Times New Roman"/>
          <w:sz w:val="21"/>
          <w:szCs w:val="21"/>
        </w:rPr>
      </w:pPr>
      <w:bookmarkStart w:id="38" w:name="_ENREF_34"/>
      <w:r w:rsidRPr="00312327">
        <w:rPr>
          <w:rFonts w:ascii="Times New Roman" w:hAnsi="Times New Roman" w:cs="Times New Roman"/>
          <w:sz w:val="21"/>
          <w:szCs w:val="21"/>
        </w:rPr>
        <w:t>34.</w:t>
      </w:r>
      <w:r w:rsidRPr="00312327">
        <w:rPr>
          <w:rFonts w:ascii="Times New Roman" w:hAnsi="Times New Roman" w:cs="Times New Roman"/>
          <w:sz w:val="21"/>
          <w:szCs w:val="21"/>
        </w:rPr>
        <w:tab/>
        <w:t xml:space="preserve">Yang, W.; Wang, D.; Li, Y.; Zhang, Z.; Tong, S.; Li, M.; Zhang, X.; Zhang, L.; Ren, L.; Ma, X. A general model to explain repeated turnovers of sex determination in the Salicaceae. 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Molecular </w:t>
      </w:r>
      <w:r w:rsidR="00E616D6">
        <w:rPr>
          <w:rFonts w:ascii="Times New Roman" w:hAnsi="Times New Roman" w:cs="Times New Roman" w:hint="eastAsia"/>
          <w:i/>
          <w:sz w:val="21"/>
          <w:szCs w:val="21"/>
          <w:lang w:eastAsia="zh-CN"/>
        </w:rPr>
        <w:t>B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iology and </w:t>
      </w:r>
      <w:r w:rsidR="00E616D6">
        <w:rPr>
          <w:rFonts w:ascii="Times New Roman" w:hAnsi="Times New Roman" w:cs="Times New Roman" w:hint="eastAsia"/>
          <w:i/>
          <w:sz w:val="21"/>
          <w:szCs w:val="21"/>
          <w:lang w:eastAsia="zh-CN"/>
        </w:rPr>
        <w:t>E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volution </w:t>
      </w:r>
      <w:r w:rsidRPr="00312327">
        <w:rPr>
          <w:rFonts w:ascii="Times New Roman" w:hAnsi="Times New Roman" w:cs="Times New Roman"/>
          <w:b/>
          <w:sz w:val="21"/>
          <w:szCs w:val="21"/>
        </w:rPr>
        <w:t>2021</w:t>
      </w:r>
      <w:r w:rsidRPr="00312327">
        <w:rPr>
          <w:rFonts w:ascii="Times New Roman" w:hAnsi="Times New Roman" w:cs="Times New Roman"/>
          <w:sz w:val="21"/>
          <w:szCs w:val="21"/>
        </w:rPr>
        <w:t xml:space="preserve">, </w:t>
      </w:r>
      <w:r w:rsidRPr="00312327">
        <w:rPr>
          <w:rFonts w:ascii="Times New Roman" w:hAnsi="Times New Roman" w:cs="Times New Roman"/>
          <w:i/>
          <w:sz w:val="21"/>
          <w:szCs w:val="21"/>
        </w:rPr>
        <w:t>38</w:t>
      </w:r>
      <w:r w:rsidRPr="00312327">
        <w:rPr>
          <w:rFonts w:ascii="Times New Roman" w:hAnsi="Times New Roman" w:cs="Times New Roman"/>
          <w:sz w:val="21"/>
          <w:szCs w:val="21"/>
        </w:rPr>
        <w:t>, 968-980.</w:t>
      </w:r>
      <w:bookmarkEnd w:id="38"/>
    </w:p>
    <w:p w:rsidR="00312327" w:rsidRPr="00312327" w:rsidRDefault="00312327" w:rsidP="008C25DC">
      <w:pPr>
        <w:pStyle w:val="EndNoteBibliography"/>
        <w:spacing w:after="0"/>
        <w:ind w:left="420" w:hangingChars="200" w:hanging="420"/>
        <w:jc w:val="both"/>
        <w:rPr>
          <w:rFonts w:ascii="Times New Roman" w:hAnsi="Times New Roman" w:cs="Times New Roman"/>
          <w:sz w:val="21"/>
          <w:szCs w:val="21"/>
        </w:rPr>
      </w:pPr>
      <w:bookmarkStart w:id="39" w:name="_ENREF_35"/>
      <w:r w:rsidRPr="00312327">
        <w:rPr>
          <w:rFonts w:ascii="Times New Roman" w:hAnsi="Times New Roman" w:cs="Times New Roman"/>
          <w:sz w:val="21"/>
          <w:szCs w:val="21"/>
        </w:rPr>
        <w:t>35.</w:t>
      </w:r>
      <w:r w:rsidRPr="00312327">
        <w:rPr>
          <w:rFonts w:ascii="Times New Roman" w:hAnsi="Times New Roman" w:cs="Times New Roman"/>
          <w:sz w:val="21"/>
          <w:szCs w:val="21"/>
        </w:rPr>
        <w:tab/>
        <w:t xml:space="preserve">Hofmeister, B.T.; Denkena, J.; Colomé-Tatché, M.; Shahryary, Y.; Hazarika, R.; Grimwood, J.; Mamidi, S.; Jenkins, J.; Grabowski, P.P.; Sreedasyam, A. A genome assembly and the somatic genetic and epigenetic mutation rate in a wild long-lived perennial </w:t>
      </w:r>
      <w:r w:rsidRPr="00E616D6">
        <w:rPr>
          <w:rFonts w:ascii="Times New Roman" w:hAnsi="Times New Roman" w:cs="Times New Roman"/>
          <w:i/>
          <w:sz w:val="21"/>
          <w:szCs w:val="21"/>
        </w:rPr>
        <w:t>Populus trichocarpa</w:t>
      </w:r>
      <w:r w:rsidRPr="00312327">
        <w:rPr>
          <w:rFonts w:ascii="Times New Roman" w:hAnsi="Times New Roman" w:cs="Times New Roman"/>
          <w:sz w:val="21"/>
          <w:szCs w:val="21"/>
        </w:rPr>
        <w:t xml:space="preserve">. 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Genome </w:t>
      </w:r>
      <w:r w:rsidR="00E616D6">
        <w:rPr>
          <w:rFonts w:ascii="Times New Roman" w:hAnsi="Times New Roman" w:cs="Times New Roman" w:hint="eastAsia"/>
          <w:i/>
          <w:sz w:val="21"/>
          <w:szCs w:val="21"/>
          <w:lang w:eastAsia="zh-CN"/>
        </w:rPr>
        <w:t>B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iology </w:t>
      </w:r>
      <w:r w:rsidRPr="00312327">
        <w:rPr>
          <w:rFonts w:ascii="Times New Roman" w:hAnsi="Times New Roman" w:cs="Times New Roman"/>
          <w:b/>
          <w:sz w:val="21"/>
          <w:szCs w:val="21"/>
        </w:rPr>
        <w:t>2020</w:t>
      </w:r>
      <w:r w:rsidRPr="00312327">
        <w:rPr>
          <w:rFonts w:ascii="Times New Roman" w:hAnsi="Times New Roman" w:cs="Times New Roman"/>
          <w:sz w:val="21"/>
          <w:szCs w:val="21"/>
        </w:rPr>
        <w:t xml:space="preserve">, </w:t>
      </w:r>
      <w:r w:rsidRPr="00312327">
        <w:rPr>
          <w:rFonts w:ascii="Times New Roman" w:hAnsi="Times New Roman" w:cs="Times New Roman"/>
          <w:i/>
          <w:sz w:val="21"/>
          <w:szCs w:val="21"/>
        </w:rPr>
        <w:t>21</w:t>
      </w:r>
      <w:r w:rsidRPr="00312327">
        <w:rPr>
          <w:rFonts w:ascii="Times New Roman" w:hAnsi="Times New Roman" w:cs="Times New Roman"/>
          <w:sz w:val="21"/>
          <w:szCs w:val="21"/>
        </w:rPr>
        <w:t>, 1-27.</w:t>
      </w:r>
      <w:bookmarkEnd w:id="39"/>
    </w:p>
    <w:p w:rsidR="00312327" w:rsidRPr="00312327" w:rsidRDefault="00312327" w:rsidP="008C25DC">
      <w:pPr>
        <w:pStyle w:val="EndNoteBibliography"/>
        <w:spacing w:after="0"/>
        <w:ind w:left="420" w:hangingChars="200" w:hanging="420"/>
        <w:jc w:val="both"/>
        <w:rPr>
          <w:rFonts w:ascii="Times New Roman" w:hAnsi="Times New Roman" w:cs="Times New Roman"/>
          <w:sz w:val="21"/>
          <w:szCs w:val="21"/>
        </w:rPr>
      </w:pPr>
      <w:bookmarkStart w:id="40" w:name="_ENREF_36"/>
      <w:r w:rsidRPr="00312327">
        <w:rPr>
          <w:rFonts w:ascii="Times New Roman" w:hAnsi="Times New Roman" w:cs="Times New Roman"/>
          <w:sz w:val="21"/>
          <w:szCs w:val="21"/>
        </w:rPr>
        <w:t>36.</w:t>
      </w:r>
      <w:r w:rsidRPr="00312327">
        <w:rPr>
          <w:rFonts w:ascii="Times New Roman" w:hAnsi="Times New Roman" w:cs="Times New Roman"/>
          <w:sz w:val="21"/>
          <w:szCs w:val="21"/>
        </w:rPr>
        <w:tab/>
        <w:t xml:space="preserve">Zhou, R.; Macaya-Sanz, D.; Carlson, C.H.; Schmutz, J.; Jenkins, J.W.; Kudrna, D.; Sharma, A.; Sandor, L.; Shu, S.; Barry, K. A willow sex chromosome reveals convergent evolution of complex palindromic repeats. 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Genome </w:t>
      </w:r>
      <w:r w:rsidR="00E616D6">
        <w:rPr>
          <w:rFonts w:ascii="Times New Roman" w:hAnsi="Times New Roman" w:cs="Times New Roman" w:hint="eastAsia"/>
          <w:i/>
          <w:sz w:val="21"/>
          <w:szCs w:val="21"/>
          <w:lang w:eastAsia="zh-CN"/>
        </w:rPr>
        <w:t>B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iology </w:t>
      </w:r>
      <w:r w:rsidRPr="00312327">
        <w:rPr>
          <w:rFonts w:ascii="Times New Roman" w:hAnsi="Times New Roman" w:cs="Times New Roman"/>
          <w:b/>
          <w:sz w:val="21"/>
          <w:szCs w:val="21"/>
        </w:rPr>
        <w:t>2020</w:t>
      </w:r>
      <w:r w:rsidRPr="00312327">
        <w:rPr>
          <w:rFonts w:ascii="Times New Roman" w:hAnsi="Times New Roman" w:cs="Times New Roman"/>
          <w:sz w:val="21"/>
          <w:szCs w:val="21"/>
        </w:rPr>
        <w:t xml:space="preserve">, </w:t>
      </w:r>
      <w:r w:rsidRPr="00312327">
        <w:rPr>
          <w:rFonts w:ascii="Times New Roman" w:hAnsi="Times New Roman" w:cs="Times New Roman"/>
          <w:i/>
          <w:sz w:val="21"/>
          <w:szCs w:val="21"/>
        </w:rPr>
        <w:t>21</w:t>
      </w:r>
      <w:r w:rsidRPr="00312327">
        <w:rPr>
          <w:rFonts w:ascii="Times New Roman" w:hAnsi="Times New Roman" w:cs="Times New Roman"/>
          <w:sz w:val="21"/>
          <w:szCs w:val="21"/>
        </w:rPr>
        <w:t>, 1-19.</w:t>
      </w:r>
      <w:bookmarkEnd w:id="40"/>
    </w:p>
    <w:p w:rsidR="00312327" w:rsidRPr="00312327" w:rsidRDefault="00312327" w:rsidP="008C25DC">
      <w:pPr>
        <w:pStyle w:val="EndNoteBibliography"/>
        <w:spacing w:after="0"/>
        <w:ind w:left="420" w:hangingChars="200" w:hanging="420"/>
        <w:jc w:val="both"/>
        <w:rPr>
          <w:rFonts w:ascii="Times New Roman" w:hAnsi="Times New Roman" w:cs="Times New Roman"/>
          <w:sz w:val="21"/>
          <w:szCs w:val="21"/>
        </w:rPr>
      </w:pPr>
      <w:bookmarkStart w:id="41" w:name="_ENREF_37"/>
      <w:r w:rsidRPr="00312327">
        <w:rPr>
          <w:rFonts w:ascii="Times New Roman" w:hAnsi="Times New Roman" w:cs="Times New Roman"/>
          <w:sz w:val="21"/>
          <w:szCs w:val="21"/>
        </w:rPr>
        <w:t>37.</w:t>
      </w:r>
      <w:r w:rsidRPr="00312327">
        <w:rPr>
          <w:rFonts w:ascii="Times New Roman" w:hAnsi="Times New Roman" w:cs="Times New Roman"/>
          <w:sz w:val="21"/>
          <w:szCs w:val="21"/>
        </w:rPr>
        <w:tab/>
        <w:t xml:space="preserve">Dai, X.; Hu, Q.; Cai, Q.; Feng, K.; Ye, N.; Tuskan, G.A.; Milne, R.; Chen, Y.; Wan, Z.; Wang, Z. The willow genome and divergent evolution from poplar after the common genome duplication. 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Cell </w:t>
      </w:r>
      <w:r w:rsidR="00E616D6">
        <w:rPr>
          <w:rFonts w:ascii="Times New Roman" w:hAnsi="Times New Roman" w:cs="Times New Roman" w:hint="eastAsia"/>
          <w:i/>
          <w:sz w:val="21"/>
          <w:szCs w:val="21"/>
          <w:lang w:eastAsia="zh-CN"/>
        </w:rPr>
        <w:t>R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esearch </w:t>
      </w:r>
      <w:r w:rsidRPr="00312327">
        <w:rPr>
          <w:rFonts w:ascii="Times New Roman" w:hAnsi="Times New Roman" w:cs="Times New Roman"/>
          <w:b/>
          <w:sz w:val="21"/>
          <w:szCs w:val="21"/>
        </w:rPr>
        <w:t>2014</w:t>
      </w:r>
      <w:r w:rsidRPr="00312327">
        <w:rPr>
          <w:rFonts w:ascii="Times New Roman" w:hAnsi="Times New Roman" w:cs="Times New Roman"/>
          <w:sz w:val="21"/>
          <w:szCs w:val="21"/>
        </w:rPr>
        <w:t xml:space="preserve">, </w:t>
      </w:r>
      <w:r w:rsidRPr="00312327">
        <w:rPr>
          <w:rFonts w:ascii="Times New Roman" w:hAnsi="Times New Roman" w:cs="Times New Roman"/>
          <w:i/>
          <w:sz w:val="21"/>
          <w:szCs w:val="21"/>
        </w:rPr>
        <w:t>24</w:t>
      </w:r>
      <w:r w:rsidRPr="00312327">
        <w:rPr>
          <w:rFonts w:ascii="Times New Roman" w:hAnsi="Times New Roman" w:cs="Times New Roman"/>
          <w:sz w:val="21"/>
          <w:szCs w:val="21"/>
        </w:rPr>
        <w:t>, 1274-1277.</w:t>
      </w:r>
      <w:bookmarkEnd w:id="41"/>
    </w:p>
    <w:p w:rsidR="006A4C7B" w:rsidRDefault="00312327" w:rsidP="008C25DC">
      <w:pPr>
        <w:pStyle w:val="EndNoteBibliography"/>
        <w:spacing w:after="0"/>
        <w:ind w:left="420" w:hangingChars="200" w:hanging="42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bookmarkStart w:id="42" w:name="_ENREF_38"/>
      <w:r w:rsidRPr="00312327">
        <w:rPr>
          <w:rFonts w:ascii="Times New Roman" w:hAnsi="Times New Roman" w:cs="Times New Roman"/>
          <w:sz w:val="21"/>
          <w:szCs w:val="21"/>
        </w:rPr>
        <w:t>38.</w:t>
      </w:r>
      <w:r w:rsidRPr="00312327">
        <w:rPr>
          <w:rFonts w:ascii="Times New Roman" w:hAnsi="Times New Roman" w:cs="Times New Roman"/>
          <w:sz w:val="21"/>
          <w:szCs w:val="21"/>
        </w:rPr>
        <w:tab/>
        <w:t xml:space="preserve">Almeida, P.; Proux-Wera, E.; Churcher, A.; Soler, L.; Dainat, J.; Pucholt, P.; Nordlund, J.; Martin, T.; Rönnberg-Wästljung, A.-C.; Nystedt, B. Genome assembly of the basket willow, </w:t>
      </w:r>
      <w:r w:rsidRPr="00E616D6">
        <w:rPr>
          <w:rFonts w:ascii="Times New Roman" w:hAnsi="Times New Roman" w:cs="Times New Roman"/>
          <w:i/>
          <w:sz w:val="21"/>
          <w:szCs w:val="21"/>
        </w:rPr>
        <w:t>Salix viminalis</w:t>
      </w:r>
      <w:r w:rsidRPr="00312327">
        <w:rPr>
          <w:rFonts w:ascii="Times New Roman" w:hAnsi="Times New Roman" w:cs="Times New Roman"/>
          <w:sz w:val="21"/>
          <w:szCs w:val="21"/>
        </w:rPr>
        <w:t xml:space="preserve">, reveals earliest stages of sex chromosome expansion. 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BMC </w:t>
      </w:r>
      <w:r w:rsidR="00E616D6">
        <w:rPr>
          <w:rFonts w:ascii="Times New Roman" w:hAnsi="Times New Roman" w:cs="Times New Roman" w:hint="eastAsia"/>
          <w:i/>
          <w:sz w:val="21"/>
          <w:szCs w:val="21"/>
          <w:lang w:eastAsia="zh-CN"/>
        </w:rPr>
        <w:t>B</w:t>
      </w:r>
      <w:r w:rsidRPr="00312327">
        <w:rPr>
          <w:rFonts w:ascii="Times New Roman" w:hAnsi="Times New Roman" w:cs="Times New Roman"/>
          <w:i/>
          <w:sz w:val="21"/>
          <w:szCs w:val="21"/>
        </w:rPr>
        <w:t xml:space="preserve">iology </w:t>
      </w:r>
      <w:r w:rsidRPr="00312327">
        <w:rPr>
          <w:rFonts w:ascii="Times New Roman" w:hAnsi="Times New Roman" w:cs="Times New Roman"/>
          <w:b/>
          <w:sz w:val="21"/>
          <w:szCs w:val="21"/>
        </w:rPr>
        <w:t>2020</w:t>
      </w:r>
      <w:r w:rsidRPr="00312327">
        <w:rPr>
          <w:rFonts w:ascii="Times New Roman" w:hAnsi="Times New Roman" w:cs="Times New Roman"/>
          <w:sz w:val="21"/>
          <w:szCs w:val="21"/>
        </w:rPr>
        <w:t xml:space="preserve">, </w:t>
      </w:r>
      <w:r w:rsidRPr="00312327">
        <w:rPr>
          <w:rFonts w:ascii="Times New Roman" w:hAnsi="Times New Roman" w:cs="Times New Roman"/>
          <w:i/>
          <w:sz w:val="21"/>
          <w:szCs w:val="21"/>
        </w:rPr>
        <w:t>18</w:t>
      </w:r>
      <w:r w:rsidRPr="00312327">
        <w:rPr>
          <w:rFonts w:ascii="Times New Roman" w:hAnsi="Times New Roman" w:cs="Times New Roman"/>
          <w:sz w:val="21"/>
          <w:szCs w:val="21"/>
        </w:rPr>
        <w:t>, 1-18.</w:t>
      </w:r>
      <w:bookmarkEnd w:id="42"/>
    </w:p>
    <w:p w:rsidR="00312327" w:rsidRPr="00312327" w:rsidRDefault="00312327" w:rsidP="00312327">
      <w:pPr>
        <w:pStyle w:val="EndNoteBibliography"/>
        <w:spacing w:after="0"/>
        <w:ind w:left="420" w:hangingChars="200" w:hanging="420"/>
        <w:rPr>
          <w:rFonts w:ascii="Times New Roman" w:hAnsi="Times New Roman" w:cs="Times New Roman"/>
          <w:sz w:val="21"/>
          <w:szCs w:val="21"/>
          <w:lang w:eastAsia="zh-CN"/>
        </w:rPr>
      </w:pPr>
    </w:p>
    <w:sectPr w:rsidR="00312327" w:rsidRPr="00312327" w:rsidSect="00A04A3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4F5" w:rsidRDefault="002664F5">
      <w:pPr>
        <w:spacing w:after="0" w:line="240" w:lineRule="auto"/>
      </w:pPr>
      <w:r>
        <w:separator/>
      </w:r>
    </w:p>
  </w:endnote>
  <w:endnote w:type="continuationSeparator" w:id="0">
    <w:p w:rsidR="002664F5" w:rsidRDefault="0026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RWPalladioL-Bold">
    <w:altName w:val="Times New Roman"/>
    <w:panose1 w:val="00000000000000000000"/>
    <w:charset w:val="00"/>
    <w:family w:val="roman"/>
    <w:notTrueType/>
    <w:pitch w:val="default"/>
  </w:font>
  <w:font w:name="URWPalladioL-Roma">
    <w:altName w:val="Times New Roman"/>
    <w:charset w:val="00"/>
    <w:family w:val="roman"/>
    <w:pitch w:val="default"/>
  </w:font>
  <w:font w:name="AdvTT5274fc9b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44730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6E45" w:rsidRDefault="008E70B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D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6E45" w:rsidRDefault="002664F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4F5" w:rsidRDefault="002664F5">
      <w:pPr>
        <w:spacing w:after="0" w:line="240" w:lineRule="auto"/>
      </w:pPr>
      <w:r>
        <w:separator/>
      </w:r>
    </w:p>
  </w:footnote>
  <w:footnote w:type="continuationSeparator" w:id="0">
    <w:p w:rsidR="002664F5" w:rsidRDefault="00266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346B4"/>
    <w:multiLevelType w:val="multilevel"/>
    <w:tmpl w:val="52A2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85DD0"/>
    <w:multiLevelType w:val="multilevel"/>
    <w:tmpl w:val="9686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871642"/>
    <w:multiLevelType w:val="multilevel"/>
    <w:tmpl w:val="51D8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312327"/>
    <w:rsid w:val="00031044"/>
    <w:rsid w:val="00036C9C"/>
    <w:rsid w:val="00036D9C"/>
    <w:rsid w:val="00201082"/>
    <w:rsid w:val="002664F5"/>
    <w:rsid w:val="002F1920"/>
    <w:rsid w:val="00312327"/>
    <w:rsid w:val="00316796"/>
    <w:rsid w:val="00321930"/>
    <w:rsid w:val="003D475C"/>
    <w:rsid w:val="00463FB1"/>
    <w:rsid w:val="00527EEE"/>
    <w:rsid w:val="005B697B"/>
    <w:rsid w:val="00625238"/>
    <w:rsid w:val="006A4C7B"/>
    <w:rsid w:val="00713FD0"/>
    <w:rsid w:val="0087777D"/>
    <w:rsid w:val="008C25DC"/>
    <w:rsid w:val="008E70BC"/>
    <w:rsid w:val="009C1DBD"/>
    <w:rsid w:val="009F7399"/>
    <w:rsid w:val="00AD165B"/>
    <w:rsid w:val="00B4750C"/>
    <w:rsid w:val="00B9747C"/>
    <w:rsid w:val="00E01BB5"/>
    <w:rsid w:val="00E616D6"/>
    <w:rsid w:val="00E9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27"/>
    <w:pPr>
      <w:spacing w:after="160" w:line="259" w:lineRule="auto"/>
    </w:pPr>
    <w:rPr>
      <w:kern w:val="0"/>
      <w:sz w:val="22"/>
      <w:lang w:val="en-GB" w:eastAsia="en-US"/>
    </w:rPr>
  </w:style>
  <w:style w:type="paragraph" w:styleId="1">
    <w:name w:val="heading 1"/>
    <w:basedOn w:val="a"/>
    <w:link w:val="1Char"/>
    <w:uiPriority w:val="9"/>
    <w:qFormat/>
    <w:rsid w:val="003123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2">
    <w:name w:val="heading 2"/>
    <w:basedOn w:val="a"/>
    <w:next w:val="a"/>
    <w:link w:val="2Char"/>
    <w:uiPriority w:val="9"/>
    <w:unhideWhenUsed/>
    <w:qFormat/>
    <w:rsid w:val="003123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3123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3123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3123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rsid w:val="003123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31232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12327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2Char">
    <w:name w:val="标题 2 Char"/>
    <w:basedOn w:val="a0"/>
    <w:link w:val="2"/>
    <w:uiPriority w:val="9"/>
    <w:rsid w:val="00312327"/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val="en-GB" w:eastAsia="en-US"/>
    </w:rPr>
  </w:style>
  <w:style w:type="character" w:customStyle="1" w:styleId="3Char">
    <w:name w:val="标题 3 Char"/>
    <w:basedOn w:val="a0"/>
    <w:link w:val="3"/>
    <w:uiPriority w:val="9"/>
    <w:rsid w:val="00312327"/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val="en-GB" w:eastAsia="en-US"/>
    </w:rPr>
  </w:style>
  <w:style w:type="character" w:customStyle="1" w:styleId="4Char">
    <w:name w:val="标题 4 Char"/>
    <w:basedOn w:val="a0"/>
    <w:link w:val="4"/>
    <w:uiPriority w:val="9"/>
    <w:rsid w:val="00312327"/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val="en-GB" w:eastAsia="en-US"/>
    </w:rPr>
  </w:style>
  <w:style w:type="character" w:customStyle="1" w:styleId="5Char">
    <w:name w:val="标题 5 Char"/>
    <w:basedOn w:val="a0"/>
    <w:link w:val="5"/>
    <w:uiPriority w:val="9"/>
    <w:rsid w:val="00312327"/>
    <w:rPr>
      <w:rFonts w:asciiTheme="majorHAnsi" w:eastAsiaTheme="majorEastAsia" w:hAnsiTheme="majorHAnsi" w:cstheme="majorBidi"/>
      <w:color w:val="243F60" w:themeColor="accent1" w:themeShade="7F"/>
      <w:kern w:val="0"/>
      <w:sz w:val="22"/>
      <w:lang w:val="en-GB" w:eastAsia="en-US"/>
    </w:rPr>
  </w:style>
  <w:style w:type="character" w:customStyle="1" w:styleId="6Char">
    <w:name w:val="标题 6 Char"/>
    <w:basedOn w:val="a0"/>
    <w:link w:val="6"/>
    <w:uiPriority w:val="9"/>
    <w:rsid w:val="00312327"/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lang w:val="en-GB" w:eastAsia="en-US"/>
    </w:rPr>
  </w:style>
  <w:style w:type="character" w:customStyle="1" w:styleId="7Char">
    <w:name w:val="标题 7 Char"/>
    <w:basedOn w:val="a0"/>
    <w:link w:val="7"/>
    <w:uiPriority w:val="9"/>
    <w:rsid w:val="00312327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val="en-GB" w:eastAsia="en-US"/>
    </w:rPr>
  </w:style>
  <w:style w:type="character" w:styleId="a3">
    <w:name w:val="annotation reference"/>
    <w:basedOn w:val="a0"/>
    <w:uiPriority w:val="99"/>
    <w:semiHidden/>
    <w:unhideWhenUsed/>
    <w:rsid w:val="00312327"/>
    <w:rPr>
      <w:sz w:val="16"/>
      <w:szCs w:val="16"/>
    </w:rPr>
  </w:style>
  <w:style w:type="paragraph" w:styleId="a4">
    <w:name w:val="annotation text"/>
    <w:basedOn w:val="a"/>
    <w:link w:val="Char"/>
    <w:uiPriority w:val="99"/>
    <w:unhideWhenUsed/>
    <w:rsid w:val="00312327"/>
    <w:pPr>
      <w:spacing w:before="120" w:after="24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Char">
    <w:name w:val="批注文字 Char"/>
    <w:basedOn w:val="a0"/>
    <w:link w:val="a4"/>
    <w:uiPriority w:val="99"/>
    <w:rsid w:val="00312327"/>
    <w:rPr>
      <w:rFonts w:ascii="Times New Roman" w:hAnsi="Times New Roman"/>
      <w:kern w:val="0"/>
      <w:sz w:val="20"/>
      <w:szCs w:val="20"/>
      <w:lang w:eastAsia="en-US"/>
    </w:rPr>
  </w:style>
  <w:style w:type="paragraph" w:styleId="a5">
    <w:name w:val="Balloon Text"/>
    <w:basedOn w:val="a"/>
    <w:link w:val="Char0"/>
    <w:uiPriority w:val="99"/>
    <w:semiHidden/>
    <w:unhideWhenUsed/>
    <w:rsid w:val="00312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312327"/>
    <w:rPr>
      <w:rFonts w:ascii="Segoe UI" w:hAnsi="Segoe UI" w:cs="Segoe UI"/>
      <w:kern w:val="0"/>
      <w:sz w:val="18"/>
      <w:szCs w:val="18"/>
      <w:lang w:val="en-GB" w:eastAsia="en-US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312327"/>
    <w:pPr>
      <w:spacing w:before="0" w:after="160"/>
    </w:pPr>
    <w:rPr>
      <w:b/>
      <w:bCs/>
      <w:lang w:val="en-GB"/>
    </w:rPr>
  </w:style>
  <w:style w:type="character" w:customStyle="1" w:styleId="Char1">
    <w:name w:val="批注主题 Char"/>
    <w:basedOn w:val="Char"/>
    <w:link w:val="a6"/>
    <w:uiPriority w:val="99"/>
    <w:semiHidden/>
    <w:rsid w:val="00312327"/>
    <w:rPr>
      <w:rFonts w:ascii="Times New Roman" w:hAnsi="Times New Roman"/>
      <w:b/>
      <w:bCs/>
      <w:kern w:val="0"/>
      <w:sz w:val="20"/>
      <w:szCs w:val="20"/>
      <w:lang w:val="en-GB" w:eastAsia="en-US"/>
    </w:rPr>
  </w:style>
  <w:style w:type="character" w:styleId="a7">
    <w:name w:val="Hyperlink"/>
    <w:basedOn w:val="a0"/>
    <w:uiPriority w:val="99"/>
    <w:unhideWhenUsed/>
    <w:rsid w:val="00312327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12327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312327"/>
    <w:rPr>
      <w:i/>
      <w:iCs/>
    </w:rPr>
  </w:style>
  <w:style w:type="paragraph" w:styleId="a9">
    <w:name w:val="header"/>
    <w:basedOn w:val="a"/>
    <w:link w:val="Char2"/>
    <w:uiPriority w:val="99"/>
    <w:unhideWhenUsed/>
    <w:rsid w:val="003123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har2">
    <w:name w:val="页眉 Char"/>
    <w:basedOn w:val="a0"/>
    <w:link w:val="a9"/>
    <w:uiPriority w:val="99"/>
    <w:rsid w:val="00312327"/>
    <w:rPr>
      <w:kern w:val="0"/>
      <w:sz w:val="22"/>
      <w:lang w:val="en-GB" w:eastAsia="en-US"/>
    </w:rPr>
  </w:style>
  <w:style w:type="paragraph" w:styleId="aa">
    <w:name w:val="footer"/>
    <w:basedOn w:val="a"/>
    <w:link w:val="Char3"/>
    <w:uiPriority w:val="99"/>
    <w:unhideWhenUsed/>
    <w:rsid w:val="003123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har3">
    <w:name w:val="页脚 Char"/>
    <w:basedOn w:val="a0"/>
    <w:link w:val="aa"/>
    <w:uiPriority w:val="99"/>
    <w:rsid w:val="00312327"/>
    <w:rPr>
      <w:kern w:val="0"/>
      <w:sz w:val="22"/>
      <w:lang w:val="en-GB" w:eastAsia="en-US"/>
    </w:rPr>
  </w:style>
  <w:style w:type="character" w:styleId="ab">
    <w:name w:val="FollowedHyperlink"/>
    <w:basedOn w:val="a0"/>
    <w:uiPriority w:val="99"/>
    <w:semiHidden/>
    <w:unhideWhenUsed/>
    <w:rsid w:val="00312327"/>
    <w:rPr>
      <w:color w:val="800080" w:themeColor="followedHyperlink"/>
      <w:u w:val="single"/>
    </w:rPr>
  </w:style>
  <w:style w:type="character" w:customStyle="1" w:styleId="al-author-name-more">
    <w:name w:val="al-author-name-more"/>
    <w:basedOn w:val="a0"/>
    <w:rsid w:val="00312327"/>
  </w:style>
  <w:style w:type="character" w:customStyle="1" w:styleId="delimiter">
    <w:name w:val="delimiter"/>
    <w:basedOn w:val="a0"/>
    <w:rsid w:val="00312327"/>
  </w:style>
  <w:style w:type="paragraph" w:customStyle="1" w:styleId="nova-e-listitem">
    <w:name w:val="nova-e-list__item"/>
    <w:basedOn w:val="a"/>
    <w:rsid w:val="00312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lobal-para">
    <w:name w:val="global-para"/>
    <w:basedOn w:val="a"/>
    <w:rsid w:val="00312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oi-icn">
    <w:name w:val="doi-icn"/>
    <w:basedOn w:val="a0"/>
    <w:rsid w:val="00312327"/>
  </w:style>
  <w:style w:type="character" w:customStyle="1" w:styleId="epub-date">
    <w:name w:val="epub-date"/>
    <w:basedOn w:val="a0"/>
    <w:rsid w:val="00312327"/>
  </w:style>
  <w:style w:type="character" w:customStyle="1" w:styleId="highwire-citation-authors">
    <w:name w:val="highwire-citation-authors"/>
    <w:basedOn w:val="a0"/>
    <w:rsid w:val="00312327"/>
  </w:style>
  <w:style w:type="character" w:customStyle="1" w:styleId="highwire-citation-author">
    <w:name w:val="highwire-citation-author"/>
    <w:basedOn w:val="a0"/>
    <w:rsid w:val="00312327"/>
  </w:style>
  <w:style w:type="character" w:customStyle="1" w:styleId="highwire-cite-metadata-journal">
    <w:name w:val="highwire-cite-metadata-journal"/>
    <w:basedOn w:val="a0"/>
    <w:rsid w:val="00312327"/>
  </w:style>
  <w:style w:type="character" w:customStyle="1" w:styleId="highwire-cite-metadata-date">
    <w:name w:val="highwire-cite-metadata-date"/>
    <w:basedOn w:val="a0"/>
    <w:rsid w:val="00312327"/>
  </w:style>
  <w:style w:type="character" w:customStyle="1" w:styleId="highwire-cite-metadata-volume">
    <w:name w:val="highwire-cite-metadata-volume"/>
    <w:basedOn w:val="a0"/>
    <w:rsid w:val="00312327"/>
  </w:style>
  <w:style w:type="character" w:customStyle="1" w:styleId="highwire-cite-metadata-issue">
    <w:name w:val="highwire-cite-metadata-issue"/>
    <w:basedOn w:val="a0"/>
    <w:rsid w:val="00312327"/>
  </w:style>
  <w:style w:type="character" w:customStyle="1" w:styleId="highwire-cite-metadata-pages">
    <w:name w:val="highwire-cite-metadata-pages"/>
    <w:basedOn w:val="a0"/>
    <w:rsid w:val="00312327"/>
  </w:style>
  <w:style w:type="character" w:customStyle="1" w:styleId="highwire-cite-metadata-doi">
    <w:name w:val="highwire-cite-metadata-doi"/>
    <w:basedOn w:val="a0"/>
    <w:rsid w:val="00312327"/>
  </w:style>
  <w:style w:type="character" w:customStyle="1" w:styleId="element-citation">
    <w:name w:val="element-citation"/>
    <w:basedOn w:val="a0"/>
    <w:rsid w:val="00312327"/>
  </w:style>
  <w:style w:type="character" w:customStyle="1" w:styleId="ref-journal">
    <w:name w:val="ref-journal"/>
    <w:basedOn w:val="a0"/>
    <w:rsid w:val="00312327"/>
  </w:style>
  <w:style w:type="character" w:customStyle="1" w:styleId="ref-vol">
    <w:name w:val="ref-vol"/>
    <w:basedOn w:val="a0"/>
    <w:rsid w:val="00312327"/>
  </w:style>
  <w:style w:type="character" w:customStyle="1" w:styleId="nowrap">
    <w:name w:val="nowrap"/>
    <w:basedOn w:val="a0"/>
    <w:rsid w:val="00312327"/>
  </w:style>
  <w:style w:type="character" w:customStyle="1" w:styleId="authors-list-item">
    <w:name w:val="authors-list-item"/>
    <w:basedOn w:val="a0"/>
    <w:rsid w:val="00312327"/>
  </w:style>
  <w:style w:type="character" w:customStyle="1" w:styleId="author-sup-separator">
    <w:name w:val="author-sup-separator"/>
    <w:basedOn w:val="a0"/>
    <w:rsid w:val="00312327"/>
  </w:style>
  <w:style w:type="character" w:customStyle="1" w:styleId="equal-contrib">
    <w:name w:val="equal-contrib"/>
    <w:basedOn w:val="a0"/>
    <w:rsid w:val="00312327"/>
  </w:style>
  <w:style w:type="character" w:customStyle="1" w:styleId="comma">
    <w:name w:val="comma"/>
    <w:basedOn w:val="a0"/>
    <w:rsid w:val="00312327"/>
  </w:style>
  <w:style w:type="character" w:customStyle="1" w:styleId="identifier">
    <w:name w:val="identifier"/>
    <w:basedOn w:val="a0"/>
    <w:rsid w:val="00312327"/>
  </w:style>
  <w:style w:type="character" w:customStyle="1" w:styleId="id-label">
    <w:name w:val="id-label"/>
    <w:basedOn w:val="a0"/>
    <w:rsid w:val="00312327"/>
  </w:style>
  <w:style w:type="character" w:styleId="ac">
    <w:name w:val="Strong"/>
    <w:basedOn w:val="a0"/>
    <w:uiPriority w:val="22"/>
    <w:qFormat/>
    <w:rsid w:val="00312327"/>
    <w:rPr>
      <w:b/>
      <w:bCs/>
    </w:rPr>
  </w:style>
  <w:style w:type="character" w:customStyle="1" w:styleId="title-text">
    <w:name w:val="title-text"/>
    <w:basedOn w:val="a0"/>
    <w:rsid w:val="00312327"/>
  </w:style>
  <w:style w:type="character" w:customStyle="1" w:styleId="sr-only">
    <w:name w:val="sr-only"/>
    <w:basedOn w:val="a0"/>
    <w:rsid w:val="00312327"/>
  </w:style>
  <w:style w:type="character" w:customStyle="1" w:styleId="text">
    <w:name w:val="text"/>
    <w:basedOn w:val="a0"/>
    <w:rsid w:val="00312327"/>
  </w:style>
  <w:style w:type="character" w:customStyle="1" w:styleId="author-ref">
    <w:name w:val="author-ref"/>
    <w:basedOn w:val="a0"/>
    <w:rsid w:val="00312327"/>
  </w:style>
  <w:style w:type="character" w:customStyle="1" w:styleId="fontstyle01">
    <w:name w:val="fontstyle01"/>
    <w:basedOn w:val="a0"/>
    <w:rsid w:val="00312327"/>
    <w:rPr>
      <w:rFonts w:ascii="URWPalladioL-Bold" w:hAnsi="URWPalladioL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312327"/>
    <w:rPr>
      <w:rFonts w:ascii="URWPalladioL-Roma" w:hAnsi="URWPalladioL-R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a0"/>
    <w:rsid w:val="00312327"/>
    <w:rPr>
      <w:rFonts w:ascii="URWPalladioL-Bold" w:hAnsi="URWPalladioL-Bold" w:hint="default"/>
      <w:b/>
      <w:bCs/>
      <w:i w:val="0"/>
      <w:iCs w:val="0"/>
      <w:color w:val="000000"/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Char"/>
    <w:rsid w:val="00312327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a0"/>
    <w:link w:val="EndNoteBibliographyTitle"/>
    <w:rsid w:val="00312327"/>
    <w:rPr>
      <w:rFonts w:ascii="Calibri" w:hAnsi="Calibri" w:cs="Calibri"/>
      <w:noProof/>
      <w:kern w:val="0"/>
      <w:sz w:val="22"/>
      <w:lang w:eastAsia="en-US"/>
    </w:rPr>
  </w:style>
  <w:style w:type="paragraph" w:customStyle="1" w:styleId="EndNoteBibliography">
    <w:name w:val="EndNote Bibliography"/>
    <w:basedOn w:val="a"/>
    <w:link w:val="EndNoteBibliographyChar"/>
    <w:rsid w:val="00312327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a0"/>
    <w:link w:val="EndNoteBibliography"/>
    <w:rsid w:val="00312327"/>
    <w:rPr>
      <w:rFonts w:ascii="Calibri" w:hAnsi="Calibri" w:cs="Calibri"/>
      <w:noProof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27"/>
    <w:pPr>
      <w:spacing w:after="160" w:line="259" w:lineRule="auto"/>
    </w:pPr>
    <w:rPr>
      <w:kern w:val="0"/>
      <w:sz w:val="22"/>
      <w:lang w:val="en-GB" w:eastAsia="en-US"/>
    </w:rPr>
  </w:style>
  <w:style w:type="paragraph" w:styleId="1">
    <w:name w:val="heading 1"/>
    <w:basedOn w:val="a"/>
    <w:link w:val="1Char"/>
    <w:uiPriority w:val="9"/>
    <w:qFormat/>
    <w:rsid w:val="003123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2">
    <w:name w:val="heading 2"/>
    <w:basedOn w:val="a"/>
    <w:next w:val="a"/>
    <w:link w:val="2Char"/>
    <w:uiPriority w:val="9"/>
    <w:unhideWhenUsed/>
    <w:qFormat/>
    <w:rsid w:val="003123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3123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3123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3123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rsid w:val="003123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31232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12327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2Char">
    <w:name w:val="标题 2 Char"/>
    <w:basedOn w:val="a0"/>
    <w:link w:val="2"/>
    <w:uiPriority w:val="9"/>
    <w:rsid w:val="00312327"/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val="en-GB" w:eastAsia="en-US"/>
    </w:rPr>
  </w:style>
  <w:style w:type="character" w:customStyle="1" w:styleId="3Char">
    <w:name w:val="标题 3 Char"/>
    <w:basedOn w:val="a0"/>
    <w:link w:val="3"/>
    <w:uiPriority w:val="9"/>
    <w:rsid w:val="00312327"/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val="en-GB" w:eastAsia="en-US"/>
    </w:rPr>
  </w:style>
  <w:style w:type="character" w:customStyle="1" w:styleId="4Char">
    <w:name w:val="标题 4 Char"/>
    <w:basedOn w:val="a0"/>
    <w:link w:val="4"/>
    <w:uiPriority w:val="9"/>
    <w:rsid w:val="00312327"/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val="en-GB" w:eastAsia="en-US"/>
    </w:rPr>
  </w:style>
  <w:style w:type="character" w:customStyle="1" w:styleId="5Char">
    <w:name w:val="标题 5 Char"/>
    <w:basedOn w:val="a0"/>
    <w:link w:val="5"/>
    <w:uiPriority w:val="9"/>
    <w:rsid w:val="00312327"/>
    <w:rPr>
      <w:rFonts w:asciiTheme="majorHAnsi" w:eastAsiaTheme="majorEastAsia" w:hAnsiTheme="majorHAnsi" w:cstheme="majorBidi"/>
      <w:color w:val="243F60" w:themeColor="accent1" w:themeShade="7F"/>
      <w:kern w:val="0"/>
      <w:sz w:val="22"/>
      <w:lang w:val="en-GB" w:eastAsia="en-US"/>
    </w:rPr>
  </w:style>
  <w:style w:type="character" w:customStyle="1" w:styleId="6Char">
    <w:name w:val="标题 6 Char"/>
    <w:basedOn w:val="a0"/>
    <w:link w:val="6"/>
    <w:uiPriority w:val="9"/>
    <w:rsid w:val="00312327"/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lang w:val="en-GB" w:eastAsia="en-US"/>
    </w:rPr>
  </w:style>
  <w:style w:type="character" w:customStyle="1" w:styleId="7Char">
    <w:name w:val="标题 7 Char"/>
    <w:basedOn w:val="a0"/>
    <w:link w:val="7"/>
    <w:uiPriority w:val="9"/>
    <w:rsid w:val="00312327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val="en-GB" w:eastAsia="en-US"/>
    </w:rPr>
  </w:style>
  <w:style w:type="character" w:styleId="a3">
    <w:name w:val="annotation reference"/>
    <w:basedOn w:val="a0"/>
    <w:uiPriority w:val="99"/>
    <w:semiHidden/>
    <w:unhideWhenUsed/>
    <w:rsid w:val="00312327"/>
    <w:rPr>
      <w:sz w:val="16"/>
      <w:szCs w:val="16"/>
    </w:rPr>
  </w:style>
  <w:style w:type="paragraph" w:styleId="a4">
    <w:name w:val="annotation text"/>
    <w:basedOn w:val="a"/>
    <w:link w:val="Char"/>
    <w:uiPriority w:val="99"/>
    <w:unhideWhenUsed/>
    <w:rsid w:val="00312327"/>
    <w:pPr>
      <w:spacing w:before="120" w:after="24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Char">
    <w:name w:val="批注文字 Char"/>
    <w:basedOn w:val="a0"/>
    <w:link w:val="a4"/>
    <w:uiPriority w:val="99"/>
    <w:rsid w:val="00312327"/>
    <w:rPr>
      <w:rFonts w:ascii="Times New Roman" w:hAnsi="Times New Roman"/>
      <w:kern w:val="0"/>
      <w:sz w:val="20"/>
      <w:szCs w:val="20"/>
      <w:lang w:eastAsia="en-US"/>
    </w:rPr>
  </w:style>
  <w:style w:type="paragraph" w:styleId="a5">
    <w:name w:val="Balloon Text"/>
    <w:basedOn w:val="a"/>
    <w:link w:val="Char0"/>
    <w:uiPriority w:val="99"/>
    <w:semiHidden/>
    <w:unhideWhenUsed/>
    <w:rsid w:val="00312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312327"/>
    <w:rPr>
      <w:rFonts w:ascii="Segoe UI" w:hAnsi="Segoe UI" w:cs="Segoe UI"/>
      <w:kern w:val="0"/>
      <w:sz w:val="18"/>
      <w:szCs w:val="18"/>
      <w:lang w:val="en-GB" w:eastAsia="en-US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312327"/>
    <w:pPr>
      <w:spacing w:before="0" w:after="160"/>
    </w:pPr>
    <w:rPr>
      <w:b/>
      <w:bCs/>
      <w:lang w:val="en-GB"/>
    </w:rPr>
  </w:style>
  <w:style w:type="character" w:customStyle="1" w:styleId="Char1">
    <w:name w:val="批注主题 Char"/>
    <w:basedOn w:val="Char"/>
    <w:link w:val="a6"/>
    <w:uiPriority w:val="99"/>
    <w:semiHidden/>
    <w:rsid w:val="00312327"/>
    <w:rPr>
      <w:rFonts w:ascii="Times New Roman" w:hAnsi="Times New Roman"/>
      <w:b/>
      <w:bCs/>
      <w:kern w:val="0"/>
      <w:sz w:val="20"/>
      <w:szCs w:val="20"/>
      <w:lang w:val="en-GB" w:eastAsia="en-US"/>
    </w:rPr>
  </w:style>
  <w:style w:type="character" w:styleId="a7">
    <w:name w:val="Hyperlink"/>
    <w:basedOn w:val="a0"/>
    <w:uiPriority w:val="99"/>
    <w:unhideWhenUsed/>
    <w:rsid w:val="00312327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12327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312327"/>
    <w:rPr>
      <w:i/>
      <w:iCs/>
    </w:rPr>
  </w:style>
  <w:style w:type="paragraph" w:styleId="a9">
    <w:name w:val="header"/>
    <w:basedOn w:val="a"/>
    <w:link w:val="Char2"/>
    <w:uiPriority w:val="99"/>
    <w:unhideWhenUsed/>
    <w:rsid w:val="003123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har2">
    <w:name w:val="页眉 Char"/>
    <w:basedOn w:val="a0"/>
    <w:link w:val="a9"/>
    <w:uiPriority w:val="99"/>
    <w:rsid w:val="00312327"/>
    <w:rPr>
      <w:kern w:val="0"/>
      <w:sz w:val="22"/>
      <w:lang w:val="en-GB" w:eastAsia="en-US"/>
    </w:rPr>
  </w:style>
  <w:style w:type="paragraph" w:styleId="aa">
    <w:name w:val="footer"/>
    <w:basedOn w:val="a"/>
    <w:link w:val="Char3"/>
    <w:uiPriority w:val="99"/>
    <w:unhideWhenUsed/>
    <w:rsid w:val="003123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har3">
    <w:name w:val="页脚 Char"/>
    <w:basedOn w:val="a0"/>
    <w:link w:val="aa"/>
    <w:uiPriority w:val="99"/>
    <w:rsid w:val="00312327"/>
    <w:rPr>
      <w:kern w:val="0"/>
      <w:sz w:val="22"/>
      <w:lang w:val="en-GB" w:eastAsia="en-US"/>
    </w:rPr>
  </w:style>
  <w:style w:type="character" w:styleId="ab">
    <w:name w:val="FollowedHyperlink"/>
    <w:basedOn w:val="a0"/>
    <w:uiPriority w:val="99"/>
    <w:semiHidden/>
    <w:unhideWhenUsed/>
    <w:rsid w:val="00312327"/>
    <w:rPr>
      <w:color w:val="800080" w:themeColor="followedHyperlink"/>
      <w:u w:val="single"/>
    </w:rPr>
  </w:style>
  <w:style w:type="character" w:customStyle="1" w:styleId="al-author-name-more">
    <w:name w:val="al-author-name-more"/>
    <w:basedOn w:val="a0"/>
    <w:rsid w:val="00312327"/>
  </w:style>
  <w:style w:type="character" w:customStyle="1" w:styleId="delimiter">
    <w:name w:val="delimiter"/>
    <w:basedOn w:val="a0"/>
    <w:rsid w:val="00312327"/>
  </w:style>
  <w:style w:type="paragraph" w:customStyle="1" w:styleId="nova-e-listitem">
    <w:name w:val="nova-e-list__item"/>
    <w:basedOn w:val="a"/>
    <w:rsid w:val="00312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lobal-para">
    <w:name w:val="global-para"/>
    <w:basedOn w:val="a"/>
    <w:rsid w:val="00312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oi-icn">
    <w:name w:val="doi-icn"/>
    <w:basedOn w:val="a0"/>
    <w:rsid w:val="00312327"/>
  </w:style>
  <w:style w:type="character" w:customStyle="1" w:styleId="epub-date">
    <w:name w:val="epub-date"/>
    <w:basedOn w:val="a0"/>
    <w:rsid w:val="00312327"/>
  </w:style>
  <w:style w:type="character" w:customStyle="1" w:styleId="highwire-citation-authors">
    <w:name w:val="highwire-citation-authors"/>
    <w:basedOn w:val="a0"/>
    <w:rsid w:val="00312327"/>
  </w:style>
  <w:style w:type="character" w:customStyle="1" w:styleId="highwire-citation-author">
    <w:name w:val="highwire-citation-author"/>
    <w:basedOn w:val="a0"/>
    <w:rsid w:val="00312327"/>
  </w:style>
  <w:style w:type="character" w:customStyle="1" w:styleId="highwire-cite-metadata-journal">
    <w:name w:val="highwire-cite-metadata-journal"/>
    <w:basedOn w:val="a0"/>
    <w:rsid w:val="00312327"/>
  </w:style>
  <w:style w:type="character" w:customStyle="1" w:styleId="highwire-cite-metadata-date">
    <w:name w:val="highwire-cite-metadata-date"/>
    <w:basedOn w:val="a0"/>
    <w:rsid w:val="00312327"/>
  </w:style>
  <w:style w:type="character" w:customStyle="1" w:styleId="highwire-cite-metadata-volume">
    <w:name w:val="highwire-cite-metadata-volume"/>
    <w:basedOn w:val="a0"/>
    <w:rsid w:val="00312327"/>
  </w:style>
  <w:style w:type="character" w:customStyle="1" w:styleId="highwire-cite-metadata-issue">
    <w:name w:val="highwire-cite-metadata-issue"/>
    <w:basedOn w:val="a0"/>
    <w:rsid w:val="00312327"/>
  </w:style>
  <w:style w:type="character" w:customStyle="1" w:styleId="highwire-cite-metadata-pages">
    <w:name w:val="highwire-cite-metadata-pages"/>
    <w:basedOn w:val="a0"/>
    <w:rsid w:val="00312327"/>
  </w:style>
  <w:style w:type="character" w:customStyle="1" w:styleId="highwire-cite-metadata-doi">
    <w:name w:val="highwire-cite-metadata-doi"/>
    <w:basedOn w:val="a0"/>
    <w:rsid w:val="00312327"/>
  </w:style>
  <w:style w:type="character" w:customStyle="1" w:styleId="element-citation">
    <w:name w:val="element-citation"/>
    <w:basedOn w:val="a0"/>
    <w:rsid w:val="00312327"/>
  </w:style>
  <w:style w:type="character" w:customStyle="1" w:styleId="ref-journal">
    <w:name w:val="ref-journal"/>
    <w:basedOn w:val="a0"/>
    <w:rsid w:val="00312327"/>
  </w:style>
  <w:style w:type="character" w:customStyle="1" w:styleId="ref-vol">
    <w:name w:val="ref-vol"/>
    <w:basedOn w:val="a0"/>
    <w:rsid w:val="00312327"/>
  </w:style>
  <w:style w:type="character" w:customStyle="1" w:styleId="nowrap">
    <w:name w:val="nowrap"/>
    <w:basedOn w:val="a0"/>
    <w:rsid w:val="00312327"/>
  </w:style>
  <w:style w:type="character" w:customStyle="1" w:styleId="authors-list-item">
    <w:name w:val="authors-list-item"/>
    <w:basedOn w:val="a0"/>
    <w:rsid w:val="00312327"/>
  </w:style>
  <w:style w:type="character" w:customStyle="1" w:styleId="author-sup-separator">
    <w:name w:val="author-sup-separator"/>
    <w:basedOn w:val="a0"/>
    <w:rsid w:val="00312327"/>
  </w:style>
  <w:style w:type="character" w:customStyle="1" w:styleId="equal-contrib">
    <w:name w:val="equal-contrib"/>
    <w:basedOn w:val="a0"/>
    <w:rsid w:val="00312327"/>
  </w:style>
  <w:style w:type="character" w:customStyle="1" w:styleId="comma">
    <w:name w:val="comma"/>
    <w:basedOn w:val="a0"/>
    <w:rsid w:val="00312327"/>
  </w:style>
  <w:style w:type="character" w:customStyle="1" w:styleId="identifier">
    <w:name w:val="identifier"/>
    <w:basedOn w:val="a0"/>
    <w:rsid w:val="00312327"/>
  </w:style>
  <w:style w:type="character" w:customStyle="1" w:styleId="id-label">
    <w:name w:val="id-label"/>
    <w:basedOn w:val="a0"/>
    <w:rsid w:val="00312327"/>
  </w:style>
  <w:style w:type="character" w:styleId="ac">
    <w:name w:val="Strong"/>
    <w:basedOn w:val="a0"/>
    <w:uiPriority w:val="22"/>
    <w:qFormat/>
    <w:rsid w:val="00312327"/>
    <w:rPr>
      <w:b/>
      <w:bCs/>
    </w:rPr>
  </w:style>
  <w:style w:type="character" w:customStyle="1" w:styleId="title-text">
    <w:name w:val="title-text"/>
    <w:basedOn w:val="a0"/>
    <w:rsid w:val="00312327"/>
  </w:style>
  <w:style w:type="character" w:customStyle="1" w:styleId="sr-only">
    <w:name w:val="sr-only"/>
    <w:basedOn w:val="a0"/>
    <w:rsid w:val="00312327"/>
  </w:style>
  <w:style w:type="character" w:customStyle="1" w:styleId="text">
    <w:name w:val="text"/>
    <w:basedOn w:val="a0"/>
    <w:rsid w:val="00312327"/>
  </w:style>
  <w:style w:type="character" w:customStyle="1" w:styleId="author-ref">
    <w:name w:val="author-ref"/>
    <w:basedOn w:val="a0"/>
    <w:rsid w:val="00312327"/>
  </w:style>
  <w:style w:type="character" w:customStyle="1" w:styleId="fontstyle01">
    <w:name w:val="fontstyle01"/>
    <w:basedOn w:val="a0"/>
    <w:rsid w:val="00312327"/>
    <w:rPr>
      <w:rFonts w:ascii="URWPalladioL-Bold" w:hAnsi="URWPalladioL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312327"/>
    <w:rPr>
      <w:rFonts w:ascii="URWPalladioL-Roma" w:hAnsi="URWPalladioL-R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a0"/>
    <w:rsid w:val="00312327"/>
    <w:rPr>
      <w:rFonts w:ascii="URWPalladioL-Bold" w:hAnsi="URWPalladioL-Bold" w:hint="default"/>
      <w:b/>
      <w:bCs/>
      <w:i w:val="0"/>
      <w:iCs w:val="0"/>
      <w:color w:val="000000"/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Char"/>
    <w:rsid w:val="00312327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a0"/>
    <w:link w:val="EndNoteBibliographyTitle"/>
    <w:rsid w:val="00312327"/>
    <w:rPr>
      <w:rFonts w:ascii="Calibri" w:hAnsi="Calibri" w:cs="Calibri"/>
      <w:noProof/>
      <w:kern w:val="0"/>
      <w:sz w:val="22"/>
      <w:lang w:eastAsia="en-US"/>
    </w:rPr>
  </w:style>
  <w:style w:type="paragraph" w:customStyle="1" w:styleId="EndNoteBibliography">
    <w:name w:val="EndNote Bibliography"/>
    <w:basedOn w:val="a"/>
    <w:link w:val="EndNoteBibliographyChar"/>
    <w:rsid w:val="00312327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a0"/>
    <w:link w:val="EndNoteBibliography"/>
    <w:rsid w:val="00312327"/>
    <w:rPr>
      <w:rFonts w:ascii="Calibri" w:hAnsi="Calibri" w:cs="Calibri"/>
      <w:noProof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1638</Words>
  <Characters>9338</Characters>
  <Application>Microsoft Office Word</Application>
  <DocSecurity>0</DocSecurity>
  <Lines>77</Lines>
  <Paragraphs>21</Paragraphs>
  <ScaleCrop>false</ScaleCrop>
  <Company/>
  <LinksUpToDate>false</LinksUpToDate>
  <CharactersWithSpaces>10955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xianzhi zhang</dc:creator>
  <cp:lastModifiedBy>xianzhi zhang</cp:lastModifiedBy>
  <cp:revision>23</cp:revision>
  <dcterms:created xsi:type="dcterms:W3CDTF">2022-06-20T03:46:00Z</dcterms:created>
  <dcterms:modified xsi:type="dcterms:W3CDTF">2022-06-21T00:51:00Z</dcterms:modified>
</cp:coreProperties>
</file>