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EF343" w14:textId="1E052FD4" w:rsidR="00DA7B23" w:rsidRDefault="003401E4" w:rsidP="00DA7B23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szCs w:val="21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DA7B23">
        <w:rPr>
          <w:rFonts w:ascii="Times New Roman" w:hAnsi="Times New Roman" w:cs="Times New Roman" w:hint="eastAsia"/>
          <w:b/>
          <w:bCs/>
        </w:rPr>
        <w:t>Table</w:t>
      </w:r>
      <w:r w:rsidR="00CF6386">
        <w:rPr>
          <w:rFonts w:ascii="Times New Roman" w:hAnsi="Times New Roman" w:cs="Times New Roman"/>
          <w:b/>
          <w:bCs/>
        </w:rPr>
        <w:t xml:space="preserve"> </w:t>
      </w:r>
      <w:r w:rsidR="00DA7B23">
        <w:rPr>
          <w:rFonts w:ascii="Times New Roman" w:hAnsi="Times New Roman" w:cs="Times New Roman" w:hint="eastAsia"/>
          <w:b/>
          <w:bCs/>
        </w:rPr>
        <w:t xml:space="preserve">1 </w:t>
      </w:r>
      <w:r w:rsidR="00DA7B23">
        <w:rPr>
          <w:rFonts w:ascii="Times New Roman" w:hAnsi="Times New Roman" w:cs="Times New Roman" w:hint="eastAsia"/>
        </w:rPr>
        <w:t xml:space="preserve">Results of two-sample </w:t>
      </w:r>
      <w:r w:rsidR="00DA7B23">
        <w:rPr>
          <w:rFonts w:ascii="Times New Roman" w:hAnsi="Times New Roman" w:cs="Times New Roman" w:hint="eastAsia"/>
          <w:i/>
          <w:iCs/>
        </w:rPr>
        <w:t>t</w:t>
      </w:r>
      <w:r w:rsidR="00DA7B23">
        <w:rPr>
          <w:rFonts w:ascii="Times New Roman" w:hAnsi="Times New Roman" w:cs="Times New Roman" w:hint="eastAsia"/>
        </w:rPr>
        <w:t>-test from VBM analysis comparing DM1 and HC groups.</w:t>
      </w:r>
    </w:p>
    <w:tbl>
      <w:tblPr>
        <w:tblW w:w="8491" w:type="dxa"/>
        <w:tblInd w:w="96" w:type="dxa"/>
        <w:tblLook w:val="04A0" w:firstRow="1" w:lastRow="0" w:firstColumn="1" w:lastColumn="0" w:noHBand="0" w:noVBand="1"/>
      </w:tblPr>
      <w:tblGrid>
        <w:gridCol w:w="3459"/>
        <w:gridCol w:w="1537"/>
        <w:gridCol w:w="748"/>
        <w:gridCol w:w="748"/>
        <w:gridCol w:w="749"/>
        <w:gridCol w:w="1250"/>
      </w:tblGrid>
      <w:tr w:rsidR="00DA7B23" w14:paraId="395D4F38" w14:textId="77777777" w:rsidTr="00A20D30">
        <w:trPr>
          <w:trHeight w:val="470"/>
        </w:trPr>
        <w:tc>
          <w:tcPr>
            <w:tcW w:w="3459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517355E" w14:textId="0E531B33" w:rsidR="00DA7B23" w:rsidRDefault="00DA7B23" w:rsidP="00A20D30">
            <w:pPr>
              <w:widowControl/>
              <w:spacing w:line="600" w:lineRule="auto"/>
              <w:jc w:val="center"/>
              <w:textAlignment w:val="top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Cs w:val="21"/>
              </w:rPr>
              <w:t>Regions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szCs w:val="21"/>
              </w:rPr>
              <w:t>(JHU-atlas)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6743CC" w14:textId="77777777" w:rsidR="00DA7B23" w:rsidRDefault="00DA7B23" w:rsidP="00A20D3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Cluster size(voxels)</w:t>
            </w:r>
          </w:p>
        </w:tc>
        <w:tc>
          <w:tcPr>
            <w:tcW w:w="224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2A0AB46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MNI Coordinates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75ED1" w14:textId="77777777" w:rsidR="00DA7B23" w:rsidRDefault="00DA7B23" w:rsidP="00A20D3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i/>
                <w:iCs/>
                <w:color w:val="000000"/>
                <w:kern w:val="0"/>
                <w:szCs w:val="21"/>
                <w:lang w:bidi="ar"/>
              </w:rPr>
              <w:t>T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value</w:t>
            </w:r>
          </w:p>
        </w:tc>
      </w:tr>
      <w:tr w:rsidR="00DA7B23" w14:paraId="311043B1" w14:textId="77777777" w:rsidTr="00A20D30">
        <w:trPr>
          <w:trHeight w:val="520"/>
        </w:trPr>
        <w:tc>
          <w:tcPr>
            <w:tcW w:w="3459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BB4E246" w14:textId="77777777" w:rsidR="00DA7B23" w:rsidRDefault="00DA7B23" w:rsidP="00A20D30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</w:p>
        </w:tc>
        <w:tc>
          <w:tcPr>
            <w:tcW w:w="1537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59637B" w14:textId="77777777" w:rsidR="00DA7B23" w:rsidRDefault="00DA7B23" w:rsidP="00A20D30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4A4D8A" w14:textId="77777777" w:rsidR="00DA7B23" w:rsidRDefault="00DA7B23" w:rsidP="00A20D3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x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8D5152" w14:textId="77777777" w:rsidR="00DA7B23" w:rsidRDefault="00DA7B23" w:rsidP="00A20D3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y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57462" w14:textId="77777777" w:rsidR="00DA7B23" w:rsidRDefault="00DA7B23" w:rsidP="00A20D3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z</w:t>
            </w:r>
          </w:p>
        </w:tc>
        <w:tc>
          <w:tcPr>
            <w:tcW w:w="1250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E9E6B" w14:textId="77777777" w:rsidR="00DA7B23" w:rsidRDefault="00DA7B23" w:rsidP="00A20D30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Cs w:val="21"/>
              </w:rPr>
            </w:pPr>
          </w:p>
        </w:tc>
      </w:tr>
      <w:tr w:rsidR="00DA7B23" w14:paraId="429C1807" w14:textId="77777777" w:rsidTr="00A20D30">
        <w:trPr>
          <w:trHeight w:val="481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1A874" w14:textId="77777777" w:rsidR="00DA7B23" w:rsidRDefault="00DA7B23" w:rsidP="00A20D30">
            <w:pPr>
              <w:widowControl/>
              <w:jc w:val="left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Splenium_of_corpus_callosum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84B19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42919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D55D992" w14:textId="77777777" w:rsidR="00DA7B23" w:rsidRDefault="00DA7B23" w:rsidP="00A20D30">
            <w:pPr>
              <w:widowControl/>
              <w:ind w:firstLineChars="100" w:firstLine="210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-9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1888791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-51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56AC3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69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99DB7AC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-8.4925</w:t>
            </w:r>
          </w:p>
        </w:tc>
      </w:tr>
      <w:tr w:rsidR="00DA7B23" w14:paraId="032EE110" w14:textId="77777777" w:rsidTr="0012392A">
        <w:trPr>
          <w:trHeight w:val="461"/>
        </w:trPr>
        <w:tc>
          <w:tcPr>
            <w:tcW w:w="34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529683" w14:textId="77777777" w:rsidR="00DA7B23" w:rsidRDefault="00DA7B23" w:rsidP="00A20D30">
            <w:pPr>
              <w:widowControl/>
              <w:jc w:val="left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Middle_cerebellar_peduncle</w:t>
            </w:r>
          </w:p>
        </w:tc>
        <w:tc>
          <w:tcPr>
            <w:tcW w:w="153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06514DA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lang w:bidi="ar"/>
              </w:rPr>
              <w:t>16089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0DDD35F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-6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902DE2C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lang w:bidi="ar"/>
              </w:rPr>
              <w:t>-7.5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E11FECC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lang w:bidi="ar"/>
              </w:rPr>
              <w:t>-4.5</w:t>
            </w:r>
          </w:p>
        </w:tc>
        <w:tc>
          <w:tcPr>
            <w:tcW w:w="12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368B685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-7.1984</w:t>
            </w:r>
          </w:p>
        </w:tc>
      </w:tr>
      <w:tr w:rsidR="00DA7B23" w14:paraId="148A9E12" w14:textId="77777777" w:rsidTr="0012392A">
        <w:trPr>
          <w:trHeight w:val="481"/>
        </w:trPr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7CE6FF" w14:textId="77777777" w:rsidR="00DA7B23" w:rsidRDefault="00DA7B23" w:rsidP="00A20D30">
            <w:pPr>
              <w:widowControl/>
              <w:jc w:val="left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Posterior_limb_of_internal_capsule_L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B6A9B8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lang w:bidi="ar"/>
              </w:rPr>
              <w:t>459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99C399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F1908E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lang w:bidi="ar"/>
              </w:rPr>
              <w:t>-9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439ED5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3125F9" w14:textId="77777777" w:rsidR="00DA7B23" w:rsidRDefault="00DA7B23" w:rsidP="00A20D30">
            <w:pPr>
              <w:widowControl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  <w:t>7.011</w:t>
            </w:r>
          </w:p>
        </w:tc>
      </w:tr>
    </w:tbl>
    <w:p w14:paraId="031D857C" w14:textId="25473ADC" w:rsidR="00DA7B23" w:rsidRDefault="00DA7B23" w:rsidP="00DA7B23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  <w:iCs/>
        </w:rPr>
        <w:t xml:space="preserve">Note: </w:t>
      </w:r>
      <w:r>
        <w:rPr>
          <w:rFonts w:ascii="Times New Roman" w:hAnsi="Times New Roman" w:cs="Times New Roman" w:hint="eastAsia"/>
        </w:rPr>
        <w:t xml:space="preserve">The statistical threshold was set at </w:t>
      </w:r>
      <w:r>
        <w:rPr>
          <w:rFonts w:ascii="Times New Roman" w:hAnsi="Times New Roman" w:cs="Times New Roman" w:hint="eastAsia"/>
          <w:i/>
          <w:iCs/>
        </w:rPr>
        <w:t xml:space="preserve">p </w:t>
      </w:r>
      <w:r>
        <w:rPr>
          <w:rFonts w:ascii="Times New Roman" w:hAnsi="Times New Roman" w:cs="Times New Roman" w:hint="eastAsia"/>
        </w:rPr>
        <w:t>&lt; 0.05 for FDR (False Discovery Rate) corrected, minimum cluster size &gt;100 voxels.</w:t>
      </w:r>
    </w:p>
    <w:p w14:paraId="38A9E0C4" w14:textId="682086AF" w:rsidR="00DA7B23" w:rsidRDefault="00DA7B23" w:rsidP="00DA7B23">
      <w:pPr>
        <w:widowControl/>
        <w:spacing w:line="360" w:lineRule="auto"/>
        <w:rPr>
          <w:rFonts w:ascii="Times New Roman" w:hAnsi="Times New Roman" w:cs="Times New Roman"/>
        </w:rPr>
      </w:pPr>
    </w:p>
    <w:p w14:paraId="21500058" w14:textId="195B27FC" w:rsidR="00DA7B23" w:rsidRDefault="00DA7B23" w:rsidP="00DA7B23">
      <w:pPr>
        <w:widowControl/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969106" wp14:editId="7E298188">
            <wp:extent cx="5274310" cy="39630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68A3" w14:textId="763B6A2D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S1. The segmentation effect map of sub02</w:t>
      </w:r>
    </w:p>
    <w:p w14:paraId="59199F79" w14:textId="06C1CD81" w:rsidR="00DA7B23" w:rsidRDefault="00DA7B23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B835369" w14:textId="77146C7D" w:rsidR="00DA7B23" w:rsidRDefault="00DA7B23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6C677E2" wp14:editId="465BA446">
            <wp:extent cx="4806462" cy="3611501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51" cy="36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711A" w14:textId="12842CDA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S2. The segmentation effect map of sub03</w:t>
      </w:r>
    </w:p>
    <w:p w14:paraId="6592E7F3" w14:textId="562018D7" w:rsidR="00DA7B23" w:rsidRDefault="00DA7B23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63E7727" w14:textId="1DB11249" w:rsidR="00923B46" w:rsidRDefault="00923B46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0A1A1025" wp14:editId="2622A331">
            <wp:extent cx="4938023" cy="3710354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96" cy="37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A555" w14:textId="77313764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S3. The segmentation effect map of sub04</w:t>
      </w:r>
    </w:p>
    <w:p w14:paraId="2D174885" w14:textId="1C83A88D" w:rsidR="00923B46" w:rsidRDefault="00923B46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16C4E51" w14:textId="6BAA2C8E" w:rsidR="00923B46" w:rsidRDefault="00923B46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2A08CB57" wp14:editId="1B59CF5B">
            <wp:extent cx="4472354" cy="3360458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72" cy="33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6E09" w14:textId="231B3FB9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S4. The segmentation effect map of sub07</w:t>
      </w:r>
    </w:p>
    <w:p w14:paraId="5A190F32" w14:textId="77777777" w:rsidR="00CC3325" w:rsidRPr="00CC3325" w:rsidRDefault="00CC3325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A7C40B7" w14:textId="44C502DA" w:rsidR="00923B46" w:rsidRDefault="00923B46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29DA5ACF" w14:textId="15371A20" w:rsidR="00923B46" w:rsidRDefault="00923B46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5464EC0A" wp14:editId="1184F2F7">
            <wp:extent cx="4937401" cy="3709887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54" cy="37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DBF0" w14:textId="78EF4E2C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S5. The segmentation effect map of sub10</w:t>
      </w:r>
    </w:p>
    <w:p w14:paraId="7DF2034E" w14:textId="737A8A0A" w:rsidR="0012392A" w:rsidRDefault="0012392A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EFCBC3D" w14:textId="1FBDBF42" w:rsidR="0012392A" w:rsidRDefault="0012392A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1F32A3F" wp14:editId="6C073384">
            <wp:extent cx="4883416" cy="3669323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78" cy="36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EF5C" w14:textId="0F0DFFD0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S6. The segmentation effect map of sub15</w:t>
      </w:r>
    </w:p>
    <w:p w14:paraId="4D5F0A1D" w14:textId="671C14FF" w:rsidR="0012392A" w:rsidRDefault="0012392A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7D0B1DA" w14:textId="3C27649B" w:rsidR="0012392A" w:rsidRPr="00DA7B23" w:rsidRDefault="0012392A" w:rsidP="00DA7B23">
      <w:pPr>
        <w:widowControl/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7BFC55A0" wp14:editId="4A699E57">
            <wp:extent cx="4865077" cy="3655544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62" cy="365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EBBC" w14:textId="75104821" w:rsidR="00CC3325" w:rsidRDefault="00CC3325" w:rsidP="00CC3325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igure S7. The segmentation effect map of sub17</w:t>
      </w:r>
    </w:p>
    <w:p w14:paraId="7353CF3F" w14:textId="77777777" w:rsidR="00C63615" w:rsidRPr="00DA7B23" w:rsidRDefault="00C63615"/>
    <w:sectPr w:rsidR="00C63615" w:rsidRPr="00DA7B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42D28" w14:textId="77777777" w:rsidR="009F7806" w:rsidRDefault="009F7806" w:rsidP="00CC3325">
      <w:r>
        <w:separator/>
      </w:r>
    </w:p>
  </w:endnote>
  <w:endnote w:type="continuationSeparator" w:id="0">
    <w:p w14:paraId="10392ADA" w14:textId="77777777" w:rsidR="009F7806" w:rsidRDefault="009F7806" w:rsidP="00CC3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14E8C" w14:textId="77777777" w:rsidR="009F7806" w:rsidRDefault="009F7806" w:rsidP="00CC3325">
      <w:r>
        <w:separator/>
      </w:r>
    </w:p>
  </w:footnote>
  <w:footnote w:type="continuationSeparator" w:id="0">
    <w:p w14:paraId="38EF641D" w14:textId="77777777" w:rsidR="009F7806" w:rsidRDefault="009F7806" w:rsidP="00CC3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219"/>
    <w:rsid w:val="00106E92"/>
    <w:rsid w:val="0012392A"/>
    <w:rsid w:val="003401E4"/>
    <w:rsid w:val="00412219"/>
    <w:rsid w:val="006A185B"/>
    <w:rsid w:val="00923B46"/>
    <w:rsid w:val="009F7806"/>
    <w:rsid w:val="00C63615"/>
    <w:rsid w:val="00CC3325"/>
    <w:rsid w:val="00CF6386"/>
    <w:rsid w:val="00DA7B23"/>
    <w:rsid w:val="00E8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91839"/>
  <w15:chartTrackingRefBased/>
  <w15:docId w15:val="{ED123CB7-371F-4EC2-962B-FCB014CE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B23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3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C332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33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C3325"/>
    <w:rPr>
      <w:sz w:val="18"/>
      <w:szCs w:val="18"/>
    </w:rPr>
  </w:style>
  <w:style w:type="paragraph" w:styleId="Revision">
    <w:name w:val="Revision"/>
    <w:hidden/>
    <w:uiPriority w:val="99"/>
    <w:semiHidden/>
    <w:rsid w:val="00CC3325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箐</dc:creator>
  <cp:keywords/>
  <dc:description/>
  <cp:lastModifiedBy>Marjory Denisard</cp:lastModifiedBy>
  <cp:revision>4</cp:revision>
  <dcterms:created xsi:type="dcterms:W3CDTF">2022-07-06T08:04:00Z</dcterms:created>
  <dcterms:modified xsi:type="dcterms:W3CDTF">2022-07-08T10:03:00Z</dcterms:modified>
</cp:coreProperties>
</file>