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85448" w:rsidRDefault="002C4887">
      <w:pPr>
        <w:pStyle w:val="SupplementaryMaterial"/>
      </w:pPr>
      <w:r>
        <w:t>Supplementary Material</w:t>
      </w:r>
    </w:p>
    <w:p w:rsidR="00385448" w:rsidRDefault="002C4887">
      <w:pPr>
        <w:numPr>
          <w:ilvl w:val="0"/>
          <w:numId w:val="1"/>
        </w:numPr>
        <w:spacing w:before="240"/>
        <w:outlineLvl w:val="0"/>
        <w:rPr>
          <w:rFonts w:eastAsia="Cambria" w:cs="Times New Roman"/>
          <w:b/>
          <w:szCs w:val="24"/>
        </w:rPr>
      </w:pPr>
      <w:r>
        <w:rPr>
          <w:rFonts w:eastAsia="Cambria" w:cs="Times New Roman"/>
          <w:b/>
          <w:szCs w:val="24"/>
        </w:rPr>
        <w:t>Supplementary Data</w:t>
      </w:r>
    </w:p>
    <w:p w:rsidR="00385448" w:rsidRDefault="000A6220">
      <w:pPr>
        <w:adjustRightInd w:val="0"/>
        <w:snapToGrid w:val="0"/>
        <w:rPr>
          <w:rFonts w:eastAsia="宋体" w:cs="Times New Roman"/>
          <w:szCs w:val="24"/>
          <w:lang w:eastAsia="zh-CN" w:bidi="en-US"/>
        </w:rPr>
      </w:pPr>
      <w:r>
        <w:rPr>
          <w:rFonts w:eastAsia="Cambria"/>
          <w:b/>
          <w:noProof/>
        </w:rPr>
        <w:drawing>
          <wp:inline distT="0" distB="0" distL="0" distR="0" wp14:anchorId="18CDD149" wp14:editId="2AE28EAD">
            <wp:extent cx="6508441" cy="1787857"/>
            <wp:effectExtent l="0" t="0" r="6985"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9">
                      <a:extLst>
                        <a:ext uri="{28A0092B-C50C-407E-A947-70E740481C1C}">
                          <a14:useLocalDpi xmlns:a14="http://schemas.microsoft.com/office/drawing/2010/main" val="0"/>
                        </a:ext>
                      </a:extLst>
                    </a:blip>
                    <a:srcRect t="29953" b="21185"/>
                    <a:stretch>
                      <a:fillRect/>
                    </a:stretch>
                  </pic:blipFill>
                  <pic:spPr>
                    <a:xfrm>
                      <a:off x="0" y="0"/>
                      <a:ext cx="6571766" cy="1805252"/>
                    </a:xfrm>
                    <a:prstGeom prst="rect">
                      <a:avLst/>
                    </a:prstGeom>
                    <a:noFill/>
                    <a:ln>
                      <a:noFill/>
                    </a:ln>
                  </pic:spPr>
                </pic:pic>
              </a:graphicData>
            </a:graphic>
          </wp:inline>
        </w:drawing>
      </w:r>
    </w:p>
    <w:p w:rsidR="00385448" w:rsidRDefault="002C4887">
      <w:pPr>
        <w:adjustRightInd w:val="0"/>
        <w:snapToGrid w:val="0"/>
        <w:rPr>
          <w:rFonts w:eastAsia="Times New Roman" w:cs="Times New Roman"/>
          <w:szCs w:val="24"/>
          <w:lang w:eastAsia="de-DE" w:bidi="en-US"/>
        </w:rPr>
      </w:pPr>
      <w:r>
        <w:rPr>
          <w:rFonts w:eastAsia="Times New Roman" w:cs="Times New Roman" w:hint="eastAsia"/>
          <w:b/>
          <w:bCs/>
          <w:szCs w:val="24"/>
          <w:lang w:eastAsia="de-DE" w:bidi="en-US"/>
        </w:rPr>
        <w:t>Supplementary</w:t>
      </w:r>
      <w:r>
        <w:rPr>
          <w:rFonts w:eastAsia="宋体" w:cs="Times New Roman" w:hint="eastAsia"/>
          <w:b/>
          <w:bCs/>
          <w:szCs w:val="24"/>
          <w:lang w:eastAsia="zh-CN" w:bidi="en-US"/>
        </w:rPr>
        <w:t xml:space="preserve"> Data 1</w:t>
      </w:r>
      <w:r>
        <w:rPr>
          <w:rFonts w:eastAsia="Times New Roman" w:cs="Times New Roman"/>
          <w:b/>
          <w:bCs/>
          <w:szCs w:val="24"/>
          <w:lang w:eastAsia="de-DE" w:bidi="en-US"/>
        </w:rPr>
        <w:t>.</w:t>
      </w:r>
      <w:r>
        <w:rPr>
          <w:rFonts w:eastAsia="Times New Roman" w:cs="Times New Roman"/>
          <w:szCs w:val="24"/>
          <w:lang w:eastAsia="de-DE" w:bidi="en-US"/>
        </w:rPr>
        <w:t xml:space="preserve"> Functional annotation of differentially expressed genes (DEGs) identified in </w:t>
      </w:r>
      <w:r>
        <w:rPr>
          <w:rFonts w:eastAsia="Times New Roman" w:cs="Times New Roman"/>
          <w:i/>
          <w:iCs/>
          <w:szCs w:val="24"/>
          <w:lang w:eastAsia="de-DE" w:bidi="en-US"/>
        </w:rPr>
        <w:t xml:space="preserve">Bacillus </w:t>
      </w:r>
      <w:proofErr w:type="spellStart"/>
      <w:r>
        <w:rPr>
          <w:rFonts w:eastAsia="Times New Roman" w:cs="Times New Roman"/>
          <w:i/>
          <w:iCs/>
          <w:szCs w:val="24"/>
          <w:lang w:eastAsia="de-DE" w:bidi="en-US"/>
        </w:rPr>
        <w:t>amyloliquefaciens</w:t>
      </w:r>
      <w:proofErr w:type="spellEnd"/>
      <w:r>
        <w:rPr>
          <w:rFonts w:eastAsia="Times New Roman" w:cs="Times New Roman"/>
          <w:szCs w:val="24"/>
          <w:lang w:eastAsia="de-DE" w:bidi="en-US"/>
        </w:rPr>
        <w:t xml:space="preserve"> TL group of broilers in comparison to the control group. (</w:t>
      </w:r>
      <w:r>
        <w:rPr>
          <w:rFonts w:eastAsia="宋体" w:cs="Times New Roman"/>
          <w:b/>
          <w:bCs/>
          <w:szCs w:val="24"/>
          <w:lang w:eastAsia="zh-CN" w:bidi="en-US"/>
        </w:rPr>
        <w:t>A</w:t>
      </w:r>
      <w:r>
        <w:rPr>
          <w:rFonts w:eastAsia="Times New Roman" w:cs="Times New Roman"/>
          <w:szCs w:val="24"/>
          <w:lang w:eastAsia="de-DE" w:bidi="en-US"/>
        </w:rPr>
        <w:t>) Gene ontology (GO) enrichment analysis of the up-regulated DEGs between control and experimental groups. (</w:t>
      </w:r>
      <w:r>
        <w:rPr>
          <w:rFonts w:eastAsia="宋体" w:cs="Times New Roman"/>
          <w:b/>
          <w:bCs/>
          <w:szCs w:val="24"/>
          <w:lang w:eastAsia="zh-CN" w:bidi="en-US"/>
        </w:rPr>
        <w:t>B</w:t>
      </w:r>
      <w:r>
        <w:rPr>
          <w:rFonts w:eastAsia="Times New Roman" w:cs="Times New Roman"/>
          <w:szCs w:val="24"/>
          <w:lang w:eastAsia="de-DE" w:bidi="en-US"/>
        </w:rPr>
        <w:t xml:space="preserve">) GO enrichment analysis of the down-regulated DEGs between control and experimental groups. “BP” = biological process, “CC” = cellular component, and “MF” = molecular function. </w:t>
      </w:r>
    </w:p>
    <w:p w:rsidR="00385448" w:rsidRDefault="002C4887">
      <w:pPr>
        <w:widowControl w:val="0"/>
        <w:rPr>
          <w:rFonts w:eastAsiaTheme="minorEastAsia"/>
          <w:lang w:eastAsia="zh-CN"/>
        </w:rPr>
      </w:pPr>
      <w:r>
        <w:rPr>
          <w:rFonts w:eastAsia="宋体" w:cs="Times New Roman"/>
          <w:bCs/>
          <w:iCs/>
          <w:kern w:val="2"/>
          <w:szCs w:val="24"/>
          <w:lang w:eastAsia="zh-CN"/>
        </w:rPr>
        <w:t xml:space="preserve">The results of GO annotation analysis of these DEGs showed that the functions of DEGs were classiﬁed into three categories, including biological process (BP), cellular component (CC), and molecular function (MF). The enriched GO terms of the DEGs were shown in </w:t>
      </w:r>
      <w:r>
        <w:rPr>
          <w:rFonts w:eastAsia="宋体" w:cs="Times New Roman" w:hint="eastAsia"/>
          <w:bCs/>
          <w:iCs/>
          <w:kern w:val="2"/>
          <w:szCs w:val="24"/>
          <w:lang w:eastAsia="zh-CN"/>
        </w:rPr>
        <w:t>Data</w:t>
      </w:r>
      <w:r>
        <w:rPr>
          <w:rFonts w:eastAsia="宋体" w:cs="Times New Roman"/>
          <w:bCs/>
          <w:iCs/>
          <w:kern w:val="2"/>
          <w:szCs w:val="24"/>
          <w:lang w:eastAsia="zh-CN"/>
        </w:rPr>
        <w:t xml:space="preserve"> </w:t>
      </w:r>
      <w:r>
        <w:rPr>
          <w:rFonts w:eastAsia="宋体" w:cs="Times New Roman" w:hint="eastAsia"/>
          <w:bCs/>
          <w:iCs/>
          <w:kern w:val="2"/>
          <w:szCs w:val="24"/>
          <w:lang w:eastAsia="zh-CN"/>
        </w:rPr>
        <w:t>1</w:t>
      </w:r>
      <w:r>
        <w:rPr>
          <w:rFonts w:eastAsia="宋体" w:cs="Times New Roman"/>
          <w:bCs/>
          <w:iCs/>
          <w:kern w:val="2"/>
          <w:szCs w:val="24"/>
          <w:lang w:eastAsia="zh-CN"/>
        </w:rPr>
        <w:t>A, showing that a high proportion of the DEGs up-regulated in the B.A-TL group were involved in MFs and BPs, including “catalytic activity,” “protein binding,” “biosynthetic process,” and “organic substance biosynthetic process” categories (Supplementary Table S</w:t>
      </w:r>
      <w:r>
        <w:rPr>
          <w:rFonts w:eastAsia="宋体" w:cs="Times New Roman" w:hint="eastAsia"/>
          <w:bCs/>
          <w:iCs/>
          <w:kern w:val="2"/>
          <w:szCs w:val="24"/>
          <w:lang w:eastAsia="zh-CN"/>
        </w:rPr>
        <w:t>10</w:t>
      </w:r>
      <w:r>
        <w:rPr>
          <w:rFonts w:eastAsia="宋体" w:cs="Times New Roman"/>
          <w:bCs/>
          <w:iCs/>
          <w:kern w:val="2"/>
          <w:szCs w:val="24"/>
          <w:lang w:eastAsia="zh-CN"/>
        </w:rPr>
        <w:t>A). The enriched GO terms of the down-regulated DEGs in the B.A-TL group were revealed in the CCs and BPs, i.e., “intrinsic/integral component of membrane” and “response to stimulus/stress” categories (</w:t>
      </w:r>
      <w:r>
        <w:rPr>
          <w:rFonts w:eastAsia="宋体" w:cs="Times New Roman" w:hint="eastAsia"/>
          <w:bCs/>
          <w:iCs/>
          <w:kern w:val="2"/>
          <w:szCs w:val="24"/>
          <w:lang w:eastAsia="zh-CN"/>
        </w:rPr>
        <w:t>Data</w:t>
      </w:r>
      <w:r>
        <w:rPr>
          <w:rFonts w:eastAsia="宋体" w:cs="Times New Roman"/>
          <w:bCs/>
          <w:iCs/>
          <w:kern w:val="2"/>
          <w:szCs w:val="24"/>
          <w:lang w:eastAsia="zh-CN"/>
        </w:rPr>
        <w:t xml:space="preserve"> </w:t>
      </w:r>
      <w:r>
        <w:rPr>
          <w:rFonts w:eastAsia="宋体" w:cs="Times New Roman" w:hint="eastAsia"/>
          <w:bCs/>
          <w:iCs/>
          <w:kern w:val="2"/>
          <w:szCs w:val="24"/>
          <w:lang w:eastAsia="zh-CN"/>
        </w:rPr>
        <w:t>1</w:t>
      </w:r>
      <w:r>
        <w:rPr>
          <w:rFonts w:eastAsia="宋体" w:cs="Times New Roman"/>
          <w:bCs/>
          <w:iCs/>
          <w:kern w:val="2"/>
          <w:szCs w:val="24"/>
          <w:lang w:eastAsia="zh-CN"/>
        </w:rPr>
        <w:t>B; Supplementary Table S</w:t>
      </w:r>
      <w:r>
        <w:rPr>
          <w:rFonts w:eastAsia="宋体" w:cs="Times New Roman" w:hint="eastAsia"/>
          <w:bCs/>
          <w:iCs/>
          <w:kern w:val="2"/>
          <w:szCs w:val="24"/>
          <w:lang w:eastAsia="zh-CN"/>
        </w:rPr>
        <w:t>10</w:t>
      </w:r>
      <w:r>
        <w:rPr>
          <w:rFonts w:eastAsia="宋体" w:cs="Times New Roman"/>
          <w:bCs/>
          <w:iCs/>
          <w:kern w:val="2"/>
          <w:szCs w:val="24"/>
          <w:lang w:eastAsia="zh-CN"/>
        </w:rPr>
        <w:t>B).</w:t>
      </w:r>
    </w:p>
    <w:p w:rsidR="00385448" w:rsidRDefault="002C4887">
      <w:pPr>
        <w:numPr>
          <w:ilvl w:val="0"/>
          <w:numId w:val="1"/>
        </w:numPr>
        <w:spacing w:before="240"/>
        <w:outlineLvl w:val="0"/>
        <w:rPr>
          <w:rFonts w:eastAsia="Cambria" w:cs="Times New Roman"/>
          <w:b/>
          <w:szCs w:val="24"/>
        </w:rPr>
      </w:pPr>
      <w:r>
        <w:rPr>
          <w:rFonts w:eastAsia="Cambria" w:cs="Times New Roman"/>
          <w:b/>
          <w:szCs w:val="24"/>
        </w:rPr>
        <w:t>Supplementary Figures and Tables</w:t>
      </w:r>
    </w:p>
    <w:p w:rsidR="00385448" w:rsidRDefault="002C4887">
      <w:pPr>
        <w:pStyle w:val="2"/>
      </w:pPr>
      <w:r>
        <w:t>Supplementary Figures</w:t>
      </w:r>
    </w:p>
    <w:p w:rsidR="00385448" w:rsidRDefault="000A6220">
      <w:pPr>
        <w:adjustRightInd w:val="0"/>
        <w:snapToGrid w:val="0"/>
        <w:rPr>
          <w:rFonts w:eastAsia="Times New Roman" w:cs="Times New Roman"/>
          <w:b/>
          <w:szCs w:val="24"/>
          <w:lang w:eastAsia="zh-CN" w:bidi="en-US"/>
        </w:rPr>
      </w:pPr>
      <w:r>
        <w:rPr>
          <w:rFonts w:eastAsiaTheme="minorEastAsia" w:cs="Times New Roman"/>
          <w:noProof/>
          <w:szCs w:val="24"/>
          <w:lang w:eastAsia="zh-CN" w:bidi="en-US"/>
        </w:rPr>
        <w:lastRenderedPageBreak/>
        <w:drawing>
          <wp:inline distT="0" distB="0" distL="0" distR="0" wp14:anchorId="7B875AFA" wp14:editId="12BA1C5D">
            <wp:extent cx="3398292" cy="4907810"/>
            <wp:effectExtent l="0" t="0" r="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0">
                      <a:extLst>
                        <a:ext uri="{28A0092B-C50C-407E-A947-70E740481C1C}">
                          <a14:useLocalDpi xmlns:a14="http://schemas.microsoft.com/office/drawing/2010/main" val="0"/>
                        </a:ext>
                      </a:extLst>
                    </a:blip>
                    <a:srcRect l="15026" t="7660" r="14997" b="9338"/>
                    <a:stretch>
                      <a:fillRect/>
                    </a:stretch>
                  </pic:blipFill>
                  <pic:spPr>
                    <a:xfrm>
                      <a:off x="0" y="0"/>
                      <a:ext cx="3406512" cy="4919681"/>
                    </a:xfrm>
                    <a:prstGeom prst="rect">
                      <a:avLst/>
                    </a:prstGeom>
                    <a:noFill/>
                    <a:ln>
                      <a:noFill/>
                    </a:ln>
                  </pic:spPr>
                </pic:pic>
              </a:graphicData>
            </a:graphic>
          </wp:inline>
        </w:drawing>
      </w:r>
    </w:p>
    <w:p w:rsidR="00385448" w:rsidRDefault="002C4887">
      <w:pPr>
        <w:adjustRightInd w:val="0"/>
        <w:snapToGrid w:val="0"/>
        <w:rPr>
          <w:rFonts w:eastAsia="Times New Roman" w:cs="Times New Roman"/>
          <w:bCs/>
          <w:iCs/>
          <w:szCs w:val="24"/>
          <w:lang w:eastAsia="zh-CN" w:bidi="en-US"/>
        </w:rPr>
      </w:pPr>
      <w:r>
        <w:rPr>
          <w:rFonts w:eastAsia="Times New Roman" w:cs="Times New Roman"/>
          <w:b/>
          <w:szCs w:val="24"/>
          <w:lang w:eastAsia="zh-CN" w:bidi="en-US"/>
        </w:rPr>
        <w:t>Supplementary</w:t>
      </w:r>
      <w:r>
        <w:rPr>
          <w:rFonts w:eastAsia="Times New Roman" w:cs="Times New Roman" w:hint="eastAsia"/>
          <w:b/>
          <w:szCs w:val="24"/>
          <w:lang w:eastAsia="zh-CN" w:bidi="en-US"/>
        </w:rPr>
        <w:t xml:space="preserve"> </w:t>
      </w:r>
      <w:r>
        <w:rPr>
          <w:rFonts w:eastAsia="Times New Roman" w:cs="Times New Roman"/>
          <w:b/>
          <w:szCs w:val="24"/>
          <w:lang w:eastAsia="zh-CN" w:bidi="en-US"/>
        </w:rPr>
        <w:t xml:space="preserve">Figure 1. </w:t>
      </w:r>
      <w:r>
        <w:rPr>
          <w:rFonts w:eastAsia="宋体" w:cs="Times New Roman"/>
          <w:bCs/>
          <w:szCs w:val="24"/>
          <w:lang w:eastAsia="zh-CN" w:bidi="en-US"/>
        </w:rPr>
        <w:t xml:space="preserve">Metabolic groups of </w:t>
      </w:r>
      <w:bookmarkStart w:id="0" w:name="_Hlk84374400"/>
      <w:r>
        <w:rPr>
          <w:rFonts w:eastAsia="宋体" w:cs="Times New Roman"/>
          <w:bCs/>
          <w:szCs w:val="24"/>
          <w:lang w:eastAsia="zh-CN" w:bidi="en-US"/>
        </w:rPr>
        <w:t>fermentation</w:t>
      </w:r>
      <w:bookmarkEnd w:id="0"/>
      <w:r>
        <w:rPr>
          <w:rFonts w:eastAsia="宋体" w:cs="Times New Roman"/>
          <w:bCs/>
          <w:szCs w:val="24"/>
          <w:lang w:eastAsia="zh-CN" w:bidi="en-US"/>
        </w:rPr>
        <w:t xml:space="preserve"> supernatant </w:t>
      </w:r>
      <w:r>
        <w:rPr>
          <w:rFonts w:eastAsia="Times New Roman" w:cs="Times New Roman"/>
          <w:szCs w:val="24"/>
          <w:lang w:eastAsia="de-DE" w:bidi="en-US"/>
        </w:rPr>
        <w:t>(</w:t>
      </w:r>
      <w:r>
        <w:rPr>
          <w:rFonts w:eastAsia="宋体" w:cs="Times New Roman"/>
          <w:szCs w:val="24"/>
          <w:lang w:eastAsia="zh-CN" w:bidi="en-US"/>
        </w:rPr>
        <w:t>FST</w:t>
      </w:r>
      <w:r>
        <w:rPr>
          <w:rFonts w:eastAsia="Times New Roman" w:cs="Times New Roman"/>
          <w:szCs w:val="24"/>
          <w:lang w:eastAsia="de-DE" w:bidi="en-US"/>
        </w:rPr>
        <w:t>)</w:t>
      </w:r>
      <w:r>
        <w:rPr>
          <w:rFonts w:eastAsia="宋体" w:cs="Times New Roman"/>
          <w:szCs w:val="24"/>
          <w:lang w:eastAsia="zh-CN" w:bidi="en-US"/>
        </w:rPr>
        <w:t xml:space="preserve"> </w:t>
      </w:r>
      <w:r>
        <w:rPr>
          <w:rFonts w:eastAsia="宋体" w:cs="Times New Roman"/>
          <w:bCs/>
          <w:szCs w:val="24"/>
          <w:lang w:eastAsia="zh-CN" w:bidi="en-US"/>
        </w:rPr>
        <w:t xml:space="preserve">of </w:t>
      </w:r>
      <w:r>
        <w:rPr>
          <w:rFonts w:eastAsia="宋体" w:cs="Times New Roman"/>
          <w:bCs/>
          <w:i/>
          <w:szCs w:val="24"/>
          <w:lang w:eastAsia="zh-CN" w:bidi="en-US"/>
        </w:rPr>
        <w:t>B</w:t>
      </w:r>
      <w:r>
        <w:rPr>
          <w:rFonts w:eastAsia="Times New Roman" w:cs="Times New Roman"/>
          <w:i/>
          <w:iCs/>
          <w:szCs w:val="24"/>
          <w:lang w:eastAsia="de-DE" w:bidi="en-US"/>
        </w:rPr>
        <w:t>acillus</w:t>
      </w:r>
      <w:r>
        <w:rPr>
          <w:rFonts w:eastAsia="宋体" w:cs="Times New Roman"/>
          <w:bCs/>
          <w:i/>
          <w:szCs w:val="24"/>
          <w:lang w:eastAsia="zh-CN" w:bidi="en-US"/>
        </w:rPr>
        <w:t xml:space="preserve"> </w:t>
      </w:r>
      <w:proofErr w:type="spellStart"/>
      <w:r>
        <w:rPr>
          <w:rFonts w:eastAsia="宋体" w:cs="Times New Roman"/>
          <w:bCs/>
          <w:i/>
          <w:szCs w:val="24"/>
          <w:lang w:eastAsia="zh-CN" w:bidi="en-US"/>
        </w:rPr>
        <w:t>amyloliquefaciens</w:t>
      </w:r>
      <w:proofErr w:type="spellEnd"/>
      <w:r>
        <w:rPr>
          <w:rFonts w:eastAsia="宋体" w:cs="Times New Roman"/>
          <w:bCs/>
          <w:szCs w:val="24"/>
          <w:lang w:eastAsia="zh-CN" w:bidi="en-US"/>
        </w:rPr>
        <w:t xml:space="preserve"> TL. (</w:t>
      </w:r>
      <w:r>
        <w:rPr>
          <w:rFonts w:eastAsia="宋体" w:cs="Times New Roman"/>
          <w:b/>
          <w:szCs w:val="24"/>
          <w:lang w:eastAsia="zh-CN" w:bidi="en-US"/>
        </w:rPr>
        <w:t>A</w:t>
      </w:r>
      <w:r>
        <w:rPr>
          <w:rFonts w:eastAsia="宋体" w:cs="Times New Roman"/>
          <w:bCs/>
          <w:szCs w:val="24"/>
          <w:lang w:eastAsia="zh-CN" w:bidi="en-US"/>
        </w:rPr>
        <w:t xml:space="preserve">) Sample positive ion spectrogram. </w:t>
      </w:r>
      <w:r>
        <w:rPr>
          <w:rFonts w:eastAsia="Times New Roman" w:cs="Times New Roman"/>
          <w:bCs/>
          <w:szCs w:val="24"/>
          <w:lang w:eastAsia="zh-CN" w:bidi="en-US"/>
        </w:rPr>
        <w:t>(</w:t>
      </w:r>
      <w:r>
        <w:rPr>
          <w:rFonts w:eastAsia="Times New Roman" w:cs="Times New Roman"/>
          <w:b/>
          <w:szCs w:val="24"/>
          <w:lang w:eastAsia="zh-CN" w:bidi="en-US"/>
        </w:rPr>
        <w:t>B</w:t>
      </w:r>
      <w:r>
        <w:rPr>
          <w:rFonts w:eastAsia="Times New Roman" w:cs="Times New Roman"/>
          <w:bCs/>
          <w:szCs w:val="24"/>
          <w:lang w:eastAsia="zh-CN" w:bidi="en-US"/>
        </w:rPr>
        <w:t xml:space="preserve">) </w:t>
      </w:r>
      <w:r>
        <w:rPr>
          <w:rFonts w:eastAsia="宋体" w:cs="Times New Roman"/>
          <w:bCs/>
          <w:szCs w:val="24"/>
          <w:lang w:eastAsia="zh-CN" w:bidi="en-US"/>
        </w:rPr>
        <w:t xml:space="preserve">Sample negative ion spectrogram. </w:t>
      </w:r>
      <w:r>
        <w:rPr>
          <w:rFonts w:eastAsia="Times New Roman" w:cs="Times New Roman"/>
          <w:bCs/>
          <w:iCs/>
          <w:szCs w:val="24"/>
          <w:lang w:eastAsia="zh-CN" w:bidi="en-US"/>
        </w:rPr>
        <w:t>(</w:t>
      </w:r>
      <w:r>
        <w:rPr>
          <w:rFonts w:eastAsia="Times New Roman" w:cs="Times New Roman"/>
          <w:b/>
          <w:iCs/>
          <w:szCs w:val="24"/>
          <w:lang w:eastAsia="zh-CN" w:bidi="en-US"/>
        </w:rPr>
        <w:t>C</w:t>
      </w:r>
      <w:r>
        <w:rPr>
          <w:rFonts w:eastAsia="Times New Roman" w:cs="Times New Roman"/>
          <w:bCs/>
          <w:iCs/>
          <w:szCs w:val="24"/>
          <w:lang w:eastAsia="zh-CN" w:bidi="en-US"/>
        </w:rPr>
        <w:t xml:space="preserve">) Components of </w:t>
      </w:r>
      <w:r>
        <w:rPr>
          <w:rFonts w:eastAsia="宋体" w:cs="Times New Roman"/>
          <w:szCs w:val="24"/>
          <w:lang w:eastAsia="zh-CN" w:bidi="en-US"/>
        </w:rPr>
        <w:t>FST</w:t>
      </w:r>
      <w:r>
        <w:rPr>
          <w:rFonts w:eastAsia="Times New Roman" w:cs="Times New Roman"/>
          <w:i/>
          <w:iCs/>
          <w:szCs w:val="24"/>
          <w:lang w:eastAsia="de-DE" w:bidi="en-US"/>
        </w:rPr>
        <w:t xml:space="preserve"> </w:t>
      </w:r>
      <w:r>
        <w:rPr>
          <w:rFonts w:eastAsia="Times New Roman" w:cs="Times New Roman"/>
          <w:szCs w:val="24"/>
          <w:lang w:eastAsia="de-DE" w:bidi="en-US"/>
        </w:rPr>
        <w:t xml:space="preserve">in </w:t>
      </w:r>
      <w:r>
        <w:rPr>
          <w:rFonts w:eastAsia="Times New Roman" w:cs="Times New Roman"/>
          <w:i/>
          <w:iCs/>
          <w:szCs w:val="24"/>
          <w:lang w:eastAsia="de-DE" w:bidi="en-US"/>
        </w:rPr>
        <w:t xml:space="preserve">B. </w:t>
      </w:r>
      <w:proofErr w:type="spellStart"/>
      <w:r>
        <w:rPr>
          <w:rFonts w:eastAsia="Times New Roman" w:cs="Times New Roman"/>
          <w:i/>
          <w:iCs/>
          <w:szCs w:val="24"/>
          <w:lang w:eastAsia="de-DE" w:bidi="en-US"/>
        </w:rPr>
        <w:t>amyloliquefaciens</w:t>
      </w:r>
      <w:proofErr w:type="spellEnd"/>
      <w:r>
        <w:rPr>
          <w:rFonts w:eastAsia="Times New Roman" w:cs="Times New Roman"/>
          <w:i/>
          <w:iCs/>
          <w:szCs w:val="24"/>
          <w:lang w:eastAsia="de-DE" w:bidi="en-US"/>
        </w:rPr>
        <w:t xml:space="preserve"> </w:t>
      </w:r>
      <w:r>
        <w:rPr>
          <w:rFonts w:eastAsia="Times New Roman" w:cs="Times New Roman"/>
          <w:szCs w:val="24"/>
          <w:lang w:eastAsia="de-DE" w:bidi="en-US"/>
        </w:rPr>
        <w:t>TL</w:t>
      </w:r>
      <w:r>
        <w:rPr>
          <w:rFonts w:eastAsia="Times New Roman" w:cs="Times New Roman"/>
          <w:bCs/>
          <w:iCs/>
          <w:szCs w:val="24"/>
          <w:lang w:eastAsia="zh-CN" w:bidi="en-US"/>
        </w:rPr>
        <w:t>.</w:t>
      </w:r>
    </w:p>
    <w:p w:rsidR="00385448" w:rsidRDefault="000A6220">
      <w:pPr>
        <w:adjustRightInd w:val="0"/>
        <w:snapToGrid w:val="0"/>
        <w:rPr>
          <w:rFonts w:eastAsia="Times New Roman" w:cs="Times New Roman"/>
          <w:bCs/>
          <w:iCs/>
          <w:szCs w:val="24"/>
          <w:lang w:eastAsia="zh-CN" w:bidi="en-US"/>
        </w:rPr>
      </w:pPr>
      <w:r>
        <w:rPr>
          <w:rFonts w:eastAsia="Cambria"/>
          <w:b/>
          <w:noProof/>
        </w:rPr>
        <w:lastRenderedPageBreak/>
        <w:drawing>
          <wp:inline distT="0" distB="0" distL="0" distR="0" wp14:anchorId="13A7DB1D" wp14:editId="298D958B">
            <wp:extent cx="3575050" cy="3766185"/>
            <wp:effectExtent l="0" t="0" r="635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1">
                      <a:extLst>
                        <a:ext uri="{28A0092B-C50C-407E-A947-70E740481C1C}">
                          <a14:useLocalDpi xmlns:a14="http://schemas.microsoft.com/office/drawing/2010/main" val="0"/>
                        </a:ext>
                      </a:extLst>
                    </a:blip>
                    <a:srcRect l="16062" t="10427" r="16055" b="30842"/>
                    <a:stretch>
                      <a:fillRect/>
                    </a:stretch>
                  </pic:blipFill>
                  <pic:spPr>
                    <a:xfrm>
                      <a:off x="0" y="0"/>
                      <a:ext cx="3576061" cy="3767143"/>
                    </a:xfrm>
                    <a:prstGeom prst="rect">
                      <a:avLst/>
                    </a:prstGeom>
                    <a:noFill/>
                    <a:ln>
                      <a:noFill/>
                    </a:ln>
                  </pic:spPr>
                </pic:pic>
              </a:graphicData>
            </a:graphic>
          </wp:inline>
        </w:drawing>
      </w:r>
    </w:p>
    <w:p w:rsidR="00385448" w:rsidRDefault="002C4887">
      <w:pPr>
        <w:adjustRightInd w:val="0"/>
        <w:snapToGrid w:val="0"/>
        <w:rPr>
          <w:rFonts w:eastAsia="Times New Roman" w:cs="Times New Roman"/>
          <w:szCs w:val="24"/>
          <w:lang w:eastAsia="de-DE" w:bidi="en-US"/>
        </w:rPr>
      </w:pPr>
      <w:r>
        <w:rPr>
          <w:rFonts w:eastAsia="Times New Roman" w:cs="Times New Roman" w:hint="eastAsia"/>
          <w:b/>
          <w:bCs/>
          <w:szCs w:val="24"/>
          <w:lang w:eastAsia="de-DE" w:bidi="en-US"/>
        </w:rPr>
        <w:t>Supplementary</w:t>
      </w:r>
      <w:r>
        <w:rPr>
          <w:rFonts w:eastAsia="宋体" w:cs="Times New Roman" w:hint="eastAsia"/>
          <w:b/>
          <w:bCs/>
          <w:szCs w:val="24"/>
          <w:lang w:eastAsia="zh-CN" w:bidi="en-US"/>
        </w:rPr>
        <w:t xml:space="preserve"> </w:t>
      </w:r>
      <w:r>
        <w:rPr>
          <w:rFonts w:eastAsia="Times New Roman" w:cs="Times New Roman"/>
          <w:b/>
          <w:bCs/>
          <w:szCs w:val="24"/>
          <w:lang w:eastAsia="de-DE" w:bidi="en-US"/>
        </w:rPr>
        <w:t xml:space="preserve">Figure 2. </w:t>
      </w:r>
      <w:r>
        <w:rPr>
          <w:rFonts w:eastAsia="Times New Roman" w:cs="Times New Roman"/>
          <w:szCs w:val="24"/>
          <w:lang w:eastAsia="de-DE" w:bidi="en-US"/>
        </w:rPr>
        <w:t xml:space="preserve">Metabolism of exopolysaccharides (EPS) of </w:t>
      </w:r>
      <w:r>
        <w:rPr>
          <w:rFonts w:eastAsia="Times New Roman" w:cs="Times New Roman"/>
          <w:i/>
          <w:iCs/>
          <w:szCs w:val="24"/>
          <w:lang w:eastAsia="de-DE" w:bidi="en-US"/>
        </w:rPr>
        <w:t xml:space="preserve">Bacillus </w:t>
      </w:r>
      <w:proofErr w:type="spellStart"/>
      <w:r>
        <w:rPr>
          <w:rFonts w:eastAsia="Times New Roman" w:cs="Times New Roman"/>
          <w:i/>
          <w:iCs/>
          <w:szCs w:val="24"/>
          <w:lang w:eastAsia="de-DE" w:bidi="en-US"/>
        </w:rPr>
        <w:t>amyloliquefaciens</w:t>
      </w:r>
      <w:proofErr w:type="spellEnd"/>
      <w:r>
        <w:rPr>
          <w:rFonts w:eastAsia="Times New Roman" w:cs="Times New Roman"/>
          <w:i/>
          <w:iCs/>
          <w:szCs w:val="24"/>
          <w:lang w:eastAsia="de-DE" w:bidi="en-US"/>
        </w:rPr>
        <w:t xml:space="preserve"> </w:t>
      </w:r>
      <w:r>
        <w:rPr>
          <w:rFonts w:eastAsia="Times New Roman" w:cs="Times New Roman"/>
          <w:szCs w:val="24"/>
          <w:lang w:eastAsia="de-DE" w:bidi="en-US"/>
        </w:rPr>
        <w:t>TL. (</w:t>
      </w:r>
      <w:r>
        <w:rPr>
          <w:rFonts w:eastAsia="宋体" w:cs="Times New Roman"/>
          <w:b/>
          <w:bCs/>
          <w:szCs w:val="24"/>
          <w:lang w:eastAsia="zh-CN" w:bidi="en-US"/>
        </w:rPr>
        <w:t>A</w:t>
      </w:r>
      <w:r>
        <w:rPr>
          <w:rFonts w:eastAsia="Times New Roman" w:cs="Times New Roman"/>
          <w:szCs w:val="24"/>
          <w:lang w:eastAsia="de-DE" w:bidi="en-US"/>
        </w:rPr>
        <w:t>) Sample ion chromatography. (</w:t>
      </w:r>
      <w:r>
        <w:rPr>
          <w:rFonts w:eastAsia="宋体" w:cs="Times New Roman"/>
          <w:b/>
          <w:bCs/>
          <w:szCs w:val="24"/>
          <w:lang w:eastAsia="zh-CN" w:bidi="en-US"/>
        </w:rPr>
        <w:t>B</w:t>
      </w:r>
      <w:r>
        <w:rPr>
          <w:rFonts w:eastAsia="Times New Roman" w:cs="Times New Roman"/>
          <w:szCs w:val="24"/>
          <w:lang w:eastAsia="de-DE" w:bidi="en-US"/>
        </w:rPr>
        <w:t>) Components of EPS</w:t>
      </w:r>
      <w:r>
        <w:rPr>
          <w:rFonts w:eastAsia="Times New Roman" w:cs="Times New Roman"/>
          <w:i/>
          <w:iCs/>
          <w:szCs w:val="24"/>
          <w:lang w:eastAsia="de-DE" w:bidi="en-US"/>
        </w:rPr>
        <w:t xml:space="preserve"> </w:t>
      </w:r>
      <w:r>
        <w:rPr>
          <w:rFonts w:eastAsia="Times New Roman" w:cs="Times New Roman"/>
          <w:szCs w:val="24"/>
          <w:lang w:eastAsia="de-DE" w:bidi="en-US"/>
        </w:rPr>
        <w:t xml:space="preserve">in </w:t>
      </w:r>
      <w:r>
        <w:rPr>
          <w:rFonts w:eastAsia="Times New Roman" w:cs="Times New Roman"/>
          <w:i/>
          <w:iCs/>
          <w:szCs w:val="24"/>
          <w:lang w:eastAsia="de-DE" w:bidi="en-US"/>
        </w:rPr>
        <w:t xml:space="preserve">B. </w:t>
      </w:r>
      <w:proofErr w:type="spellStart"/>
      <w:r>
        <w:rPr>
          <w:rFonts w:eastAsia="Times New Roman" w:cs="Times New Roman"/>
          <w:i/>
          <w:iCs/>
          <w:szCs w:val="24"/>
          <w:lang w:eastAsia="de-DE" w:bidi="en-US"/>
        </w:rPr>
        <w:t>amyloliquefaciens</w:t>
      </w:r>
      <w:proofErr w:type="spellEnd"/>
      <w:r>
        <w:rPr>
          <w:rFonts w:eastAsia="Times New Roman" w:cs="Times New Roman"/>
          <w:i/>
          <w:iCs/>
          <w:szCs w:val="24"/>
          <w:lang w:eastAsia="de-DE" w:bidi="en-US"/>
        </w:rPr>
        <w:t xml:space="preserve"> </w:t>
      </w:r>
      <w:r>
        <w:rPr>
          <w:rFonts w:eastAsia="Times New Roman" w:cs="Times New Roman"/>
          <w:szCs w:val="24"/>
          <w:lang w:eastAsia="de-DE" w:bidi="en-US"/>
        </w:rPr>
        <w:t>TL.</w:t>
      </w:r>
    </w:p>
    <w:p w:rsidR="00385448" w:rsidRDefault="000A6220">
      <w:pPr>
        <w:adjustRightInd w:val="0"/>
        <w:snapToGrid w:val="0"/>
        <w:rPr>
          <w:rFonts w:eastAsia="宋体" w:cs="Times New Roman"/>
          <w:szCs w:val="24"/>
          <w:lang w:eastAsia="zh-CN" w:bidi="en-US"/>
        </w:rPr>
      </w:pPr>
      <w:r>
        <w:rPr>
          <w:rFonts w:eastAsia="Cambria"/>
          <w:b/>
          <w:noProof/>
        </w:rPr>
        <w:lastRenderedPageBreak/>
        <w:drawing>
          <wp:inline distT="0" distB="0" distL="0" distR="0" wp14:anchorId="4D2B969C" wp14:editId="1C3DD044">
            <wp:extent cx="3548418" cy="5784889"/>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2">
                      <a:extLst>
                        <a:ext uri="{28A0092B-C50C-407E-A947-70E740481C1C}">
                          <a14:useLocalDpi xmlns:a14="http://schemas.microsoft.com/office/drawing/2010/main" val="0"/>
                        </a:ext>
                      </a:extLst>
                    </a:blip>
                    <a:srcRect l="18395" t="4469" r="19947" b="12974"/>
                    <a:stretch>
                      <a:fillRect/>
                    </a:stretch>
                  </pic:blipFill>
                  <pic:spPr>
                    <a:xfrm>
                      <a:off x="0" y="0"/>
                      <a:ext cx="3554915" cy="5795481"/>
                    </a:xfrm>
                    <a:prstGeom prst="rect">
                      <a:avLst/>
                    </a:prstGeom>
                    <a:noFill/>
                    <a:ln>
                      <a:noFill/>
                    </a:ln>
                  </pic:spPr>
                </pic:pic>
              </a:graphicData>
            </a:graphic>
          </wp:inline>
        </w:drawing>
      </w:r>
    </w:p>
    <w:p w:rsidR="00385448" w:rsidRDefault="002C4887">
      <w:pPr>
        <w:adjustRightInd w:val="0"/>
        <w:snapToGrid w:val="0"/>
        <w:rPr>
          <w:rFonts w:eastAsia="Times New Roman" w:cs="Times New Roman"/>
          <w:szCs w:val="24"/>
          <w:lang w:eastAsia="de-DE" w:bidi="en-US"/>
        </w:rPr>
      </w:pPr>
      <w:r>
        <w:rPr>
          <w:rFonts w:eastAsia="Times New Roman" w:cs="Times New Roman" w:hint="eastAsia"/>
          <w:b/>
          <w:bCs/>
          <w:szCs w:val="24"/>
          <w:lang w:eastAsia="de-DE" w:bidi="en-US"/>
        </w:rPr>
        <w:t>Supplementary</w:t>
      </w:r>
      <w:r>
        <w:rPr>
          <w:rFonts w:eastAsia="宋体" w:cs="Times New Roman" w:hint="eastAsia"/>
          <w:b/>
          <w:bCs/>
          <w:szCs w:val="24"/>
          <w:lang w:eastAsia="zh-CN" w:bidi="en-US"/>
        </w:rPr>
        <w:t xml:space="preserve"> </w:t>
      </w:r>
      <w:r>
        <w:rPr>
          <w:rFonts w:eastAsia="Times New Roman" w:cs="Times New Roman"/>
          <w:b/>
          <w:bCs/>
          <w:szCs w:val="24"/>
          <w:lang w:eastAsia="de-DE" w:bidi="en-US"/>
        </w:rPr>
        <w:t xml:space="preserve">Figure </w:t>
      </w:r>
      <w:r>
        <w:rPr>
          <w:rFonts w:eastAsia="宋体" w:cs="Times New Roman"/>
          <w:b/>
          <w:bCs/>
          <w:szCs w:val="24"/>
          <w:lang w:eastAsia="zh-CN" w:bidi="en-US"/>
        </w:rPr>
        <w:t>3</w:t>
      </w:r>
      <w:r>
        <w:rPr>
          <w:rFonts w:eastAsia="Times New Roman" w:cs="Times New Roman"/>
          <w:b/>
          <w:bCs/>
          <w:szCs w:val="24"/>
          <w:lang w:eastAsia="de-DE" w:bidi="en-US"/>
        </w:rPr>
        <w:t>.</w:t>
      </w:r>
      <w:r>
        <w:rPr>
          <w:rFonts w:eastAsia="Times New Roman" w:cs="Times New Roman"/>
          <w:szCs w:val="24"/>
          <w:lang w:eastAsia="de-DE" w:bidi="en-US"/>
        </w:rPr>
        <w:t xml:space="preserve"> The liver tissues stained with </w:t>
      </w:r>
      <w:r>
        <w:rPr>
          <w:rFonts w:eastAsia="宋体" w:cs="Times New Roman"/>
          <w:szCs w:val="24"/>
          <w:lang w:eastAsia="zh-CN" w:bidi="en-US"/>
        </w:rPr>
        <w:t>h</w:t>
      </w:r>
      <w:r>
        <w:rPr>
          <w:rFonts w:eastAsia="Times New Roman" w:cs="Times New Roman"/>
          <w:szCs w:val="24"/>
          <w:lang w:eastAsia="de-DE" w:bidi="en-US"/>
        </w:rPr>
        <w:t xml:space="preserve">ematoxylin and eosin </w:t>
      </w:r>
      <w:r>
        <w:rPr>
          <w:rFonts w:eastAsia="宋体" w:cs="Times New Roman"/>
          <w:szCs w:val="24"/>
          <w:lang w:eastAsia="zh-CN" w:bidi="en-US"/>
        </w:rPr>
        <w:t>(HE)</w:t>
      </w:r>
      <w:r>
        <w:rPr>
          <w:rFonts w:eastAsia="Times New Roman" w:cs="Times New Roman"/>
          <w:szCs w:val="24"/>
          <w:lang w:eastAsia="de-DE" w:bidi="en-US"/>
        </w:rPr>
        <w:t xml:space="preserve"> of broilers in the control and experimental groups at 21 days of age</w:t>
      </w:r>
      <w:r>
        <w:rPr>
          <w:rFonts w:eastAsia="宋体" w:cs="Times New Roman"/>
          <w:szCs w:val="24"/>
          <w:lang w:eastAsia="zh-CN" w:bidi="en-US"/>
        </w:rPr>
        <w:t xml:space="preserve">. </w:t>
      </w:r>
      <w:r>
        <w:rPr>
          <w:rFonts w:eastAsia="Times New Roman" w:cs="Times New Roman"/>
          <w:szCs w:val="24"/>
          <w:lang w:eastAsia="de-DE" w:bidi="en-US"/>
        </w:rPr>
        <w:t xml:space="preserve">“Con” = control group; “TL” = </w:t>
      </w:r>
      <w:r>
        <w:rPr>
          <w:rFonts w:eastAsia="Times New Roman" w:cs="Times New Roman"/>
          <w:i/>
          <w:iCs/>
          <w:szCs w:val="24"/>
          <w:lang w:eastAsia="de-DE" w:bidi="en-US"/>
        </w:rPr>
        <w:t xml:space="preserve">Bacillus </w:t>
      </w:r>
      <w:proofErr w:type="spellStart"/>
      <w:r>
        <w:rPr>
          <w:rFonts w:eastAsia="Times New Roman" w:cs="Times New Roman"/>
          <w:i/>
          <w:iCs/>
          <w:szCs w:val="24"/>
          <w:lang w:eastAsia="de-DE" w:bidi="en-US"/>
        </w:rPr>
        <w:t>amyloliquefaciens</w:t>
      </w:r>
      <w:proofErr w:type="spellEnd"/>
      <w:r>
        <w:rPr>
          <w:rFonts w:eastAsia="Times New Roman" w:cs="Times New Roman"/>
          <w:szCs w:val="24"/>
          <w:lang w:eastAsia="de-DE" w:bidi="en-US"/>
        </w:rPr>
        <w:t xml:space="preserve"> TL experimental group.</w:t>
      </w:r>
    </w:p>
    <w:p w:rsidR="00385448" w:rsidRDefault="000A6220">
      <w:pPr>
        <w:adjustRightInd w:val="0"/>
        <w:snapToGrid w:val="0"/>
        <w:rPr>
          <w:rFonts w:eastAsia="宋体" w:cs="Times New Roman"/>
          <w:szCs w:val="24"/>
          <w:lang w:eastAsia="zh-CN" w:bidi="en-US"/>
        </w:rPr>
      </w:pPr>
      <w:r>
        <w:rPr>
          <w:rFonts w:eastAsia="Cambria"/>
          <w:b/>
          <w:noProof/>
        </w:rPr>
        <w:lastRenderedPageBreak/>
        <w:drawing>
          <wp:inline distT="0" distB="0" distL="0" distR="0" wp14:anchorId="28AAD3A0" wp14:editId="3C856E01">
            <wp:extent cx="3343701" cy="4275589"/>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3">
                      <a:extLst>
                        <a:ext uri="{28A0092B-C50C-407E-A947-70E740481C1C}">
                          <a14:useLocalDpi xmlns:a14="http://schemas.microsoft.com/office/drawing/2010/main" val="0"/>
                        </a:ext>
                      </a:extLst>
                    </a:blip>
                    <a:srcRect l="22283" t="4894" r="22797" b="37429"/>
                    <a:stretch>
                      <a:fillRect/>
                    </a:stretch>
                  </pic:blipFill>
                  <pic:spPr>
                    <a:xfrm>
                      <a:off x="0" y="0"/>
                      <a:ext cx="3351915" cy="4286092"/>
                    </a:xfrm>
                    <a:prstGeom prst="rect">
                      <a:avLst/>
                    </a:prstGeom>
                    <a:noFill/>
                    <a:ln>
                      <a:noFill/>
                    </a:ln>
                  </pic:spPr>
                </pic:pic>
              </a:graphicData>
            </a:graphic>
          </wp:inline>
        </w:drawing>
      </w:r>
    </w:p>
    <w:p w:rsidR="00385448" w:rsidRDefault="002C4887">
      <w:pPr>
        <w:adjustRightInd w:val="0"/>
        <w:snapToGrid w:val="0"/>
        <w:rPr>
          <w:rFonts w:eastAsia="Times New Roman" w:cs="Times New Roman"/>
          <w:szCs w:val="24"/>
          <w:lang w:eastAsia="zh-CN" w:bidi="en-US"/>
        </w:rPr>
      </w:pPr>
      <w:r>
        <w:rPr>
          <w:rFonts w:eastAsia="Times New Roman" w:cs="Times New Roman" w:hint="eastAsia"/>
          <w:b/>
          <w:bCs/>
          <w:szCs w:val="24"/>
          <w:lang w:eastAsia="de-DE" w:bidi="en-US"/>
        </w:rPr>
        <w:t>Supplementary</w:t>
      </w:r>
      <w:r>
        <w:rPr>
          <w:rFonts w:eastAsia="宋体" w:cs="Times New Roman" w:hint="eastAsia"/>
          <w:b/>
          <w:bCs/>
          <w:szCs w:val="24"/>
          <w:lang w:eastAsia="zh-CN" w:bidi="en-US"/>
        </w:rPr>
        <w:t xml:space="preserve"> </w:t>
      </w:r>
      <w:r>
        <w:rPr>
          <w:rFonts w:eastAsia="Times New Roman" w:cs="Times New Roman"/>
          <w:b/>
          <w:bCs/>
          <w:szCs w:val="24"/>
          <w:lang w:eastAsia="de-DE" w:bidi="en-US"/>
        </w:rPr>
        <w:t xml:space="preserve">Figure </w:t>
      </w:r>
      <w:r>
        <w:rPr>
          <w:rFonts w:eastAsia="宋体" w:cs="Times New Roman" w:hint="eastAsia"/>
          <w:b/>
          <w:bCs/>
          <w:szCs w:val="24"/>
          <w:lang w:eastAsia="zh-CN" w:bidi="en-US"/>
        </w:rPr>
        <w:t>4</w:t>
      </w:r>
      <w:r>
        <w:rPr>
          <w:rFonts w:eastAsia="Times New Roman" w:cs="Times New Roman"/>
          <w:b/>
          <w:bCs/>
          <w:szCs w:val="24"/>
          <w:lang w:eastAsia="de-DE" w:bidi="en-US"/>
        </w:rPr>
        <w:t xml:space="preserve">. </w:t>
      </w:r>
      <w:r>
        <w:rPr>
          <w:rFonts w:eastAsia="Times New Roman" w:cs="Times New Roman"/>
          <w:szCs w:val="24"/>
          <w:lang w:eastAsia="de-DE" w:bidi="en-US"/>
        </w:rPr>
        <w:t xml:space="preserve">Transcriptome proﬁles of liver tissues from 21-day-old broilers in both the control and experimental groups. </w:t>
      </w:r>
      <w:bookmarkStart w:id="1" w:name="_Hlk100956824"/>
      <w:r>
        <w:rPr>
          <w:rFonts w:eastAsia="Times New Roman" w:cs="Times New Roman"/>
          <w:szCs w:val="24"/>
          <w:lang w:eastAsia="de-DE" w:bidi="en-US"/>
        </w:rPr>
        <w:t>(</w:t>
      </w:r>
      <w:r>
        <w:rPr>
          <w:rFonts w:eastAsia="宋体" w:cs="Times New Roman"/>
          <w:b/>
          <w:bCs/>
          <w:szCs w:val="24"/>
          <w:lang w:eastAsia="zh-CN" w:bidi="en-US"/>
        </w:rPr>
        <w:t>A</w:t>
      </w:r>
      <w:r>
        <w:rPr>
          <w:rFonts w:eastAsia="Times New Roman" w:cs="Times New Roman"/>
          <w:szCs w:val="24"/>
          <w:lang w:eastAsia="de-DE" w:bidi="en-US"/>
        </w:rPr>
        <w:t>) Correlation coefﬁcient heat map between individual samples. The value is presented as the square of the Pearson correlation coefﬁcient (R</w:t>
      </w:r>
      <w:r>
        <w:rPr>
          <w:rFonts w:eastAsia="Times New Roman" w:cs="Times New Roman"/>
          <w:szCs w:val="24"/>
          <w:vertAlign w:val="superscript"/>
          <w:lang w:eastAsia="de-DE" w:bidi="en-US"/>
        </w:rPr>
        <w:t>2</w:t>
      </w:r>
      <w:r>
        <w:rPr>
          <w:rFonts w:eastAsia="Times New Roman" w:cs="Times New Roman"/>
          <w:szCs w:val="24"/>
          <w:lang w:eastAsia="de-DE" w:bidi="en-US"/>
        </w:rPr>
        <w:t>). (</w:t>
      </w:r>
      <w:r>
        <w:rPr>
          <w:rFonts w:eastAsia="宋体" w:cs="Times New Roman"/>
          <w:b/>
          <w:bCs/>
          <w:szCs w:val="24"/>
          <w:lang w:eastAsia="zh-CN" w:bidi="en-US"/>
        </w:rPr>
        <w:t>B</w:t>
      </w:r>
      <w:r>
        <w:rPr>
          <w:rFonts w:eastAsia="Times New Roman" w:cs="Times New Roman"/>
          <w:szCs w:val="24"/>
          <w:lang w:eastAsia="de-DE" w:bidi="en-US"/>
        </w:rPr>
        <w:t>) Principal component analysis (PCA) of transcriptomes of the control and probiotics groups.</w:t>
      </w:r>
      <w:bookmarkEnd w:id="1"/>
      <w:r>
        <w:rPr>
          <w:rFonts w:eastAsia="宋体" w:cs="Times New Roman"/>
          <w:szCs w:val="24"/>
          <w:lang w:eastAsia="zh-CN" w:bidi="en-US"/>
        </w:rPr>
        <w:t xml:space="preserve"> </w:t>
      </w:r>
      <w:r>
        <w:rPr>
          <w:rFonts w:eastAsia="Times New Roman" w:cs="Times New Roman"/>
          <w:szCs w:val="24"/>
          <w:lang w:eastAsia="de-DE" w:bidi="en-US"/>
        </w:rPr>
        <w:t xml:space="preserve">“TL” = </w:t>
      </w:r>
      <w:r>
        <w:rPr>
          <w:rFonts w:eastAsia="Times New Roman" w:cs="Times New Roman"/>
          <w:i/>
          <w:iCs/>
          <w:szCs w:val="24"/>
          <w:lang w:eastAsia="de-DE" w:bidi="en-US"/>
        </w:rPr>
        <w:t xml:space="preserve">Bacillus </w:t>
      </w:r>
      <w:proofErr w:type="spellStart"/>
      <w:r>
        <w:rPr>
          <w:rFonts w:eastAsia="Times New Roman" w:cs="Times New Roman"/>
          <w:i/>
          <w:iCs/>
          <w:szCs w:val="24"/>
          <w:lang w:eastAsia="de-DE" w:bidi="en-US"/>
        </w:rPr>
        <w:t>amyloliquefaciens</w:t>
      </w:r>
      <w:proofErr w:type="spellEnd"/>
      <w:r>
        <w:rPr>
          <w:rFonts w:eastAsia="Times New Roman" w:cs="Times New Roman"/>
          <w:szCs w:val="24"/>
          <w:lang w:eastAsia="de-DE" w:bidi="en-US"/>
        </w:rPr>
        <w:t xml:space="preserve"> TL experimental group; “Con” = control group.</w:t>
      </w:r>
    </w:p>
    <w:p w:rsidR="00385448" w:rsidRDefault="000A6220">
      <w:pPr>
        <w:adjustRightInd w:val="0"/>
        <w:snapToGrid w:val="0"/>
        <w:rPr>
          <w:rFonts w:eastAsia="Times New Roman" w:cs="Times New Roman"/>
          <w:szCs w:val="24"/>
          <w:lang w:eastAsia="zh-CN" w:bidi="en-US"/>
        </w:rPr>
      </w:pPr>
      <w:r>
        <w:rPr>
          <w:rFonts w:eastAsia="Cambria"/>
          <w:b/>
          <w:noProof/>
        </w:rPr>
        <w:drawing>
          <wp:inline distT="0" distB="0" distL="0" distR="0" wp14:anchorId="44505B10" wp14:editId="59C25E50">
            <wp:extent cx="3684895" cy="2110593"/>
            <wp:effectExtent l="0" t="0" r="0" b="44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4">
                      <a:extLst>
                        <a:ext uri="{28A0092B-C50C-407E-A947-70E740481C1C}">
                          <a14:useLocalDpi xmlns:a14="http://schemas.microsoft.com/office/drawing/2010/main" val="0"/>
                        </a:ext>
                      </a:extLst>
                    </a:blip>
                    <a:srcRect l="25389" t="39364" r="19421" b="34674"/>
                    <a:stretch>
                      <a:fillRect/>
                    </a:stretch>
                  </pic:blipFill>
                  <pic:spPr>
                    <a:xfrm>
                      <a:off x="0" y="0"/>
                      <a:ext cx="3707094" cy="2123308"/>
                    </a:xfrm>
                    <a:prstGeom prst="rect">
                      <a:avLst/>
                    </a:prstGeom>
                    <a:noFill/>
                    <a:ln>
                      <a:noFill/>
                    </a:ln>
                  </pic:spPr>
                </pic:pic>
              </a:graphicData>
            </a:graphic>
          </wp:inline>
        </w:drawing>
      </w:r>
    </w:p>
    <w:p w:rsidR="00385448" w:rsidRDefault="002C4887">
      <w:pPr>
        <w:adjustRightInd w:val="0"/>
        <w:snapToGrid w:val="0"/>
        <w:rPr>
          <w:rFonts w:eastAsia="Times New Roman" w:cs="Times New Roman"/>
          <w:szCs w:val="24"/>
          <w:lang w:eastAsia="de-DE" w:bidi="en-US"/>
        </w:rPr>
      </w:pPr>
      <w:r>
        <w:rPr>
          <w:rFonts w:eastAsia="Times New Roman" w:cs="Times New Roman" w:hint="eastAsia"/>
          <w:b/>
          <w:bCs/>
          <w:szCs w:val="24"/>
          <w:lang w:eastAsia="de-DE" w:bidi="en-US"/>
        </w:rPr>
        <w:t>Supplementary</w:t>
      </w:r>
      <w:r>
        <w:rPr>
          <w:rFonts w:eastAsia="宋体" w:cs="Times New Roman" w:hint="eastAsia"/>
          <w:b/>
          <w:bCs/>
          <w:szCs w:val="24"/>
          <w:lang w:eastAsia="zh-CN" w:bidi="en-US"/>
        </w:rPr>
        <w:t xml:space="preserve"> </w:t>
      </w:r>
      <w:r>
        <w:rPr>
          <w:rFonts w:eastAsia="Times New Roman" w:cs="Times New Roman"/>
          <w:b/>
          <w:bCs/>
          <w:szCs w:val="24"/>
          <w:lang w:eastAsia="de-DE" w:bidi="en-US"/>
        </w:rPr>
        <w:t xml:space="preserve">Figure </w:t>
      </w:r>
      <w:r>
        <w:rPr>
          <w:rFonts w:eastAsia="宋体" w:cs="Times New Roman" w:hint="eastAsia"/>
          <w:b/>
          <w:bCs/>
          <w:szCs w:val="24"/>
          <w:lang w:eastAsia="zh-CN" w:bidi="en-US"/>
        </w:rPr>
        <w:t>5</w:t>
      </w:r>
      <w:r>
        <w:rPr>
          <w:rFonts w:eastAsia="Times New Roman" w:cs="Times New Roman"/>
          <w:b/>
          <w:bCs/>
          <w:szCs w:val="24"/>
          <w:lang w:eastAsia="de-DE" w:bidi="en-US"/>
        </w:rPr>
        <w:t>.</w:t>
      </w:r>
      <w:r>
        <w:rPr>
          <w:rFonts w:eastAsia="Times New Roman" w:cs="Times New Roman"/>
          <w:szCs w:val="24"/>
          <w:lang w:eastAsia="de-DE" w:bidi="en-US"/>
        </w:rPr>
        <w:t xml:space="preserve"> Validation by quantitative real-time PCR (</w:t>
      </w:r>
      <w:proofErr w:type="spellStart"/>
      <w:r>
        <w:rPr>
          <w:rFonts w:eastAsia="宋体" w:cs="Times New Roman"/>
          <w:szCs w:val="24"/>
          <w:lang w:eastAsia="zh-CN" w:bidi="en-US"/>
        </w:rPr>
        <w:t>qRT</w:t>
      </w:r>
      <w:proofErr w:type="spellEnd"/>
      <w:r>
        <w:rPr>
          <w:rFonts w:eastAsia="宋体" w:cs="Times New Roman"/>
          <w:szCs w:val="24"/>
          <w:lang w:eastAsia="zh-CN" w:bidi="en-US"/>
        </w:rPr>
        <w:t>-PCR)</w:t>
      </w:r>
      <w:r>
        <w:rPr>
          <w:rFonts w:eastAsia="Times New Roman" w:cs="Times New Roman"/>
          <w:szCs w:val="24"/>
          <w:lang w:eastAsia="de-DE" w:bidi="en-US"/>
        </w:rPr>
        <w:t xml:space="preserve"> analysis of the differentially expressed genes (DEGs) identified in broilers treated with </w:t>
      </w:r>
      <w:r>
        <w:rPr>
          <w:rFonts w:eastAsia="Times New Roman" w:cs="Times New Roman"/>
          <w:i/>
          <w:iCs/>
          <w:szCs w:val="24"/>
          <w:lang w:eastAsia="de-DE" w:bidi="en-US"/>
        </w:rPr>
        <w:t xml:space="preserve">Bacillus </w:t>
      </w:r>
      <w:proofErr w:type="spellStart"/>
      <w:r>
        <w:rPr>
          <w:rFonts w:eastAsia="Times New Roman" w:cs="Times New Roman"/>
          <w:i/>
          <w:iCs/>
          <w:szCs w:val="24"/>
          <w:lang w:eastAsia="de-DE" w:bidi="en-US"/>
        </w:rPr>
        <w:t>amyloliquefaciens</w:t>
      </w:r>
      <w:proofErr w:type="spellEnd"/>
      <w:r>
        <w:rPr>
          <w:rFonts w:eastAsia="Times New Roman" w:cs="Times New Roman"/>
          <w:szCs w:val="24"/>
          <w:lang w:eastAsia="de-DE" w:bidi="en-US"/>
        </w:rPr>
        <w:t xml:space="preserve"> TL based on RNA-Seq analysis.</w:t>
      </w:r>
    </w:p>
    <w:p w:rsidR="00385448" w:rsidRDefault="002C4887">
      <w:pPr>
        <w:pStyle w:val="2"/>
      </w:pPr>
      <w:r>
        <w:lastRenderedPageBreak/>
        <w:t>Supplementary Tables</w:t>
      </w:r>
    </w:p>
    <w:p w:rsidR="00385448" w:rsidRDefault="002C4887">
      <w:pPr>
        <w:widowControl w:val="0"/>
        <w:adjustRightInd w:val="0"/>
        <w:snapToGrid w:val="0"/>
        <w:spacing w:before="0" w:after="0" w:line="260" w:lineRule="atLeast"/>
        <w:rPr>
          <w:rFonts w:eastAsia="Times New Roman" w:cs="Times New Roman"/>
          <w:color w:val="000000"/>
          <w:kern w:val="2"/>
          <w:szCs w:val="24"/>
          <w:lang w:eastAsia="de-DE" w:bidi="en-US"/>
        </w:rPr>
      </w:pPr>
      <w:r>
        <w:rPr>
          <w:rFonts w:eastAsia="Times New Roman" w:cs="Times New Roman" w:hint="eastAsia"/>
          <w:b/>
          <w:color w:val="000000"/>
          <w:kern w:val="2"/>
          <w:szCs w:val="24"/>
          <w:lang w:eastAsia="de-DE" w:bidi="en-US"/>
        </w:rPr>
        <w:t>Supplementary</w:t>
      </w:r>
      <w:r>
        <w:rPr>
          <w:rFonts w:eastAsia="宋体" w:cs="Times New Roman" w:hint="eastAsia"/>
          <w:b/>
          <w:color w:val="000000"/>
          <w:kern w:val="2"/>
          <w:szCs w:val="24"/>
          <w:lang w:eastAsia="zh-CN" w:bidi="en-US"/>
        </w:rPr>
        <w:t xml:space="preserve"> </w:t>
      </w:r>
      <w:r>
        <w:rPr>
          <w:rFonts w:eastAsia="Times New Roman" w:cs="Times New Roman"/>
          <w:b/>
          <w:color w:val="000000"/>
          <w:kern w:val="2"/>
          <w:szCs w:val="24"/>
          <w:lang w:eastAsia="de-DE" w:bidi="en-US"/>
        </w:rPr>
        <w:t xml:space="preserve">Table 1. </w:t>
      </w:r>
      <w:r>
        <w:rPr>
          <w:rFonts w:eastAsia="Times New Roman" w:cs="Times New Roman"/>
          <w:color w:val="000000"/>
          <w:kern w:val="2"/>
          <w:szCs w:val="24"/>
          <w:lang w:eastAsia="de-DE" w:bidi="en-US"/>
        </w:rPr>
        <w:t xml:space="preserve">Composition of experimental diets used in this study. The components of diet include </w:t>
      </w:r>
      <w:r>
        <w:rPr>
          <w:rFonts w:eastAsia="Times New Roman" w:cs="Times New Roman"/>
          <w:color w:val="000000"/>
          <w:kern w:val="2"/>
          <w:szCs w:val="24"/>
          <w:lang w:eastAsia="de-DE" w:bidi="ar"/>
        </w:rPr>
        <w:t>zinc</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80</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mg,</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iron</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80</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mg,</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copper</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8 mg,</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iodine</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0.45</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mg,</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selenium</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0.20</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mg,</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manganese</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100</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mg,</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vitamin A</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14,000 IU,</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vitamin D3</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2,800</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IU,</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vitamin E</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23.80</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IU,</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vitamin K3</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1.96</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mg,</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vitamin B12</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0.025 mg,</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vitamin B2 8.4</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mg,</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pantothenic acid 15</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mg, niacin 1.12</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mg,</w:t>
      </w:r>
      <w:r>
        <w:rPr>
          <w:rFonts w:eastAsia="Times New Roman" w:cs="Times New Roman"/>
          <w:color w:val="000000"/>
          <w:kern w:val="2"/>
          <w:szCs w:val="24"/>
          <w:lang w:eastAsia="zh-CN" w:bidi="ar"/>
        </w:rPr>
        <w:t xml:space="preserve"> </w:t>
      </w:r>
      <w:r>
        <w:rPr>
          <w:rFonts w:eastAsia="Times New Roman" w:cs="Times New Roman"/>
          <w:color w:val="000000"/>
          <w:kern w:val="2"/>
          <w:szCs w:val="24"/>
          <w:lang w:eastAsia="de-DE" w:bidi="ar"/>
        </w:rPr>
        <w:t>vitamin B6 4.75</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mg, biotin 0.10</w:t>
      </w:r>
      <w:r>
        <w:rPr>
          <w:rFonts w:eastAsia="宋体" w:cs="Times New Roman"/>
          <w:color w:val="000000"/>
          <w:kern w:val="2"/>
          <w:szCs w:val="24"/>
          <w:lang w:eastAsia="zh-CN" w:bidi="ar"/>
        </w:rPr>
        <w:t xml:space="preserve"> </w:t>
      </w:r>
      <w:r>
        <w:rPr>
          <w:rFonts w:eastAsia="Times New Roman" w:cs="Times New Roman"/>
          <w:color w:val="000000"/>
          <w:kern w:val="2"/>
          <w:szCs w:val="24"/>
          <w:lang w:eastAsia="de-DE" w:bidi="ar"/>
        </w:rPr>
        <w:t>mg, vitamin B1 2.50 mg, choline 1100 mg, and folic acid 50 mg.</w:t>
      </w:r>
    </w:p>
    <w:tbl>
      <w:tblPr>
        <w:tblW w:w="8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50"/>
        <w:gridCol w:w="2852"/>
      </w:tblGrid>
      <w:tr w:rsidR="00385448">
        <w:trPr>
          <w:jc w:val="center"/>
        </w:trPr>
        <w:tc>
          <w:tcPr>
            <w:tcW w:w="5850" w:type="dxa"/>
            <w:tcBorders>
              <w:top w:val="single" w:sz="4" w:space="0" w:color="auto"/>
              <w:left w:val="nil"/>
              <w:bottom w:val="single" w:sz="4" w:space="0" w:color="auto"/>
              <w:right w:val="nil"/>
            </w:tcBorders>
            <w:vAlign w:val="center"/>
          </w:tcPr>
          <w:p w:rsidR="00385448" w:rsidRDefault="002C4887">
            <w:pPr>
              <w:adjustRightInd w:val="0"/>
              <w:snapToGrid w:val="0"/>
              <w:spacing w:before="0" w:after="0" w:line="260" w:lineRule="atLeast"/>
              <w:jc w:val="both"/>
              <w:rPr>
                <w:rFonts w:eastAsia="Times New Roman" w:cs="Times New Roman"/>
                <w:b/>
                <w:color w:val="000000"/>
                <w:szCs w:val="24"/>
                <w:lang w:eastAsia="de-DE" w:bidi="en-US"/>
              </w:rPr>
            </w:pPr>
            <w:r>
              <w:rPr>
                <w:rFonts w:eastAsia="Times New Roman" w:cs="Times New Roman"/>
                <w:b/>
                <w:color w:val="000000"/>
                <w:szCs w:val="24"/>
                <w:lang w:eastAsia="de-DE" w:bidi="en-US"/>
              </w:rPr>
              <w:t>Diet composition</w:t>
            </w:r>
          </w:p>
        </w:tc>
        <w:tc>
          <w:tcPr>
            <w:tcW w:w="2852" w:type="dxa"/>
            <w:tcBorders>
              <w:top w:val="single" w:sz="4" w:space="0" w:color="auto"/>
              <w:left w:val="nil"/>
              <w:bottom w:val="single" w:sz="4" w:space="0" w:color="auto"/>
              <w:right w:val="nil"/>
            </w:tcBorders>
            <w:vAlign w:val="center"/>
          </w:tcPr>
          <w:p w:rsidR="00385448" w:rsidRDefault="002C4887">
            <w:pPr>
              <w:adjustRightInd w:val="0"/>
              <w:snapToGrid w:val="0"/>
              <w:spacing w:before="0" w:after="0" w:line="260" w:lineRule="atLeast"/>
              <w:jc w:val="both"/>
              <w:rPr>
                <w:rFonts w:eastAsia="Times New Roman" w:cs="Times New Roman"/>
                <w:b/>
                <w:color w:val="000000"/>
                <w:szCs w:val="24"/>
                <w:lang w:eastAsia="de-DE" w:bidi="en-US"/>
              </w:rPr>
            </w:pPr>
            <w:r>
              <w:rPr>
                <w:rFonts w:eastAsia="Times New Roman" w:cs="Times New Roman"/>
                <w:b/>
                <w:color w:val="000000"/>
                <w:szCs w:val="24"/>
                <w:lang w:eastAsia="de-DE" w:bidi="en-US"/>
              </w:rPr>
              <w:t>Content (%)</w:t>
            </w:r>
          </w:p>
        </w:tc>
      </w:tr>
      <w:tr w:rsidR="00385448">
        <w:trPr>
          <w:trHeight w:val="215"/>
          <w:jc w:val="center"/>
        </w:trPr>
        <w:tc>
          <w:tcPr>
            <w:tcW w:w="5850" w:type="dxa"/>
            <w:tcBorders>
              <w:top w:val="single" w:sz="4" w:space="0" w:color="auto"/>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
                <w:bCs/>
                <w:kern w:val="2"/>
                <w:szCs w:val="24"/>
                <w:lang w:eastAsia="zh-CN"/>
              </w:rPr>
            </w:pPr>
            <w:r>
              <w:rPr>
                <w:rFonts w:eastAsia="Times New Roman" w:cs="Times New Roman"/>
                <w:b/>
                <w:color w:val="000000"/>
                <w:szCs w:val="24"/>
                <w:lang w:eastAsia="de-DE" w:bidi="en-US"/>
              </w:rPr>
              <w:t>Ingredient</w:t>
            </w:r>
          </w:p>
        </w:tc>
        <w:tc>
          <w:tcPr>
            <w:tcW w:w="2852" w:type="dxa"/>
            <w:tcBorders>
              <w:top w:val="single" w:sz="4" w:space="0" w:color="auto"/>
              <w:left w:val="nil"/>
              <w:bottom w:val="nil"/>
              <w:right w:val="nil"/>
            </w:tcBorders>
            <w:vAlign w:val="center"/>
          </w:tcPr>
          <w:p w:rsidR="00385448" w:rsidRDefault="00385448">
            <w:pPr>
              <w:spacing w:before="0" w:after="0"/>
              <w:jc w:val="both"/>
              <w:rPr>
                <w:rFonts w:eastAsia="宋体" w:cs="Times New Roman"/>
                <w:kern w:val="2"/>
                <w:szCs w:val="24"/>
                <w:lang w:eastAsia="zh-CN"/>
              </w:rPr>
            </w:pP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Corn, yellow</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59.00</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Soybean meal, dehulled (CP, 48%)</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31.00</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Fish meal</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2.50</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Soybean oil</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2.50</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wheat bran</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1.4</w:t>
            </w:r>
            <w:r>
              <w:rPr>
                <w:rFonts w:eastAsia="宋体" w:cs="Times New Roman"/>
                <w:bCs/>
                <w:color w:val="000000"/>
                <w:szCs w:val="24"/>
                <w:lang w:eastAsia="zh-CN" w:bidi="en-US"/>
              </w:rPr>
              <w:t>5</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Limestone</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1.10</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Salt</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0.30</w:t>
            </w:r>
          </w:p>
        </w:tc>
      </w:tr>
      <w:tr w:rsidR="00385448">
        <w:trPr>
          <w:trHeight w:val="90"/>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Calcium hydrogen phosphate</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1.40</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DL-methionine</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0.15</w:t>
            </w:r>
          </w:p>
        </w:tc>
      </w:tr>
      <w:tr w:rsidR="00385448">
        <w:trPr>
          <w:jc w:val="center"/>
        </w:trPr>
        <w:tc>
          <w:tcPr>
            <w:tcW w:w="5850" w:type="dxa"/>
            <w:tcBorders>
              <w:top w:val="nil"/>
              <w:left w:val="nil"/>
              <w:bottom w:val="single" w:sz="8" w:space="0" w:color="auto"/>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Mineral and vitamin premix (supplied per kilogram)</w:t>
            </w:r>
          </w:p>
        </w:tc>
        <w:tc>
          <w:tcPr>
            <w:tcW w:w="2852" w:type="dxa"/>
            <w:tcBorders>
              <w:top w:val="nil"/>
              <w:left w:val="nil"/>
              <w:bottom w:val="single" w:sz="8" w:space="0" w:color="auto"/>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zh-CN" w:bidi="en-US"/>
              </w:rPr>
              <w:t>0.60</w:t>
            </w:r>
          </w:p>
        </w:tc>
      </w:tr>
      <w:tr w:rsidR="00385448">
        <w:trPr>
          <w:trHeight w:val="53"/>
          <w:jc w:val="center"/>
        </w:trPr>
        <w:tc>
          <w:tcPr>
            <w:tcW w:w="5850" w:type="dxa"/>
            <w:tcBorders>
              <w:top w:val="single" w:sz="8" w:space="0" w:color="auto"/>
              <w:left w:val="nil"/>
              <w:bottom w:val="nil"/>
              <w:right w:val="nil"/>
            </w:tcBorders>
            <w:vAlign w:val="center"/>
          </w:tcPr>
          <w:p w:rsidR="00385448" w:rsidRDefault="002C4887">
            <w:pPr>
              <w:adjustRightInd w:val="0"/>
              <w:snapToGrid w:val="0"/>
              <w:spacing w:before="0" w:after="0" w:line="260" w:lineRule="atLeast"/>
              <w:jc w:val="both"/>
              <w:rPr>
                <w:rFonts w:eastAsia="Times New Roman" w:cs="Times New Roman"/>
                <w:color w:val="000000"/>
                <w:szCs w:val="24"/>
                <w:lang w:eastAsia="de-DE" w:bidi="en-US"/>
              </w:rPr>
            </w:pPr>
            <w:r>
              <w:rPr>
                <w:rFonts w:eastAsia="Times New Roman" w:cs="Times New Roman"/>
                <w:b/>
                <w:color w:val="000000"/>
                <w:szCs w:val="24"/>
                <w:lang w:eastAsia="de-DE" w:bidi="en-US"/>
              </w:rPr>
              <w:t>Analyzed nutrient</w:t>
            </w:r>
          </w:p>
        </w:tc>
        <w:tc>
          <w:tcPr>
            <w:tcW w:w="2852" w:type="dxa"/>
            <w:tcBorders>
              <w:top w:val="single" w:sz="8" w:space="0" w:color="auto"/>
              <w:left w:val="nil"/>
              <w:bottom w:val="nil"/>
              <w:right w:val="nil"/>
            </w:tcBorders>
            <w:vAlign w:val="center"/>
          </w:tcPr>
          <w:p w:rsidR="00385448" w:rsidRDefault="00385448">
            <w:pPr>
              <w:spacing w:before="0" w:after="0"/>
              <w:jc w:val="both"/>
              <w:rPr>
                <w:rFonts w:eastAsia="Times New Roman" w:cs="Times New Roman"/>
                <w:color w:val="000000"/>
                <w:szCs w:val="24"/>
                <w:lang w:eastAsia="de-DE" w:bidi="en-US"/>
              </w:rPr>
            </w:pP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Crude protein</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19.80</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zh-CN" w:bidi="en-US"/>
              </w:rPr>
            </w:pPr>
            <w:r>
              <w:rPr>
                <w:rFonts w:eastAsia="宋体" w:cs="Times New Roman"/>
                <w:bCs/>
                <w:color w:val="000000"/>
                <w:szCs w:val="24"/>
                <w:lang w:eastAsia="de-DE" w:bidi="en-US"/>
              </w:rPr>
              <w:t>Calcium</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0.896</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Phosphorus</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0.60</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Lysine</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1.16</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Methionine</w:t>
            </w:r>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0.36</w:t>
            </w:r>
          </w:p>
        </w:tc>
      </w:tr>
      <w:tr w:rsidR="00385448">
        <w:trPr>
          <w:jc w:val="center"/>
        </w:trPr>
        <w:tc>
          <w:tcPr>
            <w:tcW w:w="5850" w:type="dxa"/>
            <w:tcBorders>
              <w:top w:val="nil"/>
              <w:left w:val="nil"/>
              <w:bottom w:val="nil"/>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 xml:space="preserve">Met + </w:t>
            </w:r>
            <w:proofErr w:type="spellStart"/>
            <w:r>
              <w:rPr>
                <w:rFonts w:eastAsia="宋体" w:cs="Times New Roman"/>
                <w:bCs/>
                <w:color w:val="000000"/>
                <w:szCs w:val="24"/>
                <w:lang w:eastAsia="de-DE" w:bidi="en-US"/>
              </w:rPr>
              <w:t>Cys</w:t>
            </w:r>
            <w:proofErr w:type="spellEnd"/>
          </w:p>
        </w:tc>
        <w:tc>
          <w:tcPr>
            <w:tcW w:w="2852" w:type="dxa"/>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0.63</w:t>
            </w:r>
          </w:p>
        </w:tc>
      </w:tr>
      <w:tr w:rsidR="00385448">
        <w:trPr>
          <w:jc w:val="center"/>
        </w:trPr>
        <w:tc>
          <w:tcPr>
            <w:tcW w:w="5850" w:type="dxa"/>
            <w:tcBorders>
              <w:top w:val="nil"/>
              <w:left w:val="nil"/>
              <w:bottom w:val="single" w:sz="4" w:space="0" w:color="auto"/>
              <w:right w:val="nil"/>
            </w:tcBorders>
            <w:vAlign w:val="center"/>
          </w:tcPr>
          <w:p w:rsidR="00385448" w:rsidRDefault="002C4887">
            <w:pPr>
              <w:adjustRightInd w:val="0"/>
              <w:snapToGrid w:val="0"/>
              <w:spacing w:before="0" w:after="0" w:line="260" w:lineRule="atLeast"/>
              <w:ind w:left="254"/>
              <w:jc w:val="both"/>
              <w:rPr>
                <w:rFonts w:eastAsia="宋体" w:cs="Times New Roman"/>
                <w:bCs/>
                <w:color w:val="000000"/>
                <w:szCs w:val="24"/>
                <w:lang w:eastAsia="de-DE" w:bidi="en-US"/>
              </w:rPr>
            </w:pPr>
            <w:r>
              <w:rPr>
                <w:rFonts w:eastAsia="宋体" w:cs="Times New Roman"/>
                <w:bCs/>
                <w:color w:val="000000"/>
                <w:szCs w:val="24"/>
                <w:lang w:eastAsia="de-DE" w:bidi="en-US"/>
              </w:rPr>
              <w:t>ME (</w:t>
            </w:r>
            <w:r>
              <w:rPr>
                <w:rFonts w:eastAsia="宋体" w:cs="Times New Roman"/>
                <w:bCs/>
                <w:color w:val="000000"/>
                <w:szCs w:val="24"/>
                <w:lang w:eastAsia="zh-CN" w:bidi="en-US"/>
              </w:rPr>
              <w:t>MJ</w:t>
            </w:r>
            <w:r>
              <w:rPr>
                <w:rFonts w:eastAsia="宋体" w:cs="Times New Roman"/>
                <w:bCs/>
                <w:color w:val="000000"/>
                <w:szCs w:val="24"/>
                <w:lang w:eastAsia="de-DE" w:bidi="en-US"/>
              </w:rPr>
              <w:t>/kg)</w:t>
            </w:r>
          </w:p>
        </w:tc>
        <w:tc>
          <w:tcPr>
            <w:tcW w:w="2852" w:type="dxa"/>
            <w:tcBorders>
              <w:top w:val="nil"/>
              <w:left w:val="nil"/>
              <w:bottom w:val="single" w:sz="4" w:space="0" w:color="auto"/>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12.40</w:t>
            </w:r>
          </w:p>
        </w:tc>
      </w:tr>
    </w:tbl>
    <w:p w:rsidR="00385448" w:rsidRDefault="00385448">
      <w:pPr>
        <w:keepNext/>
        <w:rPr>
          <w:rFonts w:cs="Times New Roman"/>
          <w:b/>
          <w:szCs w:val="24"/>
        </w:rPr>
      </w:pPr>
    </w:p>
    <w:p w:rsidR="00385448" w:rsidRDefault="002C4887">
      <w:pPr>
        <w:keepNext/>
        <w:rPr>
          <w:rFonts w:cs="Times New Roman"/>
          <w:szCs w:val="24"/>
        </w:rPr>
      </w:pPr>
      <w:r>
        <w:rPr>
          <w:rFonts w:cs="Times New Roman"/>
          <w:b/>
          <w:szCs w:val="24"/>
        </w:rPr>
        <w:t xml:space="preserve">Supplementary </w:t>
      </w:r>
      <w:r>
        <w:rPr>
          <w:rFonts w:cs="Times New Roman" w:hint="eastAsia"/>
          <w:b/>
          <w:szCs w:val="24"/>
        </w:rPr>
        <w:t>Table</w:t>
      </w:r>
      <w:r>
        <w:rPr>
          <w:rFonts w:cs="Times New Roman"/>
          <w:b/>
          <w:szCs w:val="24"/>
        </w:rPr>
        <w:t xml:space="preserve"> </w:t>
      </w:r>
      <w:r>
        <w:rPr>
          <w:rFonts w:eastAsia="宋体" w:cs="Times New Roman" w:hint="eastAsia"/>
          <w:b/>
          <w:szCs w:val="24"/>
          <w:lang w:eastAsia="zh-CN"/>
        </w:rPr>
        <w:t>2</w:t>
      </w:r>
      <w:r>
        <w:rPr>
          <w:rFonts w:cs="Times New Roman"/>
          <w:b/>
          <w:szCs w:val="24"/>
        </w:rPr>
        <w:t>.</w:t>
      </w:r>
      <w:r>
        <w:rPr>
          <w:rFonts w:cs="Times New Roman"/>
          <w:szCs w:val="24"/>
        </w:rPr>
        <w:t xml:space="preserve"> </w:t>
      </w:r>
      <w:r>
        <w:rPr>
          <w:rFonts w:cs="Times New Roman" w:hint="eastAsia"/>
          <w:szCs w:val="24"/>
        </w:rPr>
        <w:t>Information of sampled individuals</w:t>
      </w:r>
      <w:r>
        <w:rPr>
          <w:rFonts w:cs="Times New Roman"/>
          <w:szCs w:val="24"/>
        </w:rPr>
        <w:t xml:space="preserve">. </w:t>
      </w:r>
    </w:p>
    <w:tbl>
      <w:tblPr>
        <w:tblW w:w="9294" w:type="dxa"/>
        <w:jc w:val="center"/>
        <w:tblLook w:val="04A0" w:firstRow="1" w:lastRow="0" w:firstColumn="1" w:lastColumn="0" w:noHBand="0" w:noVBand="1"/>
      </w:tblPr>
      <w:tblGrid>
        <w:gridCol w:w="1308"/>
        <w:gridCol w:w="2211"/>
        <w:gridCol w:w="1421"/>
        <w:gridCol w:w="825"/>
        <w:gridCol w:w="3529"/>
      </w:tblGrid>
      <w:tr w:rsidR="00385448">
        <w:trPr>
          <w:trHeight w:val="500"/>
          <w:jc w:val="center"/>
        </w:trPr>
        <w:tc>
          <w:tcPr>
            <w:tcW w:w="0" w:type="auto"/>
            <w:tcBorders>
              <w:top w:val="single" w:sz="4" w:space="0" w:color="000000"/>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G</w:t>
            </w:r>
            <w:r>
              <w:rPr>
                <w:rFonts w:eastAsia="宋体" w:cs="Times New Roman"/>
                <w:b/>
                <w:color w:val="000000"/>
                <w:sz w:val="20"/>
                <w:szCs w:val="20"/>
                <w:lang w:eastAsia="zh-CN" w:bidi="en-US"/>
              </w:rPr>
              <w:t>roup</w:t>
            </w:r>
          </w:p>
        </w:tc>
        <w:tc>
          <w:tcPr>
            <w:tcW w:w="0" w:type="auto"/>
            <w:tcBorders>
              <w:top w:val="single" w:sz="4" w:space="0" w:color="000000"/>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S</w:t>
            </w:r>
            <w:r>
              <w:rPr>
                <w:rFonts w:eastAsia="宋体" w:cs="Times New Roman"/>
                <w:b/>
                <w:color w:val="000000"/>
                <w:sz w:val="20"/>
                <w:szCs w:val="20"/>
                <w:lang w:eastAsia="zh-CN" w:bidi="en-US"/>
              </w:rPr>
              <w:t xml:space="preserve">erial </w:t>
            </w:r>
            <w:r>
              <w:rPr>
                <w:rFonts w:eastAsia="宋体" w:cs="Times New Roman" w:hint="eastAsia"/>
                <w:b/>
                <w:color w:val="000000"/>
                <w:sz w:val="20"/>
                <w:szCs w:val="20"/>
                <w:lang w:eastAsia="zh-CN" w:bidi="en-US"/>
              </w:rPr>
              <w:t>n</w:t>
            </w:r>
            <w:r>
              <w:rPr>
                <w:rFonts w:eastAsia="宋体" w:cs="Times New Roman"/>
                <w:b/>
                <w:color w:val="000000"/>
                <w:sz w:val="20"/>
                <w:szCs w:val="20"/>
                <w:lang w:eastAsia="zh-CN" w:bidi="en-US"/>
              </w:rPr>
              <w:t>umber</w:t>
            </w:r>
          </w:p>
        </w:tc>
        <w:tc>
          <w:tcPr>
            <w:tcW w:w="0" w:type="auto"/>
            <w:tcBorders>
              <w:top w:val="single" w:sz="4" w:space="0" w:color="000000"/>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N</w:t>
            </w:r>
            <w:r>
              <w:rPr>
                <w:rFonts w:eastAsia="宋体" w:cs="Times New Roman"/>
                <w:b/>
                <w:color w:val="000000"/>
                <w:sz w:val="20"/>
                <w:szCs w:val="20"/>
                <w:lang w:eastAsia="zh-CN" w:bidi="en-US"/>
              </w:rPr>
              <w:t>umber</w:t>
            </w:r>
          </w:p>
        </w:tc>
        <w:tc>
          <w:tcPr>
            <w:tcW w:w="0" w:type="auto"/>
            <w:tcBorders>
              <w:top w:val="single" w:sz="4" w:space="0" w:color="000000"/>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P</w:t>
            </w:r>
            <w:r>
              <w:rPr>
                <w:rFonts w:eastAsia="宋体" w:cs="Times New Roman"/>
                <w:b/>
                <w:color w:val="000000"/>
                <w:sz w:val="20"/>
                <w:szCs w:val="20"/>
                <w:lang w:eastAsia="zh-CN" w:bidi="en-US"/>
              </w:rPr>
              <w:t>en</w:t>
            </w:r>
          </w:p>
        </w:tc>
        <w:tc>
          <w:tcPr>
            <w:tcW w:w="0" w:type="auto"/>
            <w:tcBorders>
              <w:top w:val="single" w:sz="4" w:space="0" w:color="000000"/>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B</w:t>
            </w:r>
            <w:r>
              <w:rPr>
                <w:rFonts w:eastAsia="宋体" w:cs="Times New Roman"/>
                <w:b/>
                <w:color w:val="000000"/>
                <w:sz w:val="20"/>
                <w:szCs w:val="20"/>
                <w:lang w:eastAsia="zh-CN" w:bidi="en-US"/>
              </w:rPr>
              <w:t xml:space="preserve">ody </w:t>
            </w:r>
            <w:r>
              <w:rPr>
                <w:rFonts w:eastAsia="宋体" w:cs="Times New Roman" w:hint="eastAsia"/>
                <w:b/>
                <w:color w:val="000000"/>
                <w:sz w:val="20"/>
                <w:szCs w:val="20"/>
                <w:lang w:eastAsia="zh-CN" w:bidi="en-US"/>
              </w:rPr>
              <w:t>w</w:t>
            </w:r>
            <w:r>
              <w:rPr>
                <w:rFonts w:eastAsia="宋体" w:cs="Times New Roman"/>
                <w:b/>
                <w:color w:val="000000"/>
                <w:sz w:val="20"/>
                <w:szCs w:val="20"/>
                <w:lang w:eastAsia="zh-CN" w:bidi="en-US"/>
              </w:rPr>
              <w:t>eight (21 day) (g)</w:t>
            </w:r>
          </w:p>
        </w:tc>
      </w:tr>
      <w:tr w:rsidR="00385448">
        <w:trPr>
          <w:trHeight w:val="300"/>
          <w:jc w:val="center"/>
        </w:trPr>
        <w:tc>
          <w:tcPr>
            <w:tcW w:w="0" w:type="auto"/>
            <w:vMerge w:val="restart"/>
            <w:tcBorders>
              <w:top w:val="single" w:sz="4" w:space="0" w:color="000000"/>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B.A-TL</w:t>
            </w:r>
          </w:p>
        </w:tc>
        <w:tc>
          <w:tcPr>
            <w:tcW w:w="0" w:type="auto"/>
            <w:tcBorders>
              <w:top w:val="single" w:sz="4" w:space="0" w:color="000000"/>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TL1</w:t>
            </w:r>
          </w:p>
        </w:tc>
        <w:tc>
          <w:tcPr>
            <w:tcW w:w="0" w:type="auto"/>
            <w:tcBorders>
              <w:top w:val="single" w:sz="4" w:space="0" w:color="000000"/>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0" w:type="auto"/>
            <w:tcBorders>
              <w:top w:val="single" w:sz="4" w:space="0" w:color="000000"/>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0" w:type="auto"/>
            <w:tcBorders>
              <w:top w:val="single" w:sz="4" w:space="0" w:color="000000"/>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813</w:t>
            </w:r>
          </w:p>
        </w:tc>
      </w:tr>
      <w:tr w:rsidR="00385448">
        <w:trPr>
          <w:trHeight w:val="300"/>
          <w:jc w:val="center"/>
        </w:trPr>
        <w:tc>
          <w:tcPr>
            <w:tcW w:w="0" w:type="auto"/>
            <w:vMerge/>
            <w:tcBorders>
              <w:top w:val="single" w:sz="4" w:space="0" w:color="000000"/>
              <w:left w:val="nil"/>
              <w:bottom w:val="single" w:sz="4" w:space="0" w:color="000000"/>
              <w:right w:val="nil"/>
            </w:tcBorders>
            <w:shd w:val="clear" w:color="auto" w:fill="auto"/>
            <w:noWrap/>
            <w:vAlign w:val="center"/>
          </w:tcPr>
          <w:p w:rsidR="00385448" w:rsidRDefault="00385448">
            <w:pPr>
              <w:adjustRightInd w:val="0"/>
              <w:snapToGrid w:val="0"/>
              <w:spacing w:before="0" w:after="0" w:line="260" w:lineRule="atLeast"/>
              <w:jc w:val="both"/>
              <w:rPr>
                <w:rFonts w:eastAsia="宋体" w:cs="Times New Roman"/>
                <w:bCs/>
                <w:color w:val="000000"/>
                <w:sz w:val="20"/>
                <w:szCs w:val="20"/>
                <w:lang w:eastAsia="zh-CN" w:bidi="en-US"/>
              </w:rPr>
            </w:pP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TL2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711</w:t>
            </w:r>
          </w:p>
        </w:tc>
      </w:tr>
      <w:tr w:rsidR="00385448">
        <w:trPr>
          <w:trHeight w:val="300"/>
          <w:jc w:val="center"/>
        </w:trPr>
        <w:tc>
          <w:tcPr>
            <w:tcW w:w="0" w:type="auto"/>
            <w:vMerge/>
            <w:tcBorders>
              <w:top w:val="single" w:sz="4" w:space="0" w:color="000000"/>
              <w:left w:val="nil"/>
              <w:bottom w:val="single" w:sz="4" w:space="0" w:color="000000"/>
              <w:right w:val="nil"/>
            </w:tcBorders>
            <w:shd w:val="clear" w:color="auto" w:fill="auto"/>
            <w:noWrap/>
            <w:vAlign w:val="center"/>
          </w:tcPr>
          <w:p w:rsidR="00385448" w:rsidRDefault="00385448">
            <w:pPr>
              <w:adjustRightInd w:val="0"/>
              <w:snapToGrid w:val="0"/>
              <w:spacing w:before="0" w:after="0" w:line="260" w:lineRule="atLeast"/>
              <w:jc w:val="both"/>
              <w:rPr>
                <w:rFonts w:eastAsia="宋体" w:cs="Times New Roman"/>
                <w:bCs/>
                <w:color w:val="000000"/>
                <w:sz w:val="20"/>
                <w:szCs w:val="20"/>
                <w:lang w:eastAsia="zh-CN" w:bidi="en-US"/>
              </w:rPr>
            </w:pP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TL3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797</w:t>
            </w:r>
          </w:p>
        </w:tc>
      </w:tr>
      <w:tr w:rsidR="00385448">
        <w:trPr>
          <w:trHeight w:val="300"/>
          <w:jc w:val="center"/>
        </w:trPr>
        <w:tc>
          <w:tcPr>
            <w:tcW w:w="0" w:type="auto"/>
            <w:vMerge/>
            <w:tcBorders>
              <w:top w:val="single" w:sz="4" w:space="0" w:color="000000"/>
              <w:left w:val="nil"/>
              <w:bottom w:val="single" w:sz="4" w:space="0" w:color="000000"/>
              <w:right w:val="nil"/>
            </w:tcBorders>
            <w:shd w:val="clear" w:color="auto" w:fill="auto"/>
            <w:noWrap/>
            <w:vAlign w:val="center"/>
          </w:tcPr>
          <w:p w:rsidR="00385448" w:rsidRDefault="00385448">
            <w:pPr>
              <w:adjustRightInd w:val="0"/>
              <w:snapToGrid w:val="0"/>
              <w:spacing w:before="0" w:after="0" w:line="260" w:lineRule="atLeast"/>
              <w:jc w:val="both"/>
              <w:rPr>
                <w:rFonts w:eastAsia="宋体" w:cs="Times New Roman"/>
                <w:bCs/>
                <w:color w:val="000000"/>
                <w:sz w:val="20"/>
                <w:szCs w:val="20"/>
                <w:lang w:eastAsia="zh-CN" w:bidi="en-US"/>
              </w:rPr>
            </w:pP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TL4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800</w:t>
            </w:r>
          </w:p>
        </w:tc>
      </w:tr>
      <w:tr w:rsidR="00385448">
        <w:trPr>
          <w:trHeight w:val="300"/>
          <w:jc w:val="center"/>
        </w:trPr>
        <w:tc>
          <w:tcPr>
            <w:tcW w:w="0" w:type="auto"/>
            <w:vMerge/>
            <w:tcBorders>
              <w:top w:val="single" w:sz="4" w:space="0" w:color="000000"/>
              <w:left w:val="nil"/>
              <w:bottom w:val="single" w:sz="4" w:space="0" w:color="000000"/>
              <w:right w:val="nil"/>
            </w:tcBorders>
            <w:shd w:val="clear" w:color="auto" w:fill="auto"/>
            <w:noWrap/>
            <w:vAlign w:val="center"/>
          </w:tcPr>
          <w:p w:rsidR="00385448" w:rsidRDefault="00385448">
            <w:pPr>
              <w:adjustRightInd w:val="0"/>
              <w:snapToGrid w:val="0"/>
              <w:spacing w:before="0" w:after="0" w:line="260" w:lineRule="atLeast"/>
              <w:jc w:val="both"/>
              <w:rPr>
                <w:rFonts w:eastAsia="宋体" w:cs="Times New Roman"/>
                <w:bCs/>
                <w:color w:val="000000"/>
                <w:sz w:val="20"/>
                <w:szCs w:val="20"/>
                <w:lang w:eastAsia="zh-CN" w:bidi="en-US"/>
              </w:rPr>
            </w:pP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TL5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770</w:t>
            </w:r>
          </w:p>
        </w:tc>
      </w:tr>
      <w:tr w:rsidR="00385448">
        <w:trPr>
          <w:trHeight w:val="300"/>
          <w:jc w:val="center"/>
        </w:trPr>
        <w:tc>
          <w:tcPr>
            <w:tcW w:w="0" w:type="auto"/>
            <w:vMerge/>
            <w:tcBorders>
              <w:top w:val="single" w:sz="4" w:space="0" w:color="000000"/>
              <w:left w:val="nil"/>
              <w:bottom w:val="single" w:sz="4" w:space="0" w:color="000000"/>
              <w:right w:val="nil"/>
            </w:tcBorders>
            <w:shd w:val="clear" w:color="auto" w:fill="auto"/>
            <w:noWrap/>
            <w:vAlign w:val="center"/>
          </w:tcPr>
          <w:p w:rsidR="00385448" w:rsidRDefault="00385448">
            <w:pPr>
              <w:adjustRightInd w:val="0"/>
              <w:snapToGrid w:val="0"/>
              <w:spacing w:before="0" w:after="0" w:line="260" w:lineRule="atLeast"/>
              <w:jc w:val="both"/>
              <w:rPr>
                <w:rFonts w:eastAsia="宋体" w:cs="Times New Roman"/>
                <w:bCs/>
                <w:color w:val="000000"/>
                <w:sz w:val="20"/>
                <w:szCs w:val="20"/>
                <w:lang w:eastAsia="zh-CN" w:bidi="en-US"/>
              </w:rPr>
            </w:pP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TL6</w:t>
            </w:r>
          </w:p>
        </w:tc>
        <w:tc>
          <w:tcPr>
            <w:tcW w:w="0" w:type="auto"/>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w:t>
            </w:r>
          </w:p>
        </w:tc>
        <w:tc>
          <w:tcPr>
            <w:tcW w:w="0" w:type="auto"/>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0" w:type="auto"/>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w:t>
            </w:r>
          </w:p>
        </w:tc>
      </w:tr>
      <w:tr w:rsidR="00385448">
        <w:trPr>
          <w:trHeight w:val="300"/>
          <w:jc w:val="center"/>
        </w:trPr>
        <w:tc>
          <w:tcPr>
            <w:tcW w:w="0" w:type="auto"/>
            <w:vMerge w:val="restart"/>
            <w:tcBorders>
              <w:top w:val="single" w:sz="4" w:space="0" w:color="000000"/>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w:t>
            </w:r>
          </w:p>
        </w:tc>
        <w:tc>
          <w:tcPr>
            <w:tcW w:w="0" w:type="auto"/>
            <w:tcBorders>
              <w:top w:val="single" w:sz="4" w:space="0" w:color="000000"/>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Con1</w:t>
            </w:r>
          </w:p>
        </w:tc>
        <w:tc>
          <w:tcPr>
            <w:tcW w:w="0" w:type="auto"/>
            <w:tcBorders>
              <w:top w:val="single" w:sz="4" w:space="0" w:color="000000"/>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0" w:type="auto"/>
            <w:tcBorders>
              <w:top w:val="single" w:sz="4" w:space="0" w:color="000000"/>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0" w:type="auto"/>
            <w:tcBorders>
              <w:top w:val="single" w:sz="4" w:space="0" w:color="000000"/>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727</w:t>
            </w:r>
          </w:p>
        </w:tc>
      </w:tr>
      <w:tr w:rsidR="00385448">
        <w:trPr>
          <w:trHeight w:val="300"/>
          <w:jc w:val="center"/>
        </w:trPr>
        <w:tc>
          <w:tcPr>
            <w:tcW w:w="0" w:type="auto"/>
            <w:vMerge/>
            <w:tcBorders>
              <w:top w:val="single" w:sz="4" w:space="0" w:color="000000"/>
              <w:left w:val="nil"/>
              <w:bottom w:val="single" w:sz="4" w:space="0" w:color="000000"/>
              <w:right w:val="nil"/>
            </w:tcBorders>
            <w:shd w:val="clear" w:color="auto" w:fill="auto"/>
            <w:noWrap/>
            <w:vAlign w:val="center"/>
          </w:tcPr>
          <w:p w:rsidR="00385448" w:rsidRDefault="00385448">
            <w:pPr>
              <w:adjustRightInd w:val="0"/>
              <w:snapToGrid w:val="0"/>
              <w:spacing w:before="0" w:after="0" w:line="260" w:lineRule="atLeast"/>
              <w:jc w:val="both"/>
              <w:rPr>
                <w:rFonts w:eastAsia="宋体" w:cs="Times New Roman"/>
                <w:bCs/>
                <w:color w:val="000000"/>
                <w:sz w:val="20"/>
                <w:szCs w:val="20"/>
                <w:lang w:eastAsia="zh-CN" w:bidi="en-US"/>
              </w:rPr>
            </w:pP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714</w:t>
            </w:r>
          </w:p>
        </w:tc>
      </w:tr>
      <w:tr w:rsidR="00385448">
        <w:trPr>
          <w:trHeight w:val="300"/>
          <w:jc w:val="center"/>
        </w:trPr>
        <w:tc>
          <w:tcPr>
            <w:tcW w:w="0" w:type="auto"/>
            <w:vMerge/>
            <w:tcBorders>
              <w:top w:val="single" w:sz="4" w:space="0" w:color="000000"/>
              <w:left w:val="nil"/>
              <w:bottom w:val="single" w:sz="4" w:space="0" w:color="000000"/>
              <w:right w:val="nil"/>
            </w:tcBorders>
            <w:shd w:val="clear" w:color="auto" w:fill="auto"/>
            <w:noWrap/>
            <w:vAlign w:val="center"/>
          </w:tcPr>
          <w:p w:rsidR="00385448" w:rsidRDefault="00385448">
            <w:pPr>
              <w:adjustRightInd w:val="0"/>
              <w:snapToGrid w:val="0"/>
              <w:spacing w:before="0" w:after="0" w:line="260" w:lineRule="atLeast"/>
              <w:jc w:val="both"/>
              <w:rPr>
                <w:rFonts w:eastAsia="宋体" w:cs="Times New Roman"/>
                <w:bCs/>
                <w:color w:val="000000"/>
                <w:sz w:val="20"/>
                <w:szCs w:val="20"/>
                <w:lang w:eastAsia="zh-CN" w:bidi="en-US"/>
              </w:rPr>
            </w:pP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717</w:t>
            </w:r>
          </w:p>
        </w:tc>
      </w:tr>
      <w:tr w:rsidR="00385448">
        <w:trPr>
          <w:trHeight w:val="300"/>
          <w:jc w:val="center"/>
        </w:trPr>
        <w:tc>
          <w:tcPr>
            <w:tcW w:w="0" w:type="auto"/>
            <w:vMerge/>
            <w:tcBorders>
              <w:top w:val="single" w:sz="4" w:space="0" w:color="000000"/>
              <w:left w:val="nil"/>
              <w:bottom w:val="single" w:sz="4" w:space="0" w:color="000000"/>
              <w:right w:val="nil"/>
            </w:tcBorders>
            <w:shd w:val="clear" w:color="auto" w:fill="auto"/>
            <w:noWrap/>
            <w:vAlign w:val="center"/>
          </w:tcPr>
          <w:p w:rsidR="00385448" w:rsidRDefault="00385448">
            <w:pPr>
              <w:adjustRightInd w:val="0"/>
              <w:snapToGrid w:val="0"/>
              <w:spacing w:before="0" w:after="0" w:line="260" w:lineRule="atLeast"/>
              <w:jc w:val="both"/>
              <w:rPr>
                <w:rFonts w:eastAsia="宋体" w:cs="Times New Roman"/>
                <w:bCs/>
                <w:color w:val="000000"/>
                <w:sz w:val="20"/>
                <w:szCs w:val="20"/>
                <w:lang w:eastAsia="zh-CN" w:bidi="en-US"/>
              </w:rPr>
            </w:pP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700</w:t>
            </w:r>
          </w:p>
        </w:tc>
      </w:tr>
      <w:tr w:rsidR="00385448">
        <w:trPr>
          <w:trHeight w:val="300"/>
          <w:jc w:val="center"/>
        </w:trPr>
        <w:tc>
          <w:tcPr>
            <w:tcW w:w="0" w:type="auto"/>
            <w:vMerge/>
            <w:tcBorders>
              <w:top w:val="single" w:sz="4" w:space="0" w:color="000000"/>
              <w:left w:val="nil"/>
              <w:bottom w:val="single" w:sz="4" w:space="0" w:color="000000"/>
              <w:right w:val="nil"/>
            </w:tcBorders>
            <w:shd w:val="clear" w:color="auto" w:fill="auto"/>
            <w:noWrap/>
            <w:vAlign w:val="center"/>
          </w:tcPr>
          <w:p w:rsidR="00385448" w:rsidRDefault="00385448">
            <w:pPr>
              <w:adjustRightInd w:val="0"/>
              <w:snapToGrid w:val="0"/>
              <w:spacing w:before="0" w:after="0" w:line="260" w:lineRule="atLeast"/>
              <w:jc w:val="both"/>
              <w:rPr>
                <w:rFonts w:eastAsia="宋体" w:cs="Times New Roman"/>
                <w:bCs/>
                <w:color w:val="000000"/>
                <w:sz w:val="20"/>
                <w:szCs w:val="20"/>
                <w:lang w:eastAsia="zh-CN" w:bidi="en-US"/>
              </w:rPr>
            </w:pP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678</w:t>
            </w:r>
          </w:p>
        </w:tc>
      </w:tr>
      <w:tr w:rsidR="00385448">
        <w:trPr>
          <w:trHeight w:val="300"/>
          <w:jc w:val="center"/>
        </w:trPr>
        <w:tc>
          <w:tcPr>
            <w:tcW w:w="0" w:type="auto"/>
            <w:vMerge/>
            <w:tcBorders>
              <w:top w:val="single" w:sz="4" w:space="0" w:color="000000"/>
              <w:left w:val="nil"/>
              <w:bottom w:val="single" w:sz="4" w:space="0" w:color="000000"/>
              <w:right w:val="nil"/>
            </w:tcBorders>
            <w:shd w:val="clear" w:color="auto" w:fill="auto"/>
            <w:noWrap/>
            <w:vAlign w:val="center"/>
          </w:tcPr>
          <w:p w:rsidR="00385448" w:rsidRDefault="00385448">
            <w:pPr>
              <w:adjustRightInd w:val="0"/>
              <w:snapToGrid w:val="0"/>
              <w:spacing w:before="0" w:after="0" w:line="260" w:lineRule="atLeast"/>
              <w:jc w:val="both"/>
              <w:rPr>
                <w:rFonts w:eastAsia="宋体" w:cs="Times New Roman"/>
                <w:bCs/>
                <w:color w:val="000000"/>
                <w:sz w:val="20"/>
                <w:szCs w:val="20"/>
                <w:lang w:eastAsia="zh-CN" w:bidi="en-US"/>
              </w:rPr>
            </w:pPr>
          </w:p>
        </w:tc>
        <w:tc>
          <w:tcPr>
            <w:tcW w:w="0" w:type="auto"/>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Con6</w:t>
            </w:r>
          </w:p>
        </w:tc>
        <w:tc>
          <w:tcPr>
            <w:tcW w:w="0" w:type="auto"/>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0" w:type="auto"/>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w:t>
            </w:r>
          </w:p>
        </w:tc>
        <w:tc>
          <w:tcPr>
            <w:tcW w:w="0" w:type="auto"/>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702</w:t>
            </w:r>
          </w:p>
        </w:tc>
      </w:tr>
    </w:tbl>
    <w:p w:rsidR="00385448" w:rsidRDefault="00385448">
      <w:pPr>
        <w:keepNext/>
        <w:rPr>
          <w:rFonts w:cs="Times New Roman"/>
          <w:b/>
          <w:szCs w:val="24"/>
          <w:lang w:eastAsia="zh-CN"/>
        </w:rPr>
      </w:pPr>
    </w:p>
    <w:p w:rsidR="00385448" w:rsidRDefault="002C4887">
      <w:pPr>
        <w:widowControl w:val="0"/>
        <w:adjustRightInd w:val="0"/>
        <w:snapToGrid w:val="0"/>
        <w:spacing w:before="0" w:after="0" w:line="260" w:lineRule="atLeast"/>
        <w:rPr>
          <w:rFonts w:eastAsia="Times New Roman" w:cs="Times New Roman"/>
          <w:b/>
          <w:color w:val="000000"/>
          <w:kern w:val="2"/>
          <w:szCs w:val="24"/>
          <w:lang w:eastAsia="de-DE" w:bidi="en-US"/>
        </w:rPr>
      </w:pPr>
      <w:r>
        <w:rPr>
          <w:rFonts w:eastAsia="Times New Roman" w:cs="Times New Roman" w:hint="eastAsia"/>
          <w:b/>
          <w:color w:val="000000"/>
          <w:kern w:val="2"/>
          <w:szCs w:val="24"/>
          <w:lang w:eastAsia="de-DE" w:bidi="en-US"/>
        </w:rPr>
        <w:t>Supplementary</w:t>
      </w:r>
      <w:r>
        <w:rPr>
          <w:rFonts w:eastAsia="宋体" w:cs="Times New Roman" w:hint="eastAsia"/>
          <w:b/>
          <w:color w:val="000000"/>
          <w:kern w:val="2"/>
          <w:szCs w:val="24"/>
          <w:lang w:eastAsia="zh-CN" w:bidi="en-US"/>
        </w:rPr>
        <w:t xml:space="preserve"> </w:t>
      </w:r>
      <w:r>
        <w:rPr>
          <w:rFonts w:eastAsia="Times New Roman" w:cs="Times New Roman"/>
          <w:b/>
          <w:color w:val="000000"/>
          <w:kern w:val="2"/>
          <w:szCs w:val="24"/>
          <w:lang w:eastAsia="de-DE" w:bidi="en-US"/>
        </w:rPr>
        <w:t xml:space="preserve">Table </w:t>
      </w:r>
      <w:r>
        <w:rPr>
          <w:rFonts w:eastAsia="宋体" w:cs="Times New Roman" w:hint="eastAsia"/>
          <w:b/>
          <w:color w:val="000000"/>
          <w:kern w:val="2"/>
          <w:szCs w:val="24"/>
          <w:lang w:eastAsia="zh-CN" w:bidi="en-US"/>
        </w:rPr>
        <w:t>3</w:t>
      </w:r>
      <w:r>
        <w:rPr>
          <w:rFonts w:eastAsia="Times New Roman" w:cs="Times New Roman"/>
          <w:b/>
          <w:color w:val="000000"/>
          <w:kern w:val="2"/>
          <w:szCs w:val="24"/>
          <w:lang w:eastAsia="de-DE" w:bidi="en-US"/>
        </w:rPr>
        <w:t xml:space="preserve">. </w:t>
      </w:r>
      <w:r>
        <w:rPr>
          <w:rFonts w:eastAsia="Times New Roman" w:cs="Times New Roman"/>
          <w:bCs/>
          <w:color w:val="000000"/>
          <w:kern w:val="2"/>
          <w:szCs w:val="24"/>
          <w:lang w:eastAsia="de-DE" w:bidi="en-US"/>
        </w:rPr>
        <w:t xml:space="preserve">Primers and their sequences used in the </w:t>
      </w:r>
      <w:proofErr w:type="spellStart"/>
      <w:r>
        <w:rPr>
          <w:rFonts w:eastAsia="宋体" w:cs="Times New Roman"/>
          <w:bCs/>
          <w:color w:val="000000"/>
          <w:kern w:val="2"/>
          <w:szCs w:val="24"/>
          <w:lang w:eastAsia="zh-CN" w:bidi="en-US"/>
        </w:rPr>
        <w:t>qRT</w:t>
      </w:r>
      <w:proofErr w:type="spellEnd"/>
      <w:r>
        <w:rPr>
          <w:rFonts w:eastAsia="宋体" w:cs="Times New Roman"/>
          <w:bCs/>
          <w:color w:val="000000"/>
          <w:kern w:val="2"/>
          <w:szCs w:val="24"/>
          <w:lang w:eastAsia="zh-CN" w:bidi="en-US"/>
        </w:rPr>
        <w:t>-PCR</w:t>
      </w:r>
      <w:r>
        <w:rPr>
          <w:rFonts w:eastAsia="Times New Roman" w:cs="Times New Roman"/>
          <w:bCs/>
          <w:color w:val="000000"/>
          <w:kern w:val="2"/>
          <w:szCs w:val="24"/>
          <w:lang w:eastAsia="de-DE" w:bidi="en-US"/>
        </w:rPr>
        <w:t xml:space="preserve"> validation experiments of the RNA-Seq data in this study. “F” and “R” in the names of the primers indicate “forward” and “reverse” primers, respectively.</w:t>
      </w:r>
    </w:p>
    <w:tbl>
      <w:tblPr>
        <w:tblW w:w="45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9"/>
        <w:gridCol w:w="5730"/>
      </w:tblGrid>
      <w:tr w:rsidR="00385448">
        <w:trPr>
          <w:jc w:val="center"/>
        </w:trPr>
        <w:tc>
          <w:tcPr>
            <w:tcW w:w="1755" w:type="pct"/>
            <w:tcBorders>
              <w:top w:val="single" w:sz="4" w:space="0" w:color="auto"/>
              <w:left w:val="nil"/>
              <w:bottom w:val="single" w:sz="4" w:space="0" w:color="auto"/>
              <w:right w:val="nil"/>
            </w:tcBorders>
            <w:vAlign w:val="center"/>
          </w:tcPr>
          <w:p w:rsidR="00385448" w:rsidRDefault="002C4887">
            <w:pPr>
              <w:adjustRightInd w:val="0"/>
              <w:snapToGrid w:val="0"/>
              <w:spacing w:before="0" w:after="0" w:line="260" w:lineRule="atLeast"/>
              <w:jc w:val="both"/>
              <w:rPr>
                <w:rFonts w:eastAsia="宋体" w:cs="Times New Roman"/>
                <w:b/>
                <w:color w:val="000000"/>
                <w:szCs w:val="24"/>
                <w:lang w:eastAsia="zh-CN" w:bidi="en-US"/>
              </w:rPr>
            </w:pPr>
            <w:r>
              <w:rPr>
                <w:rFonts w:eastAsia="宋体" w:cs="Times New Roman"/>
                <w:b/>
                <w:color w:val="000000"/>
                <w:szCs w:val="24"/>
                <w:lang w:eastAsia="zh-CN" w:bidi="en-US"/>
              </w:rPr>
              <w:t>Primer</w:t>
            </w:r>
          </w:p>
        </w:tc>
        <w:tc>
          <w:tcPr>
            <w:tcW w:w="3244" w:type="pct"/>
            <w:tcBorders>
              <w:top w:val="single" w:sz="4" w:space="0" w:color="auto"/>
              <w:left w:val="nil"/>
              <w:bottom w:val="single" w:sz="4" w:space="0" w:color="auto"/>
              <w:right w:val="nil"/>
            </w:tcBorders>
            <w:vAlign w:val="center"/>
          </w:tcPr>
          <w:p w:rsidR="00385448" w:rsidRDefault="002C4887">
            <w:pPr>
              <w:adjustRightInd w:val="0"/>
              <w:snapToGrid w:val="0"/>
              <w:spacing w:before="0" w:after="0" w:line="260" w:lineRule="atLeast"/>
              <w:jc w:val="both"/>
              <w:rPr>
                <w:rFonts w:eastAsia="宋体" w:cs="Times New Roman"/>
                <w:b/>
                <w:color w:val="000000"/>
                <w:szCs w:val="24"/>
                <w:lang w:eastAsia="zh-CN" w:bidi="en-US"/>
              </w:rPr>
            </w:pPr>
            <w:r>
              <w:rPr>
                <w:rFonts w:eastAsia="宋体" w:cs="Times New Roman"/>
                <w:b/>
                <w:color w:val="000000"/>
                <w:szCs w:val="24"/>
                <w:lang w:eastAsia="zh-CN" w:bidi="en-US"/>
              </w:rPr>
              <w:t>Sequence (5’–3’)</w:t>
            </w:r>
          </w:p>
        </w:tc>
      </w:tr>
      <w:tr w:rsidR="00385448">
        <w:trPr>
          <w:trHeight w:val="90"/>
          <w:jc w:val="center"/>
        </w:trPr>
        <w:tc>
          <w:tcPr>
            <w:tcW w:w="1755" w:type="pct"/>
            <w:tcBorders>
              <w:top w:val="single" w:sz="4" w:space="0" w:color="auto"/>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Times New Roman" w:cs="Times New Roman"/>
                <w:bCs/>
                <w:color w:val="000000"/>
                <w:szCs w:val="24"/>
                <w:lang w:eastAsia="de-DE"/>
              </w:rPr>
              <w:t>β-</w:t>
            </w:r>
            <w:r>
              <w:rPr>
                <w:rFonts w:eastAsia="Times New Roman" w:cs="Times New Roman"/>
                <w:bCs/>
                <w:color w:val="000000"/>
                <w:szCs w:val="24"/>
                <w:lang w:eastAsia="zh-CN"/>
              </w:rPr>
              <w:t>A</w:t>
            </w:r>
            <w:r>
              <w:rPr>
                <w:rFonts w:eastAsia="Times New Roman" w:cs="Times New Roman"/>
                <w:bCs/>
                <w:color w:val="000000"/>
                <w:szCs w:val="24"/>
                <w:lang w:eastAsia="de-DE"/>
              </w:rPr>
              <w:t>ctin</w:t>
            </w:r>
            <w:r>
              <w:rPr>
                <w:rFonts w:eastAsia="Times New Roman" w:cs="Times New Roman"/>
                <w:bCs/>
                <w:color w:val="000000"/>
                <w:szCs w:val="24"/>
                <w:lang w:eastAsia="zh-CN"/>
              </w:rPr>
              <w:t>-</w:t>
            </w:r>
            <w:proofErr w:type="spellStart"/>
            <w:r>
              <w:rPr>
                <w:rFonts w:eastAsia="Times New Roman" w:cs="Times New Roman"/>
                <w:bCs/>
                <w:color w:val="000000"/>
                <w:szCs w:val="24"/>
                <w:lang w:eastAsia="zh-CN"/>
              </w:rPr>
              <w:t>qF</w:t>
            </w:r>
            <w:proofErr w:type="spellEnd"/>
          </w:p>
        </w:tc>
        <w:tc>
          <w:tcPr>
            <w:tcW w:w="3244" w:type="pct"/>
            <w:tcBorders>
              <w:top w:val="single" w:sz="4" w:space="0" w:color="auto"/>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GGGGAAAGTCATCCCTGAGC</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Times New Roman" w:cs="Times New Roman"/>
                <w:bCs/>
                <w:color w:val="000000"/>
                <w:szCs w:val="24"/>
                <w:lang w:eastAsia="de-DE"/>
              </w:rPr>
              <w:t>β-</w:t>
            </w:r>
            <w:r>
              <w:rPr>
                <w:rFonts w:eastAsia="Times New Roman" w:cs="Times New Roman"/>
                <w:bCs/>
                <w:color w:val="000000"/>
                <w:szCs w:val="24"/>
                <w:lang w:eastAsia="zh-CN"/>
              </w:rPr>
              <w:t>A</w:t>
            </w:r>
            <w:r>
              <w:rPr>
                <w:rFonts w:eastAsia="Times New Roman" w:cs="Times New Roman"/>
                <w:bCs/>
                <w:color w:val="000000"/>
                <w:szCs w:val="24"/>
                <w:lang w:eastAsia="de-DE"/>
              </w:rPr>
              <w:t>ctin</w:t>
            </w:r>
            <w:r>
              <w:rPr>
                <w:rFonts w:eastAsia="Times New Roman" w:cs="Times New Roman"/>
                <w:bCs/>
                <w:color w:val="000000"/>
                <w:szCs w:val="24"/>
                <w:lang w:eastAsia="zh-CN"/>
              </w:rPr>
              <w:t>-</w:t>
            </w:r>
            <w:proofErr w:type="spellStart"/>
            <w:r>
              <w:rPr>
                <w:rFonts w:eastAsia="Times New Roman" w:cs="Times New Roman"/>
                <w:bCs/>
                <w:color w:val="000000"/>
                <w:szCs w:val="24"/>
                <w:lang w:eastAsia="zh-CN"/>
              </w:rPr>
              <w:t>qR</w:t>
            </w:r>
            <w:proofErr w:type="spellEnd"/>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TTGGCTGGTTTCTCCAGACG</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SCD1-qF</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TGCTGAACATCTGAGGGTGC</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SCD1-qR</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CATTTCCTTGTTGCTGGGGC</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IL6-qF</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CGCCTTTCAGACCTACCTGG</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IL6-qR</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CTTCAGATTGGCGAGGAGGG</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KCNH1-qF</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CACCGAGGTCAAGCATTCCT</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KCNH1-qR</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TGGAGACTGGGGCCTTGATA</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ENPP7-qF</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GGGCGAGATGATGTTCCCTT</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ENPP7-qR</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ACATCCTGGTCGTAGTCCCA</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PITX3-qF</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AGAACCAGACAGACGACTCCA</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PITX3-qR</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GTTTTTGAACCAGACCCGCACTC</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SLC16-qF</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CTTGCATCGGTGTTTCCCC</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SLC16-qR</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GTGACCAGCGAACGTCTTTT</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GJA3-qF</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GAGGAAGTCTGGGGAGACGA</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GJA3-qR</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TGAGGGTTGGAGTGGAGACA</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CHSY3-qF</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ACATGCACGACCACTACCTG</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CHSY3-qR</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ACTGCTGTTCAGTGAGCGAA</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CTSEAL-</w:t>
            </w:r>
            <w:proofErr w:type="spellStart"/>
            <w:r>
              <w:rPr>
                <w:rFonts w:eastAsia="宋体" w:cs="Times New Roman"/>
                <w:bCs/>
                <w:color w:val="000000"/>
                <w:szCs w:val="24"/>
                <w:lang w:eastAsia="de-DE" w:bidi="en-US"/>
              </w:rPr>
              <w:t>qF</w:t>
            </w:r>
            <w:proofErr w:type="spellEnd"/>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ATCAGCTTCACCATTGGGCA</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CTSEAL-</w:t>
            </w:r>
            <w:proofErr w:type="spellStart"/>
            <w:r>
              <w:rPr>
                <w:rFonts w:eastAsia="宋体" w:cs="Times New Roman"/>
                <w:bCs/>
                <w:color w:val="000000"/>
                <w:szCs w:val="24"/>
                <w:lang w:eastAsia="de-DE" w:bidi="en-US"/>
              </w:rPr>
              <w:t>qR</w:t>
            </w:r>
            <w:proofErr w:type="spellEnd"/>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CAGAGCGGACCATTGTGAGT</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MUSTN1-qF</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AAAGAAGCGTCCTCCGGTGA</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MUSTN1-qR</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CGGCTGAATATGGAAGGTGC</w:t>
            </w:r>
          </w:p>
        </w:tc>
      </w:tr>
      <w:tr w:rsidR="00385448">
        <w:trPr>
          <w:trHeight w:val="90"/>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PACSIN1-qF</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GGAGGTGGGGAACTACAAGC</w:t>
            </w:r>
          </w:p>
        </w:tc>
      </w:tr>
      <w:tr w:rsidR="00385448">
        <w:trPr>
          <w:trHeight w:val="90"/>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PACSIN1-qR</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ACTGGGGGCCTTTCTCAATG</w:t>
            </w:r>
          </w:p>
        </w:tc>
      </w:tr>
      <w:tr w:rsidR="00385448">
        <w:trPr>
          <w:jc w:val="center"/>
        </w:trPr>
        <w:tc>
          <w:tcPr>
            <w:tcW w:w="1755"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CDKN2B-qF</w:t>
            </w:r>
          </w:p>
        </w:tc>
        <w:tc>
          <w:tcPr>
            <w:tcW w:w="3244" w:type="pct"/>
            <w:tcBorders>
              <w:top w:val="nil"/>
              <w:left w:val="nil"/>
              <w:bottom w:val="nil"/>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CGGATGAACTAGCCAACGCC</w:t>
            </w:r>
          </w:p>
        </w:tc>
      </w:tr>
      <w:tr w:rsidR="00385448">
        <w:trPr>
          <w:jc w:val="center"/>
        </w:trPr>
        <w:tc>
          <w:tcPr>
            <w:tcW w:w="1755" w:type="pct"/>
            <w:tcBorders>
              <w:top w:val="nil"/>
              <w:left w:val="nil"/>
              <w:bottom w:val="single" w:sz="8" w:space="0" w:color="auto"/>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CDKN2B-qR</w:t>
            </w:r>
          </w:p>
        </w:tc>
        <w:tc>
          <w:tcPr>
            <w:tcW w:w="3244" w:type="pct"/>
            <w:tcBorders>
              <w:top w:val="nil"/>
              <w:left w:val="nil"/>
              <w:bottom w:val="single" w:sz="8" w:space="0" w:color="auto"/>
              <w:right w:val="nil"/>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de-DE" w:bidi="en-US"/>
              </w:rPr>
            </w:pPr>
            <w:r>
              <w:rPr>
                <w:rFonts w:eastAsia="宋体" w:cs="Times New Roman"/>
                <w:bCs/>
                <w:color w:val="000000"/>
                <w:szCs w:val="24"/>
                <w:lang w:eastAsia="de-DE" w:bidi="en-US"/>
              </w:rPr>
              <w:t>TCATCACCTGGATGGGGGTC</w:t>
            </w:r>
          </w:p>
        </w:tc>
      </w:tr>
    </w:tbl>
    <w:p w:rsidR="00385448" w:rsidRDefault="00385448">
      <w:pPr>
        <w:keepNext/>
        <w:rPr>
          <w:rFonts w:cs="Times New Roman"/>
          <w:b/>
          <w:szCs w:val="24"/>
          <w:lang w:eastAsia="zh-CN"/>
        </w:rPr>
      </w:pPr>
    </w:p>
    <w:p w:rsidR="00385448" w:rsidRDefault="002C4887">
      <w:pPr>
        <w:adjustRightInd w:val="0"/>
        <w:snapToGrid w:val="0"/>
        <w:spacing w:line="260" w:lineRule="atLeast"/>
        <w:rPr>
          <w:rFonts w:eastAsia="Times New Roman" w:cs="Times New Roman"/>
          <w:b/>
          <w:color w:val="000000"/>
          <w:szCs w:val="24"/>
          <w:lang w:eastAsia="de-DE" w:bidi="en-US"/>
        </w:rPr>
      </w:pPr>
      <w:r>
        <w:rPr>
          <w:rFonts w:eastAsia="Times New Roman" w:cs="Times New Roman" w:hint="eastAsia"/>
          <w:b/>
          <w:color w:val="000000"/>
          <w:szCs w:val="24"/>
          <w:lang w:eastAsia="de-DE" w:bidi="en-US"/>
        </w:rPr>
        <w:t>Supplementary</w:t>
      </w:r>
      <w:r>
        <w:rPr>
          <w:rFonts w:eastAsia="宋体" w:cs="Times New Roman" w:hint="eastAsia"/>
          <w:b/>
          <w:color w:val="000000"/>
          <w:szCs w:val="24"/>
          <w:lang w:eastAsia="zh-CN" w:bidi="en-US"/>
        </w:rPr>
        <w:t xml:space="preserve"> </w:t>
      </w:r>
      <w:r>
        <w:rPr>
          <w:rFonts w:eastAsia="Times New Roman" w:cs="Times New Roman"/>
          <w:b/>
          <w:color w:val="000000"/>
          <w:szCs w:val="24"/>
          <w:lang w:eastAsia="de-DE" w:bidi="en-US"/>
        </w:rPr>
        <w:t>Table</w:t>
      </w:r>
      <w:r>
        <w:rPr>
          <w:rFonts w:eastAsia="宋体" w:cs="Times New Roman" w:hint="eastAsia"/>
          <w:b/>
          <w:color w:val="000000"/>
          <w:szCs w:val="24"/>
          <w:lang w:eastAsia="zh-CN" w:bidi="en-US"/>
        </w:rPr>
        <w:t xml:space="preserve"> 4</w:t>
      </w:r>
      <w:r>
        <w:rPr>
          <w:rFonts w:eastAsia="Times New Roman" w:cs="Times New Roman"/>
          <w:b/>
          <w:color w:val="000000"/>
          <w:szCs w:val="24"/>
          <w:lang w:eastAsia="de-DE" w:bidi="en-US"/>
        </w:rPr>
        <w:t xml:space="preserve">. </w:t>
      </w:r>
      <w:r>
        <w:rPr>
          <w:rFonts w:eastAsia="Times New Roman" w:cs="Times New Roman"/>
          <w:bCs/>
          <w:color w:val="000000"/>
          <w:szCs w:val="24"/>
          <w:lang w:eastAsia="de-DE" w:bidi="en-US"/>
        </w:rPr>
        <w:t xml:space="preserve">Primers and their sequences used in the </w:t>
      </w:r>
      <w:proofErr w:type="spellStart"/>
      <w:r>
        <w:rPr>
          <w:rFonts w:eastAsia="宋体" w:cs="Times New Roman"/>
          <w:bCs/>
          <w:color w:val="000000"/>
          <w:szCs w:val="24"/>
          <w:lang w:eastAsia="zh-CN" w:bidi="en-US"/>
        </w:rPr>
        <w:t>qRT</w:t>
      </w:r>
      <w:proofErr w:type="spellEnd"/>
      <w:r>
        <w:rPr>
          <w:rFonts w:eastAsia="宋体" w:cs="Times New Roman"/>
          <w:bCs/>
          <w:color w:val="000000"/>
          <w:szCs w:val="24"/>
          <w:lang w:eastAsia="zh-CN" w:bidi="en-US"/>
        </w:rPr>
        <w:t>-PCR</w:t>
      </w:r>
      <w:r>
        <w:rPr>
          <w:rFonts w:eastAsia="Times New Roman" w:cs="Times New Roman"/>
          <w:bCs/>
          <w:color w:val="000000"/>
          <w:szCs w:val="24"/>
          <w:lang w:eastAsia="de-DE" w:bidi="en-US"/>
        </w:rPr>
        <w:t xml:space="preserve"> experiments of LMH cells stimulated with FST, EPS, and L-Tyr, respectively, in this study. “F” and “R” in the names of the primers indicate “forward” and “reverse” primers, respectively.</w:t>
      </w:r>
    </w:p>
    <w:tbl>
      <w:tblPr>
        <w:tblStyle w:val="af9"/>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12"/>
        <w:gridCol w:w="5718"/>
      </w:tblGrid>
      <w:tr w:rsidR="00385448">
        <w:trPr>
          <w:trHeight w:val="90"/>
          <w:jc w:val="center"/>
        </w:trPr>
        <w:tc>
          <w:tcPr>
            <w:tcW w:w="3012" w:type="dxa"/>
            <w:tcBorders>
              <w:top w:val="single" w:sz="4" w:space="0" w:color="auto"/>
              <w:bottom w:val="single" w:sz="4" w:space="0" w:color="auto"/>
            </w:tcBorders>
            <w:vAlign w:val="center"/>
          </w:tcPr>
          <w:p w:rsidR="00385448" w:rsidRDefault="002C4887">
            <w:pPr>
              <w:adjustRightInd w:val="0"/>
              <w:snapToGrid w:val="0"/>
              <w:spacing w:before="0" w:after="0" w:line="260" w:lineRule="atLeast"/>
              <w:jc w:val="both"/>
              <w:rPr>
                <w:rFonts w:eastAsia="宋体" w:cs="Times New Roman"/>
                <w:b/>
                <w:color w:val="000000"/>
                <w:szCs w:val="24"/>
                <w:lang w:eastAsia="zh-CN" w:bidi="en-US"/>
              </w:rPr>
            </w:pPr>
            <w:r>
              <w:rPr>
                <w:rFonts w:eastAsia="宋体" w:cs="Times New Roman"/>
                <w:b/>
                <w:color w:val="000000"/>
                <w:szCs w:val="24"/>
                <w:lang w:eastAsia="zh-CN" w:bidi="en-US"/>
              </w:rPr>
              <w:t>Primer</w:t>
            </w:r>
          </w:p>
        </w:tc>
        <w:tc>
          <w:tcPr>
            <w:tcW w:w="5718" w:type="dxa"/>
            <w:tcBorders>
              <w:top w:val="single" w:sz="4" w:space="0" w:color="auto"/>
              <w:bottom w:val="single" w:sz="4" w:space="0" w:color="auto"/>
            </w:tcBorders>
            <w:vAlign w:val="center"/>
          </w:tcPr>
          <w:p w:rsidR="00385448" w:rsidRDefault="002C4887">
            <w:pPr>
              <w:adjustRightInd w:val="0"/>
              <w:snapToGrid w:val="0"/>
              <w:spacing w:before="0" w:after="0" w:line="260" w:lineRule="atLeast"/>
              <w:jc w:val="both"/>
              <w:rPr>
                <w:rFonts w:eastAsia="宋体" w:cs="Times New Roman"/>
                <w:b/>
                <w:color w:val="000000"/>
                <w:szCs w:val="24"/>
                <w:lang w:eastAsia="zh-CN" w:bidi="en-US"/>
              </w:rPr>
            </w:pPr>
            <w:r>
              <w:rPr>
                <w:rFonts w:eastAsia="宋体" w:cs="Times New Roman"/>
                <w:b/>
                <w:color w:val="000000"/>
                <w:szCs w:val="24"/>
                <w:lang w:eastAsia="zh-CN" w:bidi="en-US"/>
              </w:rPr>
              <w:t>Sequence (5’–3’)</w:t>
            </w:r>
          </w:p>
        </w:tc>
      </w:tr>
      <w:tr w:rsidR="00385448">
        <w:trPr>
          <w:trHeight w:val="241"/>
          <w:jc w:val="center"/>
        </w:trPr>
        <w:tc>
          <w:tcPr>
            <w:tcW w:w="3012" w:type="dxa"/>
            <w:tcBorders>
              <w:top w:val="single" w:sz="4" w:space="0" w:color="auto"/>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β-</w:t>
            </w:r>
            <w:r>
              <w:rPr>
                <w:rFonts w:eastAsia="宋体" w:cs="Times New Roman"/>
                <w:bCs/>
                <w:color w:val="000000"/>
                <w:szCs w:val="24"/>
                <w:lang w:eastAsia="zh-CN" w:bidi="en-US"/>
              </w:rPr>
              <w:t>A</w:t>
            </w:r>
            <w:r>
              <w:rPr>
                <w:rFonts w:eastAsia="宋体" w:cs="Times New Roman"/>
                <w:bCs/>
                <w:color w:val="000000"/>
                <w:szCs w:val="24"/>
                <w:lang w:eastAsia="de-DE" w:bidi="en-US"/>
              </w:rPr>
              <w:t>ctin</w:t>
            </w:r>
            <w:r>
              <w:rPr>
                <w:rFonts w:eastAsia="宋体" w:cs="Times New Roman"/>
                <w:bCs/>
                <w:color w:val="000000"/>
                <w:szCs w:val="24"/>
                <w:lang w:eastAsia="zh-CN" w:bidi="en-US"/>
              </w:rPr>
              <w:t>-</w:t>
            </w:r>
            <w:proofErr w:type="spellStart"/>
            <w:r>
              <w:rPr>
                <w:rFonts w:eastAsia="宋体" w:cs="Times New Roman"/>
                <w:bCs/>
                <w:color w:val="000000"/>
                <w:szCs w:val="24"/>
                <w:lang w:eastAsia="zh-CN" w:bidi="en-US"/>
              </w:rPr>
              <w:t>qF</w:t>
            </w:r>
            <w:proofErr w:type="spellEnd"/>
          </w:p>
        </w:tc>
        <w:tc>
          <w:tcPr>
            <w:tcW w:w="5718" w:type="dxa"/>
            <w:tcBorders>
              <w:top w:val="single" w:sz="4" w:space="0" w:color="auto"/>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GGGGAAAGTCATCCCTGAGC</w:t>
            </w:r>
          </w:p>
        </w:tc>
      </w:tr>
      <w:tr w:rsidR="00385448">
        <w:trPr>
          <w:trHeight w:val="90"/>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de-DE" w:bidi="en-US"/>
              </w:rPr>
              <w:t>β-</w:t>
            </w:r>
            <w:r>
              <w:rPr>
                <w:rFonts w:eastAsia="宋体" w:cs="Times New Roman"/>
                <w:bCs/>
                <w:color w:val="000000"/>
                <w:szCs w:val="24"/>
                <w:lang w:eastAsia="zh-CN" w:bidi="en-US"/>
              </w:rPr>
              <w:t>A</w:t>
            </w:r>
            <w:r>
              <w:rPr>
                <w:rFonts w:eastAsia="宋体" w:cs="Times New Roman"/>
                <w:bCs/>
                <w:color w:val="000000"/>
                <w:szCs w:val="24"/>
                <w:lang w:eastAsia="de-DE" w:bidi="en-US"/>
              </w:rPr>
              <w:t>ctin</w:t>
            </w:r>
            <w:r>
              <w:rPr>
                <w:rFonts w:eastAsia="宋体" w:cs="Times New Roman"/>
                <w:bCs/>
                <w:color w:val="000000"/>
                <w:szCs w:val="24"/>
                <w:lang w:eastAsia="zh-CN" w:bidi="en-US"/>
              </w:rPr>
              <w:t>-</w:t>
            </w:r>
            <w:proofErr w:type="spellStart"/>
            <w:r>
              <w:rPr>
                <w:rFonts w:eastAsia="宋体" w:cs="Times New Roman"/>
                <w:bCs/>
                <w:color w:val="000000"/>
                <w:szCs w:val="24"/>
                <w:lang w:eastAsia="zh-CN" w:bidi="en-US"/>
              </w:rPr>
              <w:t>qR</w:t>
            </w:r>
            <w:proofErr w:type="spellEnd"/>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TTGGCTGGTTTCTCCAGACG</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FASN-</w:t>
            </w:r>
            <w:proofErr w:type="spellStart"/>
            <w:r>
              <w:rPr>
                <w:rFonts w:eastAsia="宋体" w:cs="Times New Roman"/>
                <w:bCs/>
                <w:color w:val="000000"/>
                <w:szCs w:val="24"/>
                <w:lang w:eastAsia="zh-CN" w:bidi="en-US"/>
              </w:rPr>
              <w:t>qF</w:t>
            </w:r>
            <w:proofErr w:type="spellEnd"/>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ATCTCCCACCCCTTCTGACT</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FASN-</w:t>
            </w:r>
            <w:proofErr w:type="spellStart"/>
            <w:r>
              <w:rPr>
                <w:rFonts w:eastAsia="宋体" w:cs="Times New Roman"/>
                <w:bCs/>
                <w:color w:val="000000"/>
                <w:szCs w:val="24"/>
                <w:lang w:eastAsia="zh-CN" w:bidi="en-US"/>
              </w:rPr>
              <w:t>qR</w:t>
            </w:r>
            <w:proofErr w:type="spellEnd"/>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TCCTCCCACCACCATACCTC</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SCD1-qF</w:t>
            </w:r>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TGCTGAACATCTGAGGGTGC</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SCD1-qR</w:t>
            </w:r>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CATTTCCTTGTTGCTGGGGC</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SREBP1-qF</w:t>
            </w:r>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TCCCGAGGGAGACCATCTAC</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SREBP1-qR</w:t>
            </w:r>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CTCCAACGCATCCGAAAAGC</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LXRα-</w:t>
            </w:r>
            <w:proofErr w:type="spellStart"/>
            <w:r>
              <w:rPr>
                <w:rFonts w:eastAsia="宋体" w:cs="Times New Roman"/>
                <w:bCs/>
                <w:color w:val="000000"/>
                <w:szCs w:val="24"/>
                <w:lang w:eastAsia="zh-CN" w:bidi="en-US"/>
              </w:rPr>
              <w:t>qF</w:t>
            </w:r>
            <w:proofErr w:type="spellEnd"/>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AGTCCCTGGTGGAGAGACTAC</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lastRenderedPageBreak/>
              <w:t>LXRα-</w:t>
            </w:r>
            <w:proofErr w:type="spellStart"/>
            <w:r>
              <w:rPr>
                <w:rFonts w:eastAsia="宋体" w:cs="Times New Roman"/>
                <w:bCs/>
                <w:color w:val="000000"/>
                <w:szCs w:val="24"/>
                <w:lang w:eastAsia="zh-CN" w:bidi="en-US"/>
              </w:rPr>
              <w:t>qR</w:t>
            </w:r>
            <w:proofErr w:type="spellEnd"/>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CCAGATTTCTGAGAGCAGGGG</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ACCα-</w:t>
            </w:r>
            <w:proofErr w:type="spellStart"/>
            <w:r>
              <w:rPr>
                <w:rFonts w:eastAsia="宋体" w:cs="Times New Roman"/>
                <w:bCs/>
                <w:color w:val="000000"/>
                <w:szCs w:val="24"/>
                <w:lang w:eastAsia="zh-CN" w:bidi="en-US"/>
              </w:rPr>
              <w:t>qF</w:t>
            </w:r>
            <w:proofErr w:type="spellEnd"/>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ATGAATGGGTACTGCCTGCC</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ACCα-</w:t>
            </w:r>
            <w:proofErr w:type="spellStart"/>
            <w:r>
              <w:rPr>
                <w:rFonts w:eastAsia="宋体" w:cs="Times New Roman"/>
                <w:bCs/>
                <w:color w:val="000000"/>
                <w:szCs w:val="24"/>
                <w:lang w:eastAsia="zh-CN" w:bidi="en-US"/>
              </w:rPr>
              <w:t>qR</w:t>
            </w:r>
            <w:proofErr w:type="spellEnd"/>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CCGTCCAGAAACACTGGTCA</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LPIN1-qF</w:t>
            </w:r>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GGACAGTTAGCAGGGCAAGT</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LPIN1-qR</w:t>
            </w:r>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CTGGAACGCAGAACTCCCAT</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PPARα-</w:t>
            </w:r>
            <w:proofErr w:type="spellStart"/>
            <w:r>
              <w:rPr>
                <w:rFonts w:eastAsia="宋体" w:cs="Times New Roman"/>
                <w:bCs/>
                <w:color w:val="000000"/>
                <w:szCs w:val="24"/>
                <w:lang w:eastAsia="zh-CN" w:bidi="en-US"/>
              </w:rPr>
              <w:t>qF</w:t>
            </w:r>
            <w:proofErr w:type="spellEnd"/>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GGGATGCTGGTAGCCTATGG</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PPARα-</w:t>
            </w:r>
            <w:proofErr w:type="spellStart"/>
            <w:r>
              <w:rPr>
                <w:rFonts w:eastAsia="宋体" w:cs="Times New Roman"/>
                <w:bCs/>
                <w:color w:val="000000"/>
                <w:szCs w:val="24"/>
                <w:lang w:eastAsia="zh-CN" w:bidi="en-US"/>
              </w:rPr>
              <w:t>qR</w:t>
            </w:r>
            <w:proofErr w:type="spellEnd"/>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AGACCAGGACGATCTCCACA</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CPT1A-qF</w:t>
            </w:r>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GGGTTGCCCTTATCGTCACA</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CPT1A-qR</w:t>
            </w:r>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TACAACATGGGCTTCCGTCC</w:t>
            </w:r>
          </w:p>
        </w:tc>
      </w:tr>
      <w:tr w:rsidR="00385448">
        <w:trPr>
          <w:trHeight w:val="241"/>
          <w:jc w:val="center"/>
        </w:trPr>
        <w:tc>
          <w:tcPr>
            <w:tcW w:w="3012"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ACOX1-qF</w:t>
            </w:r>
          </w:p>
        </w:tc>
        <w:tc>
          <w:tcPr>
            <w:tcW w:w="5718" w:type="dxa"/>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CCAGCACGAGGACTTGAACT</w:t>
            </w:r>
          </w:p>
        </w:tc>
      </w:tr>
      <w:tr w:rsidR="00385448">
        <w:trPr>
          <w:trHeight w:val="241"/>
          <w:jc w:val="center"/>
        </w:trPr>
        <w:tc>
          <w:tcPr>
            <w:tcW w:w="3012" w:type="dxa"/>
            <w:tcBorders>
              <w:bottom w:val="single" w:sz="4" w:space="0" w:color="auto"/>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ACOX1-qR</w:t>
            </w:r>
          </w:p>
        </w:tc>
        <w:tc>
          <w:tcPr>
            <w:tcW w:w="5718" w:type="dxa"/>
            <w:tcBorders>
              <w:bottom w:val="single" w:sz="4" w:space="0" w:color="auto"/>
            </w:tcBorders>
            <w:vAlign w:val="center"/>
          </w:tcPr>
          <w:p w:rsidR="00385448" w:rsidRDefault="002C4887">
            <w:pPr>
              <w:adjustRightInd w:val="0"/>
              <w:snapToGrid w:val="0"/>
              <w:spacing w:before="0" w:after="0" w:line="260" w:lineRule="atLeast"/>
              <w:jc w:val="both"/>
              <w:rPr>
                <w:rFonts w:eastAsia="宋体" w:cs="Times New Roman"/>
                <w:bCs/>
                <w:color w:val="000000"/>
                <w:szCs w:val="24"/>
                <w:lang w:eastAsia="zh-CN" w:bidi="en-US"/>
              </w:rPr>
            </w:pPr>
            <w:r>
              <w:rPr>
                <w:rFonts w:eastAsia="宋体" w:cs="Times New Roman"/>
                <w:bCs/>
                <w:color w:val="000000"/>
                <w:szCs w:val="24"/>
                <w:lang w:eastAsia="zh-CN" w:bidi="en-US"/>
              </w:rPr>
              <w:t>TGGGTGAGAAGGGTAGGGAG</w:t>
            </w:r>
          </w:p>
        </w:tc>
      </w:tr>
    </w:tbl>
    <w:p w:rsidR="00385448" w:rsidRDefault="00385448">
      <w:pPr>
        <w:keepNext/>
        <w:rPr>
          <w:rFonts w:cs="Times New Roman"/>
          <w:b/>
          <w:szCs w:val="24"/>
          <w:lang w:eastAsia="zh-CN"/>
        </w:rPr>
      </w:pPr>
    </w:p>
    <w:p w:rsidR="00385448" w:rsidRDefault="002C4887">
      <w:pPr>
        <w:keepNext/>
        <w:rPr>
          <w:rFonts w:cs="Times New Roman"/>
          <w:b/>
          <w:szCs w:val="24"/>
        </w:rPr>
      </w:pPr>
      <w:r>
        <w:rPr>
          <w:rFonts w:cs="Times New Roman"/>
          <w:b/>
          <w:szCs w:val="24"/>
        </w:rPr>
        <w:t xml:space="preserve">Supplementary </w:t>
      </w:r>
      <w:r>
        <w:rPr>
          <w:rFonts w:cs="Times New Roman" w:hint="eastAsia"/>
          <w:b/>
          <w:szCs w:val="24"/>
        </w:rPr>
        <w:t>Table</w:t>
      </w:r>
      <w:r>
        <w:rPr>
          <w:rFonts w:cs="Times New Roman"/>
          <w:b/>
          <w:szCs w:val="24"/>
        </w:rPr>
        <w:t xml:space="preserve"> </w:t>
      </w:r>
      <w:r>
        <w:rPr>
          <w:rFonts w:eastAsia="宋体" w:cs="Times New Roman" w:hint="eastAsia"/>
          <w:b/>
          <w:szCs w:val="24"/>
          <w:lang w:eastAsia="zh-CN"/>
        </w:rPr>
        <w:t>5</w:t>
      </w:r>
      <w:r>
        <w:rPr>
          <w:rFonts w:cs="Times New Roman"/>
          <w:b/>
          <w:szCs w:val="24"/>
        </w:rPr>
        <w:t>.</w:t>
      </w:r>
      <w:r>
        <w:rPr>
          <w:rFonts w:cs="Times New Roman"/>
          <w:szCs w:val="24"/>
        </w:rPr>
        <w:t xml:space="preserve"> </w:t>
      </w:r>
      <w:r>
        <w:rPr>
          <w:rFonts w:cs="Times New Roman" w:hint="eastAsia"/>
          <w:szCs w:val="24"/>
        </w:rPr>
        <w:t>Analysis of fermentation supernatant (FST)</w:t>
      </w:r>
      <w:r>
        <w:rPr>
          <w:rFonts w:cs="Times New Roman"/>
          <w:szCs w:val="24"/>
        </w:rPr>
        <w:t xml:space="preserve">. </w:t>
      </w:r>
    </w:p>
    <w:tbl>
      <w:tblPr>
        <w:tblW w:w="0" w:type="auto"/>
        <w:jc w:val="center"/>
        <w:tblLayout w:type="fixed"/>
        <w:tblLook w:val="04A0" w:firstRow="1" w:lastRow="0" w:firstColumn="1" w:lastColumn="0" w:noHBand="0" w:noVBand="1"/>
      </w:tblPr>
      <w:tblGrid>
        <w:gridCol w:w="3685"/>
        <w:gridCol w:w="1095"/>
        <w:gridCol w:w="1055"/>
        <w:gridCol w:w="815"/>
        <w:gridCol w:w="1055"/>
        <w:gridCol w:w="1055"/>
        <w:gridCol w:w="1233"/>
      </w:tblGrid>
      <w:tr w:rsidR="00385448">
        <w:trPr>
          <w:trHeight w:val="300"/>
          <w:jc w:val="center"/>
        </w:trPr>
        <w:tc>
          <w:tcPr>
            <w:tcW w:w="3685"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N</w:t>
            </w:r>
            <w:r>
              <w:rPr>
                <w:rFonts w:eastAsia="宋体" w:cs="Times New Roman"/>
                <w:b/>
                <w:color w:val="000000"/>
                <w:sz w:val="20"/>
                <w:szCs w:val="20"/>
                <w:lang w:eastAsia="zh-CN" w:bidi="en-US"/>
              </w:rPr>
              <w:t>ame</w:t>
            </w:r>
          </w:p>
        </w:tc>
        <w:tc>
          <w:tcPr>
            <w:tcW w:w="1095"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B.A-TL</w:t>
            </w:r>
          </w:p>
        </w:tc>
        <w:tc>
          <w:tcPr>
            <w:tcW w:w="1055"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b/>
                <w:color w:val="000000"/>
                <w:sz w:val="20"/>
                <w:szCs w:val="20"/>
                <w:lang w:eastAsia="zh-CN" w:bidi="en-US"/>
              </w:rPr>
              <w:t>mz</w:t>
            </w:r>
            <w:proofErr w:type="spellEnd"/>
          </w:p>
        </w:tc>
        <w:tc>
          <w:tcPr>
            <w:tcW w:w="815"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rt</w:t>
            </w:r>
          </w:p>
        </w:tc>
        <w:tc>
          <w:tcPr>
            <w:tcW w:w="1055"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b/>
                <w:color w:val="000000"/>
                <w:sz w:val="20"/>
                <w:szCs w:val="20"/>
                <w:lang w:eastAsia="zh-CN" w:bidi="en-US"/>
              </w:rPr>
              <w:t>exact_mass</w:t>
            </w:r>
            <w:proofErr w:type="spellEnd"/>
          </w:p>
        </w:tc>
        <w:tc>
          <w:tcPr>
            <w:tcW w:w="1055"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ppm</w:t>
            </w:r>
          </w:p>
        </w:tc>
        <w:tc>
          <w:tcPr>
            <w:tcW w:w="1233"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proofErr w:type="gramStart"/>
            <w:r>
              <w:rPr>
                <w:rFonts w:eastAsia="宋体" w:cs="Times New Roman"/>
                <w:b/>
                <w:color w:val="000000"/>
                <w:sz w:val="20"/>
                <w:szCs w:val="20"/>
                <w:lang w:eastAsia="zh-CN" w:bidi="en-US"/>
              </w:rPr>
              <w:t>identify.pvalue</w:t>
            </w:r>
            <w:proofErr w:type="spellEnd"/>
            <w:proofErr w:type="gramEnd"/>
          </w:p>
        </w:tc>
      </w:tr>
      <w:tr w:rsidR="00385448">
        <w:trPr>
          <w:trHeight w:val="300"/>
          <w:jc w:val="center"/>
        </w:trPr>
        <w:tc>
          <w:tcPr>
            <w:tcW w:w="3685"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2-Aminoacrylic acid</w:t>
            </w:r>
          </w:p>
        </w:tc>
        <w:tc>
          <w:tcPr>
            <w:tcW w:w="1095"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90165</w:t>
            </w:r>
          </w:p>
        </w:tc>
        <w:tc>
          <w:tcPr>
            <w:tcW w:w="1055"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88.03969121</w:t>
            </w:r>
          </w:p>
        </w:tc>
        <w:tc>
          <w:tcPr>
            <w:tcW w:w="815"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1086.45</w:t>
            </w:r>
          </w:p>
        </w:tc>
        <w:tc>
          <w:tcPr>
            <w:tcW w:w="1055"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87.032</w:t>
            </w:r>
          </w:p>
        </w:tc>
        <w:tc>
          <w:tcPr>
            <w:tcW w:w="1055"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0.076210774</w:t>
            </w:r>
          </w:p>
        </w:tc>
        <w:tc>
          <w:tcPr>
            <w:tcW w:w="1233"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0.010705605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4-Aminobutyraldehyde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6981652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88.07583674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1119.18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87.0684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1.792914574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0.013834426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Butyric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32825579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88.07588724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766.266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88.0524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0.546389841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1.41E-13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L-lactic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2018770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88.9868247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45.2652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90.0317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0.249742904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4.87E-42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Hydroxypropionic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78675774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89.02309958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453.2175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90.0317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14.81044814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0.000497177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Beta-alanine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3954573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89.02341725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694.89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89.0477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1.829355399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3.66E-23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Pyruvic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442656670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89.50592915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1014.095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88.016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11.83581245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0.02316638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Alanine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182546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90.05556435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239.12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89.0477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0.32266382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6.63E-17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Dimethylsulfone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89769371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92.92701976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86.06915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94.0089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1.833640705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1.46E-24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Aniline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334768602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94.04488036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981.8735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93.0578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6.480786138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0.013203988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Phenol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20689378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94.04578729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756.71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94.0419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3.536364941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0.040736159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Methylsulfonate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13507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94.97965743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89.1297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95.98811499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12.44011646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0.0397982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Sulfate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21702723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98.98441165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947.42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97.9674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0.272045742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6.07E-09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Maleic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11969627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99.08053588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1086.705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116.011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3.388173348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0.041582627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2-ketobutyric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12750135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102.033928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614.494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102.0317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2.493632981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3.12E-09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1-Aminocyclopropanecarboxylic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4960379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102.0545621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861.26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101.0477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4.055673666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4.08E-13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lastRenderedPageBreak/>
              <w:t>Cardavillin</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49807171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102.0549318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126.5465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102.1157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2.091654644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0.015159939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Semialdehyde succinate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143021827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102.0916028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996.286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102.0317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0.032717059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3.72E-11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Betaine aldehyde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40840872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102.0919291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917.827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102.0919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0.285037223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4.54E-12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Malonic acid esters</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59949721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103.0025373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78.8769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104.011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0.180065156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1.01E-18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L-serine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1094619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104.0344055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86.5501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105.0426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2.61056778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6.51E-15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2-Hydroxybutyric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868655006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104.0531962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149.2035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104.0473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0.070570009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8.28E-06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Gamma-aminobutyric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768902434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104.1072411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89.58175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103.0633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1.37001063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6.60E-07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Hydroxypyruvic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19021820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105.0424788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1003.125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104.011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0.021740233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1.16E-13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Benzoate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1302233714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105.0430615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968.488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122.0368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3.375007611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3.39E-15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2-Phenylethanol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2861751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105.0700026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836.628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122.0732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0.009004149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0.034508327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Benzaldehyde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116546244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107.0492819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345.05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106.0419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0.034009784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2.57E-59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Hydroquinone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5597214164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110.0210997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1013.485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110.0368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4.616970394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8.99E-13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2-Aminophenol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4873038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110.0599153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1058.36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109.0528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1.460113789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0.008874826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Catechol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24795385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111.0203731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648.335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110.0368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1.419565433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1.13E-19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Pyrrole-2-carboxylic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43058735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111.5414446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984.361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111.032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6.034668346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4.06E-08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Creatinine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765834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112.9526388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89.39385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113.0589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0.521934738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0.007566396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Dihydrouracil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3798174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112.9844515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880.26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114.0429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0.001823747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0.000138294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Oxalic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32517430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112.9853635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341.251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132.0059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7.398410583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0.000822333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uracil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378543293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113.0342714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147.3655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112.0273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2.158468011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4.17E-23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(S)-1-pyrroline-5-carboxylic acid ester</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11297255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114.0551308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1135.85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113.0477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0.092106825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0.006253409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1-pyrroline-2-carboxylic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8060460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114.0663216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145.147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113.0477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0.412440222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0.001570543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alpha-</w:t>
            </w:r>
            <w:proofErr w:type="spellStart"/>
            <w:r>
              <w:rPr>
                <w:rFonts w:eastAsia="宋体" w:cs="Times New Roman"/>
                <w:bCs/>
                <w:color w:val="000000"/>
                <w:sz w:val="20"/>
                <w:szCs w:val="20"/>
                <w:lang w:eastAsia="zh-CN" w:bidi="en-US"/>
              </w:rPr>
              <w:t>ketoisovaleric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74323592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115.0385178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184.857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116.0473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13.09300597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0.034944482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w:t>
            </w:r>
            <w:proofErr w:type="spellStart"/>
            <w:r>
              <w:rPr>
                <w:rFonts w:eastAsia="宋体" w:cs="Times New Roman"/>
                <w:bCs/>
                <w:color w:val="000000"/>
                <w:sz w:val="20"/>
                <w:szCs w:val="20"/>
                <w:lang w:eastAsia="zh-CN" w:bidi="en-US"/>
              </w:rPr>
              <w:t>methylglycylamide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19175907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115.0502896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97.7102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114.0429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0.559789169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0.017898738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Proline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449652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116.0367082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98.0404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115.0633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4.892918059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5.99E-16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guanidinoacetic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70072679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116.9272367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898.746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117.0538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0.170528575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2.34E-26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Methylmalonic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106149589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116.927241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947.572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118.0266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0.505337161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2.98E-24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Indole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143890310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116.9273897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926.805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117.0578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0.007096327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4.63E-72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5-Aminopentanoic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8715906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116.9280076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32.1026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117.079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4.96360316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4.84E-11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Succinic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4366952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116.9847901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79.5695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118.0266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1.983117043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7.10E-24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Valine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63477886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118.0520657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105.322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117.079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0.364793684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3.60E-38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Betaine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2805993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118.0565617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92.5608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117.079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7.021828665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8.30E-13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Bovinocidin</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1878763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119.0162014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101.357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119.0219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2.977629338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L-2,4-diaminobutyric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615070996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119.090386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142.1255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118.0742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4.516236248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4.45E-06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Threonine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19925749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120.024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119.0582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1.063324935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0.04092629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Phenylacetaldehyde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129386276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120.0253644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983.5175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120.0575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1.871181638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4.66E-05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w:t>
            </w:r>
            <w:proofErr w:type="spellStart"/>
            <w:r>
              <w:rPr>
                <w:rFonts w:eastAsia="宋体" w:cs="Times New Roman"/>
                <w:bCs/>
                <w:color w:val="000000"/>
                <w:sz w:val="20"/>
                <w:szCs w:val="20"/>
                <w:lang w:eastAsia="zh-CN" w:bidi="en-US"/>
              </w:rPr>
              <w:t>Allallreonine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5993134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120.0655993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381.383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119.0582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0.827047885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8.60E-05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4-Methylbenzaldehyde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897708971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121.0642331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193.543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120.0575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4.484396308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4.34E-14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Phenylethylamine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2820736161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121.0843921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344.0345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121.0891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0.03520111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4.96E-59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Nicotinic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2944117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121.9874403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158.553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123.032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1.952888194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1.86E-16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4-Hydroxybenzaldehyde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3585040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123.0441544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631.364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122.0368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0.560573221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Nicotinamide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232861352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123.0554428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157.385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122.048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1.355486569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4-Methylbenzyl alcohol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10121213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123.0802382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706.262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122.0732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1.932072959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2.23E-08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Pyridinic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23163835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124.0869143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918.43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123.032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2.02123794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0.000152592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Taurine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13950618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125.9862047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44.74115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125.0147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2.218583191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0.029894531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4-Aminocatechol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16836313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126.0545086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1034.27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125.0477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3.707919734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6.06E-05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1,2,3-Trihydroxybenzene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189814050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127.0397714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281.984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126.0317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3.144505698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1.16E-10</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Thymine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988248312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127.049986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284.923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126.0429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1.495474387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5.76E-09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Imidazoleacetic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14634033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127.0500743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96.8019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126.0429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0.760317839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0.000562473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D-1-piperidinyl-2-carboxylic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90417953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128.069727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860.656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127.0633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6.629201294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0.043727026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(R)-5,6-dihydrothymine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32858985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128.0701062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286.954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128.0586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3.955591075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7.54E-14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citric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2342913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129.0177702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348.502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130.0266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11.85728135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0.01248777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pyrrolidone carboxylic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2804063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129.1273392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179.938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129.0426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0.508338748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ketoleucine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188857890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130.0075726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1000.515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130.063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1.845277127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4-oxoproline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9326980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130.0491301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691.531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129.0426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5.735524716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3.20E-13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Piperonylic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485747729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130.0491632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157.098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129.079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13.84029474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2.94E-07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Pyroglutamic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322602162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130.0503283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179.335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129.0426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1.741045209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2.08E-15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Pyrrolidine-hydroxy carboxylic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1871394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130.0507172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772.159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129.0426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3.392367474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8.74E-06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4-Guanylbutyraldehyde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16682307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130.0861782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1125.25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129.0902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0.71069841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5.52E-06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L-isoleucine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4595973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130.1259886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187.0535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131.0946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2.320477986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6.99E-19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5-Amino-2-oxovaleric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26514369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131.0530366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186.085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131.0582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4.67980262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1.86E-09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Guanidine butylamine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200015905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131.1288902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88.1977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130.1218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1.169681996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1.35E-27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L-Leucine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36382608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131.9420244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213.6125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131.0946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1.559962491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7.32E-26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Ureidopropionic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2009597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132.0546536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157.385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132.0535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8.735776957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0.006805689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cis-3-Hydroxy-L-proline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11056272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132.0647049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1134.65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131.0582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4.159486719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0.006481048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trans-3-hydroxy-L-proline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76412333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132.065294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1128.26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131.0582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1.378106196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4.18E-05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4-Hydroxyproline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4311076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132.0654216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63.3851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131.0582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0.239280348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1.88E-05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3-Methylindole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303248291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132.0805527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399.7015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131.0735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1.296179055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6.05E-27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N-carbamoyl putrescine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487717113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132.1021781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721.7185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131.1059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0.159004774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L-Malic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684069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132.9722474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76.3613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134.0215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2.548130686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1.13E-21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L-ribose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9663507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133.0493099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179.335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150.0528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1.978234379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0.000869721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Lipitor</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13239559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133.0506908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90.558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152.0685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4.365253548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0.017074472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L-asparagine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4540442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133.060562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109.475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132.0535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1.608290216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4.71E-06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(2R,4S)-2,4-diaminopentanoate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4292550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133.1022599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1133.31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132.0899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7.045807169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0.037661023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L-Aspartic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1741499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134.0445164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91.8064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133.0375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1.936670048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9.73E-07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Adenine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1938951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136.020397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147.603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135.0545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4.682151928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2.47E-16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4-Hydroxyphenylacetaldehyde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19115058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136.0613276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294.531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136.0524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0.766454126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2.85E-08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2-Phenylacetamide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3004033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136.0754522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291.308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135.0684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1.644675776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0.011715922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Hypoxanthine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46095230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137.0029681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167.199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136.0385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3.176142985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3.06E-17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3-Hydroxybenzoic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7186580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137.0235422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128.5015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138.0317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4.277795301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1.10E-13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2-Methylbenzoic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41975112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137.0593872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203.423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136.0524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1.558667979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7.16E-08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1-Methylnicotinamide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2547719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137.0706265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157.051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137.0715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1.048829174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4.84E-08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Phenylacetic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23331845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137.1326871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668.978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136.0524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3.302197876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3.40E-17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p-Aminobenzoic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131603626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138.0543864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391.678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137.0477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4.270780635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1.11E-13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3447168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139.0061822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146.632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138.0429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2.832730176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2.18E-15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Salicylic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1128339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139.1116255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659.093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138.0317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0.602048554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0.039337759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Acetyl 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19252372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139.9866686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790.516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139.9875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5.939136979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5.78E-09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Imidazole propionic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117721601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140.0528579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146.632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140.0586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3.457833694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5.20E-19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L-Histidine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19972059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141.0909696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602.617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141.0902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0.04149722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0.042375663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o-Phosphoric acid ethanolamine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23780706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141.9575632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32.9667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141.0191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7.861498844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3.75E-07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trans-trans-gluconic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120580309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143.0331265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142.0266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4.667627292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Vanilloid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61377248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143.0813275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99.5383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142.0742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0.552261049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2.18E-08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5-(2-hydroxyethyl)-4-methylthiazole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158905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144.046781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330.641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143.0405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6.907478203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7.58E-06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4-oxoglutarate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25107976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145.0497359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97.2165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145.0375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0.010402432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9.06E-07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Spermidine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155458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145.9781384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66.1878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145.1579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8.228626712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9.00E-09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2-dehydropantothenic acid ester</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817531403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146.0591095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399.455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146.0579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5.816806709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(S)-5-amino-3-oxohexanoate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8782207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146.0805949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144.028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145.0739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3.97792526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0.000576382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2-keto-6-aminohexanoic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16121909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146.081014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175.996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145.0739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1.108972452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4.79E-07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4-Guanidinobutyric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254034534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146.0924285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102.0065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145.0851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0.359361539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1.93E-10</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Acetylcholine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21772315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146.1173173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101.76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146.1181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0.316918206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trans-cinnamic</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22069017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146.964807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683.23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148.0524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0.250059866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1.89E-18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4-Hydroxycinnamic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88699605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146.9804581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919.021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164.0473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3.041994002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2.06E-06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L-lysine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23381026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147.0644468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79.561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146.1055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0.372014836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8.29E-10</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Glutamine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46655545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147.0772277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111.793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146.0691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4.792535616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1.58E-05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L-Glutamic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570459071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147.114458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93.3599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147.0532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12.97745919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2.79E-06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L-2-Hydroxyglutaric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5631031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148.0384031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40.65055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148.0372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8.126945271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0.031762466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(S)-2-Methylmalic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2255649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148.0386052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71.5043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148.0372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5.640116832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5.76E-14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o-Acetyl serine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8639562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148.0601232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137.782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147.0532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0.993469111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0.000274403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2-oxo-4-methylthiobutyric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131537040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149.0233412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258.898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148.0194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0.014432679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7.82E-10</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D-xylose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22138423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149.0446793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85.21645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150.0528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0.382918171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L-Methionine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47104003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150.0096115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148.929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149.051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1.515534403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2.97E-26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Guanine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470629568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150.0410513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187.402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151.0494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7.149376725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9.78E-08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pyridoxal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86843392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150.0517708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87.72175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167.0582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6.696400337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0.361964927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Xanthine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150182535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151.0252513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188.085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152.0334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1.318232496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2.38E-08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(S)-4-Hydroxymandelic acid ester</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18423205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151.0352225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73.28435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168.0423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2.360382138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0.105436637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D-xylose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55279731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151.0357747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982.129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150.0528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6.620416447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5.34E-09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3,4-Dihydroxyphenyl glycol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30354796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151.0389036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194.583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170.0579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4.014859652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6.68E-06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L-arabinose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8626866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151.0602212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1133.45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150.0528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0.96120606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0.008102714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D-ribose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1338932313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151.0614475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149.504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150.0528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0.149156111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2-Amino-3-phosphonic acid propionic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10734823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152.006043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146.632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169.014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3.440652685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2.67E-05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Norepinephrine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22647870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152.0703333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305.203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169.0739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11.24294523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8.08E-09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N-methyltyramine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4063723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152.1066409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303.483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151.0997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2.20305963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4.82E-06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3-Hydroxyphenylacetic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1015230714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152.9948478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152.0473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0.333652216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3.26E-22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L-arabinitol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218077861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152.9948596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1014.55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152.0685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1.507852948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6.59E-18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Diethyl 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38144609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153.0311766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177.8005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154.0395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6.814702881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p-Anisic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7817532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153.0544423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1077.06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152.0473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0.038899256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3.65E-10</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p-</w:t>
            </w:r>
            <w:proofErr w:type="spellStart"/>
            <w:r>
              <w:rPr>
                <w:rFonts w:eastAsia="宋体" w:cs="Times New Roman"/>
                <w:bCs/>
                <w:color w:val="000000"/>
                <w:sz w:val="20"/>
                <w:szCs w:val="20"/>
                <w:lang w:eastAsia="zh-CN" w:bidi="en-US"/>
              </w:rPr>
              <w:t>Hydroxyphenylacetic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19360884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153.06562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262.38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152.0473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1.261722561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1.94E-09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Propionyl 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10349200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153.9930051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985.28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154.0031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1.415138102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8.04E-09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L-Histidine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890105727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154.0603018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95.4143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155.0695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4.16612761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9.72E-13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Gentianic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3605226069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154.9900004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1015.66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154.0266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0.119505284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1.78E-48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Imidazole-5-acetone pyruvate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684909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155.0421345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88.8645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154.0378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2.428283958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2.21E-20</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3-Indoleacetonitrile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21569994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156.1191411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772.756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156.0687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8.849685229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Phosphoglycolic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384697895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156.9911347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1027.38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155.9824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9.291607471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9.43E-08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L-lactic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4923704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157.0281469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1012.95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156.0171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1.281777407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0.001395226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Heptanedioic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13839209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159.9702009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32.9667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160.0736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6.685184284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0.022333109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Indoleacetaldehyde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1340449961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160.0751916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332.4405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159.0684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2.120290194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3.18E-23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levulose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26329267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161.0456694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499.0285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180.0634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4.094490727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0.011326099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α-D-glucose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65846592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161.0457925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297.1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180.0634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4.858866462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0.007935194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O-acetyl-L-</w:t>
            </w:r>
            <w:proofErr w:type="spellStart"/>
            <w:r>
              <w:rPr>
                <w:rFonts w:eastAsia="宋体" w:cs="Times New Roman"/>
                <w:bCs/>
                <w:color w:val="000000"/>
                <w:sz w:val="20"/>
                <w:szCs w:val="20"/>
                <w:lang w:eastAsia="zh-CN" w:bidi="en-US"/>
              </w:rPr>
              <w:t>homothreonine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29004626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162.0758134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109.015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161.0688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0.819394518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3.72E-12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Tryptophan</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21075277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162.0913015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611.736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161.0841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0.026027633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2.16E-14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Rhamnose furanose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21573171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164.0666364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982.129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164.0685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1.039820245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2.47E-07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Phthalic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3868421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165.040415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887.855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166.0266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1.80663429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6.76E-08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Formaldehyde-benzoic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6041001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166.0496067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364.643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165.0426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0.916660605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4.78E-08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L-Methionine S-oxide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237177708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166.0531598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138.376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165.046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0.001011224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2.88E-16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D-Phenyl lactic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37476205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166.0588871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190.017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166.063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5.717718254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1.23E-12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Norepinephrine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4189924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166.0846327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111.793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183.0895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2.557026939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0.035048696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L-Phenylalanine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4820059255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166.0857776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381.8785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165.079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3.000858997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1.59E-07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Barley base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68308160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166.1205694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171.391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165.1154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12.22365182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0.000377631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Vanillic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487039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169.0491062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1087.05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168.0423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2.779074143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0.016790721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9657392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169.0854607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645.336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168.0283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2.007688281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0.015410061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Pyridoxamine (vitamin B6)</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120046487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169.0974217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364.374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168.0899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1.453008553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7.71E-12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1-Methylhistidine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171853270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169.9771548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1126.05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169.0851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1.811823215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0.0045545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Pyridoxine vitamin B7</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216280908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170.0803473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171.919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169.0739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3.525664532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7.79E-19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Rac</w:t>
            </w:r>
            <w:proofErr w:type="spellEnd"/>
            <w:r>
              <w:rPr>
                <w:rFonts w:eastAsia="宋体" w:cs="Times New Roman"/>
                <w:bCs/>
                <w:color w:val="000000"/>
                <w:sz w:val="20"/>
                <w:szCs w:val="20"/>
                <w:lang w:eastAsia="zh-CN" w:bidi="en-US"/>
              </w:rPr>
              <w:t>-glycerol 3-phosphate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174447634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171.0055584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81.26905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172.0136746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4.9135128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0.014080979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Decanoic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395877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171.1380375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808.406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172.1463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5.76435265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4.65E-06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1-Hydroxy-2-naphthoic acid ester</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3407125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171.1485929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38.5402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188.0473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1.67751822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0.043039047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L-Arginine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1461225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173.1038832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92.5137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174.1117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1.770843255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1.76E-11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N-Acetyl-L-glutamic acid 5-semialdehyde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1161650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174.0759977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906.962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173.0688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0.449803338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0.000196473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1H-indole-3-acetamide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85237602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175.0863529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396.435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174.0793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1.274228381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0.014049579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N-Formyl-L-methionine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44293186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176.0379134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205.664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177.046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2.400365153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2.90E-14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N-Formyl-L-glutamic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24887156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176.0702664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545.984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175.0481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0.792925562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0.000432783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Citrulline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18498682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176.102339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92.8104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175.0957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2.262472834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0.006298282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Pyrophosphate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27108786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176.9353171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81.5697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177.9432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3.294424254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0.009027779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Ascorbic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17458700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176.9716507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1136.675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176.0321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2.578003834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0.013053526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2-Dehydro-3-Deoxy-L-Galactonate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2160392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177.0393532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213.537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178.0477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6.04833617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0.055441134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L-Galactose-1,4-lactone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20530243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177.0394276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612.711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178.0477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5.628093164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0.1099365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w:t>
            </w:r>
            <w:proofErr w:type="spellStart"/>
            <w:r>
              <w:rPr>
                <w:rFonts w:eastAsia="宋体" w:cs="Times New Roman"/>
                <w:bCs/>
                <w:color w:val="000000"/>
                <w:sz w:val="20"/>
                <w:szCs w:val="20"/>
                <w:lang w:eastAsia="zh-CN" w:bidi="en-US"/>
              </w:rPr>
              <w:t>Gulonolactone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91307605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177.0399938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861.8495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178.0477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2.429953512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0.002461693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2-Hydroxy-3-oxoadipate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1020470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177.0545477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1132.54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176.0321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0.229408798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0.016087933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D-Mannose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14165864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179.0554789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957.977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180.0634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3.468757303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0.037544727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D-Glucose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217919614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179.0568074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84.93315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180.0634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3.816665839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0.00060114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4-Hydroxyphenylpyruvic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10022732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180.0439965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1043.28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180.0423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1.661140937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3.25E-05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L-fucose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6657542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180.9718607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747.3715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164.0685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8.021567134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9.31E-08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Galactitol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43354786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180.9724311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89.87575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182.079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3.942209571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4.01E-05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Inositol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345645916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180.989257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1017.99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180.0634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0.594643156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4.64E-08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D-Galactose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54786493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181.013032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822.406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180.0634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4.799415967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4.20E-09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D-fructose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48204822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181.0149209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806.309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180.0634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4.846686365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3.01E-11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1D-Chiro-inositol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3428971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181.0855881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762.693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180.0634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0.834057219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0.000928763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Tyrosine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21993236783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182.0799599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203.1675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181.0739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6.678933808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3.91E-12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Sorbitol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5412071818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182.9849359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1017.99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182.079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0.219940083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5.48E-12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Selenomethoxycysteine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1749610601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182.9849384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1125.745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182.9799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1.779124429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0.013272902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4-Pyruvic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35472209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182.9871015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45.9017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183.0532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7.516096652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6.14E-12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Homovanillic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1667207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183.0649126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1006.87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182.0579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1.438833888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1.23E-19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Choline sulfate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41206698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184.0577856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111.011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183.0565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0.781612283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0.018806146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Hydroxypyruvic</w:t>
            </w:r>
            <w:proofErr w:type="spellEnd"/>
            <w:r>
              <w:rPr>
                <w:rFonts w:eastAsia="宋体" w:cs="Times New Roman"/>
                <w:bCs/>
                <w:color w:val="000000"/>
                <w:sz w:val="20"/>
                <w:szCs w:val="20"/>
                <w:lang w:eastAsia="zh-CN" w:bidi="en-US"/>
              </w:rPr>
              <w:t xml:space="preserve"> acid 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24742506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184.9850229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842.598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183.9773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2.415871258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0.00061192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Phosphoric acid serine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1106680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185.0231145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48.9107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185.0089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0.995520162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0.038572156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(Z)-but-1-ene-1,2,4-tricarboxylate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89252654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188.0336611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137.224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188.0321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8.30230583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0.419728224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34489481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188.0339658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530.807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189.0426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2.846099399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3.32E-12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N-Acetyl glutamic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59578438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188.0559644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82.59035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189.0637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1.60760824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8.71E-26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N6-acetyl-L-lysine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286287598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189.1226773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147.6505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188.1161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2.481948599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6.52E-17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Diaminoheptanedioic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77557292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190.1058522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292.812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190.0954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7.057316818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0.017300245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Citric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3189051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190.9496471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73.5317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192.027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3.921371845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Isocitric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15208606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191.0190542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73.6599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192.027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3.506444183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0.005002366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5-Hydroxyindoleacetic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58361265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192.0649239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339.61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191.0582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0.319330322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0.000179374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D-glucuronide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1067241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193.0370267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626.267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194.0427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8.302621181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0.000589496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Deoxyribose 5-phosphate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442051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195.0062101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85.3636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214.0242392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1.850617987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0.041563644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Glucuronic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13230111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195.0505186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84.3829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196.0583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0.00418992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0.000159656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Doba</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6407527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197.0943846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864.484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197.0688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10.56074965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0.02517415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D-erythrose 4 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23569492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199.0004895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76.84865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200.0086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4.072854303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0.010787872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Vanillic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24464576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199.0265495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1031.31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198.0528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12.96072472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6.64E-07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γ-glutamine-β-aminopropionitrile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2508179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199.106194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1061.82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199.0957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7.009936014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0.022610248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N-Acetyl 5-hydroxytryptamine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590305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199.1699756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882.8915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218.1055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4.043445929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0.000194643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Cysteine sulfate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5893133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199.9687074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84.3829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200.9766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2.963463672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0.009000596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Dodecanoic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100488233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199.9854319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1083.755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200.1776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9.251103595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3.27E-10</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L-tryptophan</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1023271560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203.0819938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379.378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204.0899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0.551538912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4.30E-35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Spermine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5126561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203.1439445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64.4749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202.2157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4.472746309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2.94E-15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Indole pyruvate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98167178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204.0624934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214.019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203.0582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4.82887576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0.012611022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N6-acetyl-N6-hydroxy-L-lysine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109045114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204.1232355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477.596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204.111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1.29019891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4.50E-14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N-Acetyl-L-phenylalanine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41760655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206.0814991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393.993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207.0895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0.068277395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2.38E-53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Homocitric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165353702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207.0502927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84.2521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206.0427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1.529582404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0.071512152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L-3-hydroxy-adrenaline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8423637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207.0737306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79.7384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224.0797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7.072893093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0.130047418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L-uracil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339914430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209.0920137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339.363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208.0848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0.297954948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2.12E-19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Jasmonic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26302764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211.1309017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627.381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210.1256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8.058431733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0.002577659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Desulfobiotin</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482743637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213.9824196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1011.01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214.1317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0.153248936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3.76E-14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w:t>
            </w:r>
            <w:proofErr w:type="spellStart"/>
            <w:r>
              <w:rPr>
                <w:rFonts w:eastAsia="宋体" w:cs="Times New Roman"/>
                <w:bCs/>
                <w:color w:val="000000"/>
                <w:sz w:val="20"/>
                <w:szCs w:val="20"/>
                <w:lang w:eastAsia="zh-CN" w:bidi="en-US"/>
              </w:rPr>
              <w:t>su</w:t>
            </w:r>
            <w:proofErr w:type="spellEnd"/>
            <w:r>
              <w:rPr>
                <w:rFonts w:eastAsia="宋体" w:cs="Times New Roman"/>
                <w:bCs/>
                <w:color w:val="000000"/>
                <w:sz w:val="20"/>
                <w:szCs w:val="20"/>
                <w:lang w:eastAsia="zh-CN" w:bidi="en-US"/>
              </w:rPr>
              <w:t>-iso-(homo)3-citrate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362276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217.0683319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330.156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234.074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8.135292471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0.148888225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β-Alanyl-L-lysine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5560315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218.1574932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330.978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217.1426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3.067264719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2.33E-12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5-Hydroxy-L-tryptophan</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3620731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219.0767158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338.437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220.0848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0.814421566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2.48E-10</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Pantothenic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64771014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219.1061051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190.008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219.1107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0.441331724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2.31E-19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1D-1-guanidino-3-amino-1,3-dideoxyhexylinositol</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91917695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221.1208288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367.308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220.1172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1.829945497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0.000911783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L-cystine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4073697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221.1541717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864.0575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222.0674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0.693713986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1.94E-07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Pyrimidinediazepine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151049732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222.095385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298.939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221.0913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14.36770062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1.22E-05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Thymidine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2659735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223.0280695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766.385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242.0903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0.794147344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7.36E-09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Methyl </w:t>
            </w:r>
            <w:proofErr w:type="spellStart"/>
            <w:r>
              <w:rPr>
                <w:rFonts w:eastAsia="宋体" w:cs="Times New Roman"/>
                <w:bCs/>
                <w:color w:val="000000"/>
                <w:sz w:val="20"/>
                <w:szCs w:val="20"/>
                <w:lang w:eastAsia="zh-CN" w:bidi="en-US"/>
              </w:rPr>
              <w:t>jasmonate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323641635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224.0113773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1017.735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224.1412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0.884545193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1.92E-30</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Myostatin</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1285560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225.099352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97.3817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226.1066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0.124389519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0.022882532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Benzoate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16512813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226.0670391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282.682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226.0477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6.449607841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0.006582018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Cholestyramine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21648639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226.1799362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700.032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226.0954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2.408511737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Myristic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5897799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227.2014371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950.7575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228.2089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0.771752451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2.27E-07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lastRenderedPageBreak/>
              <w:t>Deoxyuridine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66103102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228.1955397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887.089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228.0746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0.721440464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7.81E-11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Traumatic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45789605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229.1420209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627.381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228.1361591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4.362926883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0.001668415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N-Acetyl-L-2-amino-6-oxime acid ester</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20731142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231.0968646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231.0743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0.040632369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0.000242503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N2-succinyl-L-glutamic acid 5-semialdehyde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13599003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231.096895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230.597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231.0743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1.754684718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3.02E-16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Deoxyinosine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9094851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233.1548263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869.929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252.0859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2.336897853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2.24E-11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Luminescent chromium</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8514489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241.0728296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573.755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242.0804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1.121652741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0.021936876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Pseudouridine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45561474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243.0621214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153.519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244.0695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0.422114311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2.09E-09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Uridine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24249103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243.9412884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968.7915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244.0695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3.735763786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2.38E-11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γ-glutamyl-β-</w:t>
            </w:r>
            <w:proofErr w:type="spellStart"/>
            <w:r>
              <w:rPr>
                <w:rFonts w:eastAsia="宋体" w:cs="Times New Roman"/>
                <w:bCs/>
                <w:color w:val="000000"/>
                <w:sz w:val="20"/>
                <w:szCs w:val="20"/>
                <w:lang w:eastAsia="zh-CN" w:bidi="en-US"/>
              </w:rPr>
              <w:t>cyanoalanine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52580660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244.0922924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102.0065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243.0855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1.687461869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0.011309901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Cytidine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1730671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244.0963398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458.715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243.0855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11.81080364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0.015727817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β-alanyl-L-arginine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4150631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246.1553007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162.78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245.1488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3.149637639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0.000552615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D-Octopamine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36441934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247.1398402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147.644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246.1328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0.024592304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8.13E-08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S-ribosyl-L-homocysteine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199889609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248.054985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175.971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267.0777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2.938855906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0.029776274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Pyridamine</w:t>
            </w:r>
            <w:proofErr w:type="spellEnd"/>
            <w:r>
              <w:rPr>
                <w:rFonts w:eastAsia="宋体" w:cs="Times New Roman"/>
                <w:bCs/>
                <w:color w:val="000000"/>
                <w:sz w:val="20"/>
                <w:szCs w:val="20"/>
                <w:lang w:eastAsia="zh-CN" w:bidi="en-US"/>
              </w:rPr>
              <w:t xml:space="preserve"> 5-phosphate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41354623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248.0758691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265.7105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248.0562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1.648880971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1.23E-15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γ-</w:t>
            </w:r>
            <w:proofErr w:type="spellStart"/>
            <w:r>
              <w:rPr>
                <w:rFonts w:eastAsia="宋体" w:cs="Times New Roman"/>
                <w:bCs/>
                <w:color w:val="000000"/>
                <w:sz w:val="20"/>
                <w:szCs w:val="20"/>
                <w:lang w:eastAsia="zh-CN" w:bidi="en-US"/>
              </w:rPr>
              <w:t>Glutamylcysteine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94818504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248.9605239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89.6353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250.0623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1.335869658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2.38E-25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Xanthine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12668025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251.1635957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695.699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250.1569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1.538740469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7.16E-05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Palmitoleic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34039428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254.2472838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920.2285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254.2246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0.219560273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Nicotinamide riboside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397088295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255.097233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101.357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255.0981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0.096087714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8.48E-09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Palmitic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11756836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255.2312442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889.593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256.2402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5.451127472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4.05E-06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Glycerophosphorylcholine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27971878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258.1084795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90.8192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258.1106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4.928454577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2.59E-09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Linolenic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155767441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259.0914173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250.0155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259.1168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2.75187627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2.11E-18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Stearic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8448623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265.1475303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773.97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284.2715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1.582820279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Theophylline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38704193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265.1535657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441.155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264.1474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4.18738476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2.65E-17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Adenosine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83460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266.0887689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348.999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267.0968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2.747579325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0.000327442</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Homocysteine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20835190</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267.0472892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268.0551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2.00264156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5.66E-07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2-Deoxyguanosine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19202057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267.1716978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863.7825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267.097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2.383933924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5.42E-05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Inosine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61800965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268.1029993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294.8295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268.0808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5.129744925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9.64E-11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(2R,3R)-3-Methylglutamyl-5-semialdehyde N6-lysine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204615341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274.1861005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97.79355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273.1689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3.65726593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0.000351527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(2R,3R)-3-Methylpyridinylmethyl-N6-lysine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5680502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275.2070693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75.40915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274.2005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1.968641232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5.79E-24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N-acetylmuramic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104111997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276.1067698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350.21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293.1111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11.24130351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3.84E-06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4-Hydroxycinnamic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266739512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276.1438461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280.7915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276.1586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0.540288509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2.59E-11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6-Phosphogluconic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15963826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277.1792514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879.3225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276.0246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2.894556263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Oleic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21097555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281.2490636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921.873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282.2559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0.98949549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1.97E-07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Sphingosine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10916521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282.2791771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884.181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299.2824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14.91820985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0.000568877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Guanosine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30074485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284.0982623</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309.2425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283.0917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2.512158977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4.43E-06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Phthalic acid esters</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2465162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290.1346865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115.329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289.1274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0.036190088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4.88E-09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Deoxyxanthine</w:t>
            </w:r>
            <w:proofErr w:type="spellEnd"/>
            <w:r>
              <w:rPr>
                <w:rFonts w:eastAsia="宋体" w:cs="Times New Roman"/>
                <w:bCs/>
                <w:color w:val="000000"/>
                <w:sz w:val="20"/>
                <w:szCs w:val="20"/>
                <w:lang w:eastAsia="zh-CN" w:bidi="en-US"/>
              </w:rPr>
              <w:t xml:space="preserve"> </w:t>
            </w:r>
            <w:proofErr w:type="spellStart"/>
            <w:r>
              <w:rPr>
                <w:rFonts w:eastAsia="宋体" w:cs="Times New Roman"/>
                <w:bCs/>
                <w:color w:val="000000"/>
                <w:sz w:val="20"/>
                <w:szCs w:val="20"/>
                <w:lang w:eastAsia="zh-CN" w:bidi="en-US"/>
              </w:rPr>
              <w:t>Furtose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2303414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296.0688176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90.60125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296.0896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8.584871867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4.79E-08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5-Methylthioadenosine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990808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297.2441339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872.6775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297.0896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2.544085372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5.95E-07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D-4-phosphopantothenate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717585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299.1001222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391.292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299.077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0.73419186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4.86E-11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15-deoxy-D-12,14-Pgj2</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11393341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299.1965347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718.353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316.2038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0.563843429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0.00314038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Sphingosine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551121899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302.3050965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768.2585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301.2981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0.924562646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9.31E-05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12(S)-</w:t>
            </w:r>
            <w:proofErr w:type="spellStart"/>
            <w:r>
              <w:rPr>
                <w:rFonts w:eastAsia="宋体" w:cs="Times New Roman"/>
                <w:bCs/>
                <w:color w:val="000000"/>
                <w:sz w:val="20"/>
                <w:szCs w:val="20"/>
                <w:lang w:eastAsia="zh-CN" w:bidi="en-US"/>
              </w:rPr>
              <w:t>Hete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12176261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303.2317897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861.975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320.2351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0.499897086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5.96E-10</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Arachidonic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5652587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303.233025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32.1026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304.2402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0.082444846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0.017069863</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Glutathione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24381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308.0901891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132.614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307.0838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1.65127882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Ribose 1,5-bisphosphate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4359411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309.1715062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797.86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309.9855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8.497228006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6.55E-08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Dapdiamide</w:t>
            </w:r>
            <w:proofErr w:type="spellEnd"/>
            <w:r>
              <w:rPr>
                <w:rFonts w:eastAsia="宋体" w:cs="Times New Roman"/>
                <w:bCs/>
                <w:color w:val="000000"/>
                <w:sz w:val="20"/>
                <w:szCs w:val="20"/>
                <w:lang w:eastAsia="zh-CN" w:bidi="en-US"/>
              </w:rPr>
              <w:t xml:space="preserve"> B</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74146263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314.1579489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317.5395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314.159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3.34575804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0.214755248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Union</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9450023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323.0279152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101.794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324.0359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2.119940624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0.000233395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Sucrose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1847526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323.1717241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899.826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342.1162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3.121461111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1.98E-07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Glycerol phospholipids</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1118116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323.2205141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897.539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323.0519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0.207148634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1.73E-05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3ˊ,5ˊ-cyclic adenosine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170829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330.0585354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220.907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329.0525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3.758727216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5.71E-10</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12-keto-tetrahydro-leukotriene B4</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10019839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336.3096994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951.964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336.2301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0.264447597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3.12E-17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8,9-diHETRE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234928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338.249639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872.243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338.2457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11.64524524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1.96E-06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Fructose1,6-diphosphate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53370686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339.1996458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829.497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339.996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0.271277509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1.58E-05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Alginose</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2512932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341.1078911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94.9388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342.1162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2.159763946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2.66E-21</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Maltose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2006023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341.1091242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102.331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342.1162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0.586909301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0.128710794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Guanosine 2,3-cyclic 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60891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346.0544611</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248.415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345.0474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0.621000133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0.051820918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3-Adenosine monophosphate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35249373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346.0561404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321.353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347.0631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0.914302517</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4.19E-08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Circulating GMP</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164235763</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346.3306696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769.1655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345.0474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1.692831899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3.36E-06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dGMP</w:t>
            </w:r>
            <w:proofErr w:type="spellEnd"/>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12950857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347.1702862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900.434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347.0631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1.054103169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3.94E-06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Ampicillin</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232685717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348.0692857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299.9535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347.0631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0.081807609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0.000419359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Rosmarinic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6073112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360.1305936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558.4655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360.0845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1.803988505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5.76E-08</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Cholic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47208387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376.3115414</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802.3045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376.2977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2.081447885</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4.30E-14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Tocopherol delta</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18579619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385.2909647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951.964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402.3498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3.756119981</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1.24E-09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Deoxycholic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83188962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393.2834566</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804.0385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392.2927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4.17015442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3.21E-09</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S-adenosylmethionine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227387128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398.2400777</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804.3445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398.137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1.866812872</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2.00E-06</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Lenpropionic</w:t>
            </w:r>
            <w:proofErr w:type="spellEnd"/>
            <w:r>
              <w:rPr>
                <w:rFonts w:eastAsia="宋体" w:cs="Times New Roman"/>
                <w:bCs/>
                <w:color w:val="000000"/>
                <w:sz w:val="20"/>
                <w:szCs w:val="20"/>
                <w:lang w:eastAsia="zh-CN" w:bidi="en-US"/>
              </w:rPr>
              <w:t xml:space="preserve">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7236915</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409.1642452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805.398</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408.2876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7.644999578</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2.14E-07</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Glycolic acid</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5401936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465.3022368</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890.544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465.309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4.969697906</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6.98E-05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Adenosine triphosphate</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3106419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507.1185885</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938.486</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506.9957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5.293852949</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3.40E-14</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Biotin-5-AMP</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115411</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574.1330912</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327.344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573.1407</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5.58822954</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8.89E-15</w:t>
            </w:r>
          </w:p>
        </w:tc>
      </w:tr>
      <w:tr w:rsidR="00385448">
        <w:trPr>
          <w:trHeight w:val="300"/>
          <w:jc w:val="center"/>
        </w:trPr>
        <w:tc>
          <w:tcPr>
            <w:tcW w:w="368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3-Hydroxyethyl </w:t>
            </w:r>
            <w:proofErr w:type="spellStart"/>
            <w:r>
              <w:rPr>
                <w:rFonts w:eastAsia="宋体" w:cs="Times New Roman"/>
                <w:bCs/>
                <w:color w:val="000000"/>
                <w:sz w:val="20"/>
                <w:szCs w:val="20"/>
                <w:lang w:eastAsia="zh-CN" w:bidi="en-US"/>
              </w:rPr>
              <w:t>bacteriochlorophyllin</w:t>
            </w:r>
            <w:proofErr w:type="spellEnd"/>
            <w:r>
              <w:rPr>
                <w:rFonts w:eastAsia="宋体" w:cs="Times New Roman"/>
                <w:bCs/>
                <w:color w:val="000000"/>
                <w:sz w:val="20"/>
                <w:szCs w:val="20"/>
                <w:lang w:eastAsia="zh-CN" w:bidi="en-US"/>
              </w:rPr>
              <w:t xml:space="preserve"> A</w:t>
            </w:r>
          </w:p>
        </w:tc>
        <w:tc>
          <w:tcPr>
            <w:tcW w:w="109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15305779</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633.2537929</w:t>
            </w:r>
          </w:p>
        </w:tc>
        <w:tc>
          <w:tcPr>
            <w:tcW w:w="81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337.274</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634.2642</w:t>
            </w:r>
          </w:p>
        </w:tc>
        <w:tc>
          <w:tcPr>
            <w:tcW w:w="105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4.944438633</w:t>
            </w:r>
          </w:p>
        </w:tc>
        <w:tc>
          <w:tcPr>
            <w:tcW w:w="123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0.118305822</w:t>
            </w:r>
          </w:p>
        </w:tc>
      </w:tr>
      <w:tr w:rsidR="00385448">
        <w:trPr>
          <w:trHeight w:val="300"/>
          <w:jc w:val="center"/>
        </w:trPr>
        <w:tc>
          <w:tcPr>
            <w:tcW w:w="3685"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3-Methylcrotonyl coenzyme A</w:t>
            </w:r>
          </w:p>
        </w:tc>
        <w:tc>
          <w:tcPr>
            <w:tcW w:w="1095"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5769249</w:t>
            </w:r>
          </w:p>
        </w:tc>
        <w:tc>
          <w:tcPr>
            <w:tcW w:w="1055"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851.4027854</w:t>
            </w:r>
          </w:p>
        </w:tc>
        <w:tc>
          <w:tcPr>
            <w:tcW w:w="815"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810.303</w:t>
            </w:r>
          </w:p>
        </w:tc>
        <w:tc>
          <w:tcPr>
            <w:tcW w:w="1055"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849.1571</w:t>
            </w:r>
          </w:p>
        </w:tc>
        <w:tc>
          <w:tcPr>
            <w:tcW w:w="1055"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5.680250679</w:t>
            </w:r>
          </w:p>
        </w:tc>
        <w:tc>
          <w:tcPr>
            <w:tcW w:w="1233"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1.40E-07</w:t>
            </w:r>
          </w:p>
        </w:tc>
      </w:tr>
    </w:tbl>
    <w:p w:rsidR="00385448" w:rsidRDefault="00385448">
      <w:pPr>
        <w:widowControl w:val="0"/>
        <w:spacing w:before="0" w:after="0"/>
        <w:jc w:val="both"/>
        <w:rPr>
          <w:rFonts w:eastAsia="等线" w:cs="Times New Roman"/>
          <w:kern w:val="2"/>
          <w:sz w:val="18"/>
          <w:szCs w:val="18"/>
          <w:lang w:eastAsia="zh-CN"/>
        </w:rPr>
      </w:pPr>
    </w:p>
    <w:p w:rsidR="00385448" w:rsidRDefault="002C4887">
      <w:pPr>
        <w:keepNext/>
        <w:rPr>
          <w:rFonts w:cs="Times New Roman"/>
          <w:szCs w:val="24"/>
        </w:rPr>
      </w:pPr>
      <w:r>
        <w:rPr>
          <w:rFonts w:cs="Times New Roman"/>
          <w:b/>
          <w:szCs w:val="24"/>
        </w:rPr>
        <w:t xml:space="preserve">Supplementary </w:t>
      </w:r>
      <w:r>
        <w:rPr>
          <w:rFonts w:cs="Times New Roman" w:hint="eastAsia"/>
          <w:b/>
          <w:szCs w:val="24"/>
        </w:rPr>
        <w:t>Table</w:t>
      </w:r>
      <w:r>
        <w:rPr>
          <w:rFonts w:cs="Times New Roman"/>
          <w:b/>
          <w:szCs w:val="24"/>
        </w:rPr>
        <w:t xml:space="preserve"> </w:t>
      </w:r>
      <w:r>
        <w:rPr>
          <w:rFonts w:eastAsia="宋体" w:cs="Times New Roman" w:hint="eastAsia"/>
          <w:b/>
          <w:szCs w:val="24"/>
          <w:lang w:eastAsia="zh-CN"/>
        </w:rPr>
        <w:t>6</w:t>
      </w:r>
      <w:r>
        <w:rPr>
          <w:rFonts w:cs="Times New Roman"/>
          <w:b/>
          <w:szCs w:val="24"/>
        </w:rPr>
        <w:t>.</w:t>
      </w:r>
      <w:r>
        <w:rPr>
          <w:rFonts w:cs="Times New Roman"/>
          <w:szCs w:val="24"/>
        </w:rPr>
        <w:t xml:space="preserve"> </w:t>
      </w:r>
      <w:r>
        <w:rPr>
          <w:rFonts w:cs="Times New Roman" w:hint="eastAsia"/>
          <w:szCs w:val="24"/>
        </w:rPr>
        <w:t>Analysis of exopolysaccharides (EPS)</w:t>
      </w:r>
      <w:r>
        <w:rPr>
          <w:rFonts w:cs="Times New Roman"/>
          <w:szCs w:val="24"/>
        </w:rPr>
        <w:t xml:space="preserve">. </w:t>
      </w:r>
    </w:p>
    <w:tbl>
      <w:tblPr>
        <w:tblW w:w="6270" w:type="dxa"/>
        <w:jc w:val="center"/>
        <w:tblLook w:val="04A0" w:firstRow="1" w:lastRow="0" w:firstColumn="1" w:lastColumn="0" w:noHBand="0" w:noVBand="1"/>
      </w:tblPr>
      <w:tblGrid>
        <w:gridCol w:w="2775"/>
        <w:gridCol w:w="3495"/>
      </w:tblGrid>
      <w:tr w:rsidR="00385448">
        <w:trPr>
          <w:trHeight w:val="300"/>
          <w:jc w:val="center"/>
        </w:trPr>
        <w:tc>
          <w:tcPr>
            <w:tcW w:w="2775" w:type="dxa"/>
            <w:tcBorders>
              <w:top w:val="single" w:sz="4" w:space="0" w:color="auto"/>
              <w:left w:val="nil"/>
              <w:bottom w:val="single" w:sz="4" w:space="0" w:color="auto"/>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N</w:t>
            </w:r>
            <w:r>
              <w:rPr>
                <w:rFonts w:eastAsia="宋体" w:cs="Times New Roman"/>
                <w:b/>
                <w:color w:val="000000"/>
                <w:sz w:val="20"/>
                <w:szCs w:val="20"/>
                <w:lang w:eastAsia="zh-CN" w:bidi="en-US"/>
              </w:rPr>
              <w:t>ame</w:t>
            </w:r>
          </w:p>
        </w:tc>
        <w:tc>
          <w:tcPr>
            <w:tcW w:w="3495" w:type="dxa"/>
            <w:tcBorders>
              <w:top w:val="single" w:sz="4" w:space="0" w:color="auto"/>
              <w:left w:val="nil"/>
              <w:bottom w:val="single" w:sz="4" w:space="0" w:color="auto"/>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Times New Roman" w:cs="Times New Roman"/>
                <w:b/>
                <w:color w:val="000000"/>
                <w:sz w:val="20"/>
                <w:szCs w:val="20"/>
                <w:lang w:eastAsia="de-DE" w:bidi="en-US"/>
              </w:rPr>
              <w:t>Content (%)</w:t>
            </w:r>
          </w:p>
        </w:tc>
      </w:tr>
      <w:tr w:rsidR="00385448">
        <w:trPr>
          <w:trHeight w:val="300"/>
          <w:jc w:val="center"/>
        </w:trPr>
        <w:tc>
          <w:tcPr>
            <w:tcW w:w="0" w:type="auto"/>
            <w:tcBorders>
              <w:top w:val="single" w:sz="4" w:space="0" w:color="auto"/>
              <w:left w:val="nil"/>
              <w:bottom w:val="nil"/>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Mannose</w:t>
            </w:r>
          </w:p>
        </w:tc>
        <w:tc>
          <w:tcPr>
            <w:tcW w:w="0" w:type="auto"/>
            <w:tcBorders>
              <w:top w:val="single" w:sz="4" w:space="0" w:color="auto"/>
              <w:left w:val="nil"/>
              <w:bottom w:val="nil"/>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59.75%</w:t>
            </w:r>
          </w:p>
        </w:tc>
      </w:tr>
      <w:tr w:rsidR="00385448">
        <w:trPr>
          <w:trHeight w:val="300"/>
          <w:jc w:val="center"/>
        </w:trPr>
        <w:tc>
          <w:tcPr>
            <w:tcW w:w="0" w:type="auto"/>
            <w:tcBorders>
              <w:top w:val="nil"/>
              <w:left w:val="nil"/>
              <w:bottom w:val="nil"/>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Glucose</w:t>
            </w:r>
          </w:p>
        </w:tc>
        <w:tc>
          <w:tcPr>
            <w:tcW w:w="0" w:type="auto"/>
            <w:tcBorders>
              <w:top w:val="nil"/>
              <w:left w:val="nil"/>
              <w:bottom w:val="nil"/>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33.00%</w:t>
            </w:r>
          </w:p>
        </w:tc>
      </w:tr>
      <w:tr w:rsidR="00385448">
        <w:trPr>
          <w:trHeight w:val="300"/>
          <w:jc w:val="center"/>
        </w:trPr>
        <w:tc>
          <w:tcPr>
            <w:tcW w:w="0" w:type="auto"/>
            <w:tcBorders>
              <w:top w:val="nil"/>
              <w:left w:val="nil"/>
              <w:bottom w:val="nil"/>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Galactose</w:t>
            </w:r>
          </w:p>
        </w:tc>
        <w:tc>
          <w:tcPr>
            <w:tcW w:w="0" w:type="auto"/>
            <w:tcBorders>
              <w:top w:val="nil"/>
              <w:left w:val="nil"/>
              <w:bottom w:val="nil"/>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5.51%</w:t>
            </w:r>
          </w:p>
        </w:tc>
      </w:tr>
      <w:tr w:rsidR="00385448">
        <w:trPr>
          <w:trHeight w:val="300"/>
          <w:jc w:val="center"/>
        </w:trPr>
        <w:tc>
          <w:tcPr>
            <w:tcW w:w="0" w:type="auto"/>
            <w:tcBorders>
              <w:top w:val="nil"/>
              <w:left w:val="nil"/>
              <w:bottom w:val="nil"/>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Arabinose</w:t>
            </w:r>
          </w:p>
        </w:tc>
        <w:tc>
          <w:tcPr>
            <w:tcW w:w="0" w:type="auto"/>
            <w:tcBorders>
              <w:top w:val="nil"/>
              <w:left w:val="nil"/>
              <w:bottom w:val="nil"/>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0.97%</w:t>
            </w:r>
          </w:p>
        </w:tc>
      </w:tr>
      <w:tr w:rsidR="00385448">
        <w:trPr>
          <w:trHeight w:val="300"/>
          <w:jc w:val="center"/>
        </w:trPr>
        <w:tc>
          <w:tcPr>
            <w:tcW w:w="0" w:type="auto"/>
            <w:tcBorders>
              <w:top w:val="nil"/>
              <w:left w:val="nil"/>
              <w:bottom w:val="nil"/>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Fucose</w:t>
            </w:r>
          </w:p>
        </w:tc>
        <w:tc>
          <w:tcPr>
            <w:tcW w:w="0" w:type="auto"/>
            <w:tcBorders>
              <w:top w:val="nil"/>
              <w:left w:val="nil"/>
              <w:bottom w:val="nil"/>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0.54%</w:t>
            </w:r>
          </w:p>
        </w:tc>
      </w:tr>
      <w:tr w:rsidR="00385448">
        <w:trPr>
          <w:trHeight w:val="300"/>
          <w:jc w:val="center"/>
        </w:trPr>
        <w:tc>
          <w:tcPr>
            <w:tcW w:w="0" w:type="auto"/>
            <w:tcBorders>
              <w:top w:val="nil"/>
              <w:left w:val="nil"/>
              <w:bottom w:val="single" w:sz="4" w:space="0" w:color="auto"/>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Rhamnose</w:t>
            </w:r>
          </w:p>
        </w:tc>
        <w:tc>
          <w:tcPr>
            <w:tcW w:w="0" w:type="auto"/>
            <w:tcBorders>
              <w:top w:val="nil"/>
              <w:left w:val="nil"/>
              <w:bottom w:val="single" w:sz="4" w:space="0" w:color="auto"/>
              <w:right w:val="nil"/>
            </w:tcBorders>
            <w:shd w:val="clear" w:color="auto" w:fill="auto"/>
            <w:noWrap/>
            <w:vAlign w:val="bottom"/>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0.22%</w:t>
            </w:r>
          </w:p>
        </w:tc>
      </w:tr>
    </w:tbl>
    <w:p w:rsidR="00385448" w:rsidRDefault="00385448">
      <w:pPr>
        <w:widowControl w:val="0"/>
        <w:spacing w:before="0" w:after="0"/>
        <w:jc w:val="both"/>
        <w:rPr>
          <w:rFonts w:eastAsia="等线" w:cs="Times New Roman"/>
          <w:kern w:val="2"/>
          <w:sz w:val="18"/>
          <w:szCs w:val="18"/>
          <w:lang w:eastAsia="zh-CN"/>
        </w:rPr>
      </w:pPr>
    </w:p>
    <w:p w:rsidR="00385448" w:rsidRDefault="002C4887">
      <w:pPr>
        <w:keepNext/>
        <w:rPr>
          <w:rFonts w:cs="Times New Roman"/>
          <w:szCs w:val="24"/>
        </w:rPr>
      </w:pPr>
      <w:r>
        <w:rPr>
          <w:rFonts w:cs="Times New Roman"/>
          <w:b/>
          <w:szCs w:val="24"/>
        </w:rPr>
        <w:t xml:space="preserve">Supplementary </w:t>
      </w:r>
      <w:r>
        <w:rPr>
          <w:rFonts w:cs="Times New Roman" w:hint="eastAsia"/>
          <w:b/>
          <w:szCs w:val="24"/>
        </w:rPr>
        <w:t>Table</w:t>
      </w:r>
      <w:r>
        <w:rPr>
          <w:rFonts w:cs="Times New Roman"/>
          <w:b/>
          <w:szCs w:val="24"/>
        </w:rPr>
        <w:t xml:space="preserve"> </w:t>
      </w:r>
      <w:r>
        <w:rPr>
          <w:rFonts w:eastAsia="宋体" w:cs="Times New Roman" w:hint="eastAsia"/>
          <w:b/>
          <w:szCs w:val="24"/>
          <w:lang w:eastAsia="zh-CN"/>
        </w:rPr>
        <w:t>7</w:t>
      </w:r>
      <w:r>
        <w:rPr>
          <w:rFonts w:cs="Times New Roman"/>
          <w:b/>
          <w:szCs w:val="24"/>
        </w:rPr>
        <w:t>.</w:t>
      </w:r>
      <w:r>
        <w:rPr>
          <w:rFonts w:cs="Times New Roman"/>
          <w:szCs w:val="24"/>
        </w:rPr>
        <w:t xml:space="preserve"> </w:t>
      </w:r>
      <w:r>
        <w:rPr>
          <w:rFonts w:cs="Times New Roman" w:hint="eastAsia"/>
          <w:szCs w:val="24"/>
        </w:rPr>
        <w:t>Summary of sequencing data for each sample</w:t>
      </w:r>
      <w:r>
        <w:rPr>
          <w:rFonts w:cs="Times New Roman"/>
          <w:szCs w:val="24"/>
        </w:rPr>
        <w:t xml:space="preserve">. </w:t>
      </w:r>
    </w:p>
    <w:tbl>
      <w:tblPr>
        <w:tblW w:w="9638" w:type="dxa"/>
        <w:jc w:val="center"/>
        <w:tblLook w:val="04A0" w:firstRow="1" w:lastRow="0" w:firstColumn="1" w:lastColumn="0" w:noHBand="0" w:noVBand="1"/>
      </w:tblPr>
      <w:tblGrid>
        <w:gridCol w:w="832"/>
        <w:gridCol w:w="701"/>
        <w:gridCol w:w="760"/>
        <w:gridCol w:w="872"/>
        <w:gridCol w:w="611"/>
        <w:gridCol w:w="872"/>
        <w:gridCol w:w="1003"/>
        <w:gridCol w:w="1027"/>
        <w:gridCol w:w="644"/>
        <w:gridCol w:w="685"/>
        <w:gridCol w:w="590"/>
        <w:gridCol w:w="590"/>
        <w:gridCol w:w="590"/>
      </w:tblGrid>
      <w:tr w:rsidR="00385448">
        <w:trPr>
          <w:trHeight w:val="460"/>
          <w:jc w:val="center"/>
        </w:trPr>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Sample name</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Raw reads</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Clean reads</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 xml:space="preserve">Error </w:t>
            </w:r>
            <w:proofErr w:type="gramStart"/>
            <w:r>
              <w:rPr>
                <w:rFonts w:eastAsia="宋体" w:cs="Times New Roman"/>
                <w:b/>
                <w:color w:val="000000"/>
                <w:sz w:val="20"/>
                <w:szCs w:val="20"/>
                <w:lang w:eastAsia="zh-CN" w:bidi="en-US"/>
              </w:rPr>
              <w:t>rate(</w:t>
            </w:r>
            <w:proofErr w:type="gramEnd"/>
            <w:r>
              <w:rPr>
                <w:rFonts w:eastAsia="宋体" w:cs="Times New Roman"/>
                <w:b/>
                <w:color w:val="000000"/>
                <w:sz w:val="20"/>
                <w:szCs w:val="20"/>
                <w:lang w:eastAsia="zh-CN" w:bidi="en-US"/>
              </w:rPr>
              <w:t>%)</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Q30 (%)</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Mapped reads</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Multiple mapped</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Uniquely mapped</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CDS</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Intergenic</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lang w:eastAsia="zh-CN" w:bidi="ar"/>
              </w:rPr>
              <w:t>Introns</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lang w:eastAsia="zh-CN" w:bidi="ar"/>
              </w:rPr>
              <w:t>3'UTR</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lang w:eastAsia="zh-CN" w:bidi="ar"/>
              </w:rPr>
              <w:t>5'UTR</w:t>
            </w:r>
          </w:p>
        </w:tc>
      </w:tr>
      <w:tr w:rsidR="00385448">
        <w:trPr>
          <w:trHeight w:val="460"/>
          <w:jc w:val="center"/>
        </w:trPr>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Con1</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52320542</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51792170</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0.0241</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95.17</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41162931</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1760654</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39402277</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60005354</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789860</w:t>
            </w:r>
          </w:p>
        </w:tc>
        <w:tc>
          <w:tcPr>
            <w:tcW w:w="0" w:type="auto"/>
            <w:tcBorders>
              <w:top w:val="single" w:sz="4" w:space="0" w:color="auto"/>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1160162</w:t>
            </w:r>
          </w:p>
        </w:tc>
        <w:tc>
          <w:tcPr>
            <w:tcW w:w="0" w:type="auto"/>
            <w:tcBorders>
              <w:top w:val="single" w:sz="4" w:space="0" w:color="auto"/>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7699730</w:t>
            </w:r>
          </w:p>
        </w:tc>
        <w:tc>
          <w:tcPr>
            <w:tcW w:w="0" w:type="auto"/>
            <w:tcBorders>
              <w:top w:val="single" w:sz="4" w:space="0" w:color="auto"/>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2000930</w:t>
            </w:r>
          </w:p>
        </w:tc>
      </w:tr>
      <w:tr w:rsidR="00385448">
        <w:trPr>
          <w:trHeight w:val="46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60585418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59985926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47295904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1975528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45320376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70978511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797354</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1112544</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7989697</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2157754</w:t>
            </w:r>
          </w:p>
        </w:tc>
      </w:tr>
      <w:tr w:rsidR="00385448">
        <w:trPr>
          <w:trHeight w:val="46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48249016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47761320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38799635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1545564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37254071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58321472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715060</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926655</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6680532</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1657530</w:t>
            </w:r>
          </w:p>
        </w:tc>
      </w:tr>
      <w:tr w:rsidR="00385448">
        <w:trPr>
          <w:trHeight w:val="46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51719664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51232208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41400598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1749195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39651403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61642444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734239</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1163255</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7200611</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1960533</w:t>
            </w:r>
          </w:p>
        </w:tc>
      </w:tr>
      <w:tr w:rsidR="00385448">
        <w:trPr>
          <w:trHeight w:val="46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61752888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61188544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95.39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49766753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2246780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47519973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74820920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872331</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1228688</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8408067</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2352637</w:t>
            </w:r>
          </w:p>
        </w:tc>
      </w:tr>
      <w:tr w:rsidR="00385448">
        <w:trPr>
          <w:trHeight w:val="46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53114876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52638910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43281515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1843014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41438501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64914972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756791</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980492</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7518981</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2008333</w:t>
            </w:r>
          </w:p>
        </w:tc>
      </w:tr>
      <w:tr w:rsidR="00385448">
        <w:trPr>
          <w:trHeight w:val="46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TL1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59264500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58702080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46153556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1999441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44154115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68932809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791647</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1040026</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8369463</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2139173</w:t>
            </w:r>
          </w:p>
        </w:tc>
      </w:tr>
      <w:tr w:rsidR="00385448">
        <w:trPr>
          <w:trHeight w:val="46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TL2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58655488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58134554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47356211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2120528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45235683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70557521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882384</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1106027</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8452332</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2123216</w:t>
            </w:r>
          </w:p>
        </w:tc>
      </w:tr>
      <w:tr w:rsidR="00385448">
        <w:trPr>
          <w:trHeight w:val="46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TL3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51622024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51171222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41687604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1566104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40121500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63340829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731490</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955414</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7321623</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1932999</w:t>
            </w:r>
          </w:p>
        </w:tc>
      </w:tr>
      <w:tr w:rsidR="00385448">
        <w:trPr>
          <w:trHeight w:val="46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TL4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54028528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53545614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95.43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44325483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1820473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42505010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66057580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819669</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1112938</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8027723</w:t>
            </w:r>
          </w:p>
        </w:tc>
        <w:tc>
          <w:tcPr>
            <w:tcW w:w="0" w:type="auto"/>
            <w:tcBorders>
              <w:top w:val="nil"/>
              <w:left w:val="nil"/>
              <w:bottom w:val="nil"/>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2116401</w:t>
            </w:r>
          </w:p>
        </w:tc>
      </w:tr>
      <w:tr w:rsidR="00385448">
        <w:trPr>
          <w:trHeight w:val="460"/>
          <w:jc w:val="center"/>
        </w:trPr>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TL5</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58379288</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57752746</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0.0239</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95.3</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46981136</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2077807</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44903329</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71893413</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792844</w:t>
            </w:r>
          </w:p>
        </w:tc>
        <w:tc>
          <w:tcPr>
            <w:tcW w:w="0" w:type="auto"/>
            <w:tcBorders>
              <w:top w:val="nil"/>
              <w:left w:val="nil"/>
              <w:bottom w:val="single" w:sz="4" w:space="0" w:color="auto"/>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940304</w:t>
            </w:r>
          </w:p>
        </w:tc>
        <w:tc>
          <w:tcPr>
            <w:tcW w:w="0" w:type="auto"/>
            <w:tcBorders>
              <w:top w:val="nil"/>
              <w:left w:val="nil"/>
              <w:bottom w:val="single" w:sz="4" w:space="0" w:color="auto"/>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7895273</w:t>
            </w:r>
          </w:p>
        </w:tc>
        <w:tc>
          <w:tcPr>
            <w:tcW w:w="0" w:type="auto"/>
            <w:tcBorders>
              <w:top w:val="nil"/>
              <w:left w:val="nil"/>
              <w:bottom w:val="single" w:sz="4" w:space="0" w:color="auto"/>
              <w:right w:val="nil"/>
            </w:tcBorders>
            <w:shd w:val="clear" w:color="auto" w:fill="auto"/>
            <w:noWrap/>
            <w:vAlign w:val="center"/>
          </w:tcPr>
          <w:p w:rsidR="00385448" w:rsidRDefault="002C4887">
            <w:pPr>
              <w:jc w:val="both"/>
              <w:textAlignment w:val="bottom"/>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lang w:eastAsia="zh-CN" w:bidi="ar"/>
              </w:rPr>
              <w:t>2367491</w:t>
            </w:r>
          </w:p>
        </w:tc>
      </w:tr>
    </w:tbl>
    <w:p w:rsidR="00385448" w:rsidRDefault="00385448">
      <w:pPr>
        <w:widowControl w:val="0"/>
        <w:spacing w:before="0" w:after="0"/>
        <w:jc w:val="both"/>
        <w:rPr>
          <w:rFonts w:eastAsia="等线" w:cs="Times New Roman"/>
          <w:kern w:val="2"/>
          <w:sz w:val="18"/>
          <w:szCs w:val="18"/>
          <w:lang w:eastAsia="zh-CN"/>
        </w:rPr>
      </w:pPr>
    </w:p>
    <w:p w:rsidR="00385448" w:rsidRDefault="00385448">
      <w:pPr>
        <w:widowControl w:val="0"/>
        <w:spacing w:before="0" w:after="0"/>
        <w:jc w:val="both"/>
        <w:rPr>
          <w:rFonts w:eastAsia="等线" w:cs="Times New Roman"/>
          <w:kern w:val="2"/>
          <w:sz w:val="18"/>
          <w:szCs w:val="18"/>
          <w:lang w:eastAsia="zh-CN"/>
        </w:rPr>
      </w:pPr>
    </w:p>
    <w:p w:rsidR="00385448" w:rsidRDefault="002C4887">
      <w:pPr>
        <w:rPr>
          <w:rFonts w:eastAsia="宋体" w:cs="Times New Roman"/>
          <w:szCs w:val="24"/>
          <w:lang w:eastAsia="zh-CN"/>
        </w:rPr>
      </w:pPr>
      <w:r>
        <w:rPr>
          <w:rFonts w:cs="Times New Roman"/>
          <w:b/>
          <w:szCs w:val="24"/>
          <w:lang w:val="en-GB"/>
        </w:rPr>
        <w:t>Supplementary</w:t>
      </w:r>
      <w:r>
        <w:rPr>
          <w:rFonts w:cs="Times New Roman"/>
          <w:b/>
          <w:szCs w:val="24"/>
          <w:lang w:eastAsia="zh-CN"/>
        </w:rPr>
        <w:t xml:space="preserve"> </w:t>
      </w:r>
      <w:r>
        <w:rPr>
          <w:rFonts w:eastAsia="宋体" w:cs="Times New Roman" w:hint="eastAsia"/>
          <w:b/>
          <w:szCs w:val="24"/>
          <w:lang w:val="en-GB" w:eastAsia="zh-CN"/>
        </w:rPr>
        <w:t xml:space="preserve">Table </w:t>
      </w:r>
      <w:r>
        <w:rPr>
          <w:rFonts w:eastAsia="宋体" w:cs="Times New Roman" w:hint="eastAsia"/>
          <w:b/>
          <w:szCs w:val="24"/>
          <w:lang w:eastAsia="zh-CN"/>
        </w:rPr>
        <w:t>8</w:t>
      </w:r>
      <w:r>
        <w:rPr>
          <w:rFonts w:cs="Times New Roman" w:hint="eastAsia"/>
          <w:b/>
          <w:szCs w:val="24"/>
          <w:lang w:eastAsia="zh-CN"/>
        </w:rPr>
        <w:t>.</w:t>
      </w:r>
      <w:r>
        <w:rPr>
          <w:rFonts w:eastAsia="宋体" w:cs="Times New Roman" w:hint="eastAsia"/>
          <w:szCs w:val="24"/>
          <w:lang w:eastAsia="zh-CN"/>
        </w:rPr>
        <w:t xml:space="preserve"> </w:t>
      </w:r>
      <w:r>
        <w:rPr>
          <w:rFonts w:cs="Times New Roman"/>
          <w:szCs w:val="24"/>
          <w:lang w:val="en-GB"/>
        </w:rPr>
        <w:t>All DEGs between the control and experimental groups</w:t>
      </w:r>
      <w:r>
        <w:rPr>
          <w:rFonts w:eastAsia="宋体" w:cs="Times New Roman"/>
          <w:szCs w:val="24"/>
          <w:lang w:eastAsia="zh-CN"/>
        </w:rPr>
        <w:t>.</w:t>
      </w:r>
    </w:p>
    <w:tbl>
      <w:tblPr>
        <w:tblW w:w="0" w:type="auto"/>
        <w:jc w:val="center"/>
        <w:tblLook w:val="04A0" w:firstRow="1" w:lastRow="0" w:firstColumn="1" w:lastColumn="0" w:noHBand="0" w:noVBand="1"/>
      </w:tblPr>
      <w:tblGrid>
        <w:gridCol w:w="1516"/>
        <w:gridCol w:w="1693"/>
        <w:gridCol w:w="1266"/>
        <w:gridCol w:w="972"/>
        <w:gridCol w:w="1266"/>
        <w:gridCol w:w="1066"/>
      </w:tblGrid>
      <w:tr w:rsidR="00385448">
        <w:trPr>
          <w:trHeight w:val="300"/>
          <w:jc w:val="center"/>
        </w:trPr>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Gene name</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Log</w:t>
            </w:r>
            <w:r>
              <w:rPr>
                <w:rFonts w:eastAsia="宋体" w:cs="Times New Roman"/>
                <w:b/>
                <w:color w:val="000000"/>
                <w:sz w:val="20"/>
                <w:szCs w:val="20"/>
                <w:vertAlign w:val="subscript"/>
                <w:lang w:eastAsia="zh-CN" w:bidi="en-US"/>
              </w:rPr>
              <w:t>2</w:t>
            </w:r>
            <w:r>
              <w:rPr>
                <w:rFonts w:eastAsia="宋体" w:cs="Times New Roman"/>
                <w:b/>
                <w:color w:val="000000"/>
                <w:sz w:val="20"/>
                <w:szCs w:val="20"/>
                <w:lang w:eastAsia="zh-CN" w:bidi="en-US"/>
              </w:rPr>
              <w:t>FC(T</w:t>
            </w:r>
            <w:r>
              <w:rPr>
                <w:rFonts w:eastAsia="宋体" w:cs="Times New Roman" w:hint="eastAsia"/>
                <w:b/>
                <w:color w:val="000000"/>
                <w:sz w:val="20"/>
                <w:szCs w:val="20"/>
                <w:lang w:eastAsia="zh-CN" w:bidi="en-US"/>
              </w:rPr>
              <w:t>L</w:t>
            </w:r>
            <w:r>
              <w:rPr>
                <w:rFonts w:eastAsia="宋体" w:cs="Times New Roman"/>
                <w:b/>
                <w:color w:val="000000"/>
                <w:sz w:val="20"/>
                <w:szCs w:val="20"/>
                <w:lang w:eastAsia="zh-CN" w:bidi="en-US"/>
              </w:rPr>
              <w:t>/C</w:t>
            </w:r>
            <w:r>
              <w:rPr>
                <w:rFonts w:eastAsia="宋体" w:cs="Times New Roman" w:hint="eastAsia"/>
                <w:b/>
                <w:color w:val="000000"/>
                <w:sz w:val="20"/>
                <w:szCs w:val="20"/>
                <w:lang w:eastAsia="zh-CN" w:bidi="en-US"/>
              </w:rPr>
              <w:t>on</w:t>
            </w:r>
            <w:r>
              <w:rPr>
                <w:rFonts w:eastAsia="宋体" w:cs="Times New Roman"/>
                <w:b/>
                <w:color w:val="000000"/>
                <w:sz w:val="20"/>
                <w:szCs w:val="20"/>
                <w:lang w:eastAsia="zh-CN" w:bidi="en-US"/>
              </w:rPr>
              <w:t>)</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b/>
                <w:color w:val="000000"/>
                <w:sz w:val="20"/>
                <w:szCs w:val="20"/>
                <w:lang w:eastAsia="zh-CN" w:bidi="en-US"/>
              </w:rPr>
              <w:t>Pvalue</w:t>
            </w:r>
            <w:proofErr w:type="spellEnd"/>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Regulate</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C</w:t>
            </w:r>
            <w:r>
              <w:rPr>
                <w:rFonts w:eastAsia="宋体" w:cs="Times New Roman" w:hint="eastAsia"/>
                <w:b/>
                <w:color w:val="000000"/>
                <w:sz w:val="20"/>
                <w:szCs w:val="20"/>
                <w:lang w:eastAsia="zh-CN" w:bidi="en-US"/>
              </w:rPr>
              <w:t>on</w:t>
            </w:r>
          </w:p>
        </w:tc>
        <w:tc>
          <w:tcPr>
            <w:tcW w:w="0" w:type="auto"/>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T</w:t>
            </w:r>
            <w:r>
              <w:rPr>
                <w:rFonts w:eastAsia="宋体" w:cs="Times New Roman" w:hint="eastAsia"/>
                <w:b/>
                <w:color w:val="000000"/>
                <w:sz w:val="20"/>
                <w:szCs w:val="20"/>
                <w:lang w:eastAsia="zh-CN" w:bidi="en-US"/>
              </w:rPr>
              <w:t>L</w:t>
            </w:r>
          </w:p>
        </w:tc>
      </w:tr>
      <w:tr w:rsidR="00385448">
        <w:trPr>
          <w:trHeight w:val="300"/>
          <w:jc w:val="center"/>
        </w:trPr>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ANO8</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-1.520472575</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5.18387E-10</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9.75</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3.032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LOC121107598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2.876313655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1.05208E-09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0.616666667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4.668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LYZ</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-1.656240656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3.82411E-09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23.95833333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6.88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1.505907192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3.96927E-09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56.58833333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142.304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FAM222A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-1.418779063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3.89118E-08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0.876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MT3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-1.198978476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2.26723E-07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918.7366667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389.884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ABCC5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-1.073809492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2.61785E-07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16.38666667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7.148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ANO1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-1.656844864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3.58396E-07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22.94666667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6.66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CADM3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-1.028959174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2.06099E-06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16.99833333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7.354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TK1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1.646310951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2.30274E-06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2.428333333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6.44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GBP1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-1.013427714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2.56132E-06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63.565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28.158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RIMBP2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1.275864847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2.87468E-06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0.283333333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0.61</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AP3B2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-1.265414748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3.44403E-06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0.883333333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0.332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P2RX7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-1.010381156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5.43423E-06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6.726666667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2.774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ACAT2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1.202842053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5.51323E-06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261.2516667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538.222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RSFR</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-1.126158898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5.92618E-06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216.5566667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88.092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LOC107049924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-1.725282546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6.28904E-06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2.523333333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0.688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LOC100857706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-1.013517706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8.5915E-06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6.203333333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2.724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LOC101750889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-1.148264448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9.56092E-06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53.705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21.346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ADD2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-1.14265667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1.16856E-05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0.564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HSP90AA1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1.08038493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1.30448E-05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286.5233333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540.838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BUB1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-1.424098317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1.50673E-05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1.971666667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PRAP1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1.442643245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1.51816E-05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14.48166667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35.208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ELF3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-1.396159114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2.06741E-05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4.316666667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MXD3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-1.04019265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2.32955E-05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7.838333333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3.372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LOC107055472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2.633322905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2.91365E-05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0.411666667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2.372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LOC121110596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1.182394426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3.12971E-05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0.852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MSMB</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-2.27048754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4.81357E-05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HSPH1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1.006506532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5.36882E-05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8.808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LOC107050473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-2.619403005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6.41289E-05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2.103333333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LOC121112262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-1.75608213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6.54232E-05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7.445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1.814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RIMS2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-1.316692873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7.39952E-05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0.136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IFIT5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-1.362614599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8.18338E-05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LOC107049652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-1.731021961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8.78506E-05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3.798333333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SAMD9L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-1.025926678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9.34054E-05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LPIN1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2.171768002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9.90447E-05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8.636666667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35.824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LOC112530214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-1.212574544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0.000109398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0.323333333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UBE2L6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-1.026272775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0.000117011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59.93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26.258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CCDC57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2.130281794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0.000117887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0.785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3.11</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LOC112531157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-1.931410116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0.000123596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0.738333333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CYP2W1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-1.728488629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0.000131174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6.873333333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2.066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LOC107054120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-1.39514626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0.00013134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0.333333333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LOC100858381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-1.493502949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0.000143952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3.603333333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1.152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GRIA1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-2.591225183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0.000166354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CKS1B</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1.188763579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0.000177953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14.71166667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29.788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PMLL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-1.015599708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0.000178435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9.478333333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USP41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-1.41601782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0.000183957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23.895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8.156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LOC422513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-1.085937216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0.000203675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28.80166667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13.46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GPR156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1.33355109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0.000210596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16.82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BTBD11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-1.225529745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0.000214788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0.263333333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H2AFJ</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1.649235981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0.000230132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33.538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GLOD5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1.25669341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0.00023301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0.853333333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LOC121109112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2.878224374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0.00024451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0.151666667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PLEKHH1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-1.308679775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0.000245215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0.668333333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0.242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LOC112532760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2.254161882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0.000261113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0.116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TPPP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1.144976935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0.000271123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2.116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PPP1R3G</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1.464271483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0.000294957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4.876666667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12.112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MID1IP1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-1.205082176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0.000312605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58.99166667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22.9</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LOC107049798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-1.102392849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0.000342353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2.946666667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LOC121108679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2.007597047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0.000385718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6.348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LOC107055361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-1.039870893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0.000404883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608.5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265.62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BHLHE41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-1.046813315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0.000412206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6.581666667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CEP128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2.29936809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0.000416144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0.496666667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4.074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LOC107052215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-3.227817645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0.000419796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LOC121112833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-2.274851864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0.000449928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5.436666667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0.99</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TGM4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1.385133621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0.000452106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5.526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INSIG1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1.082065759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0.00047428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47.60833333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89.742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DIO3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4.204322255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0.000486221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2.594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LOC121107894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-1.012615683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0.000499477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8.871666667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3.892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LOC101748511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3.509330755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0.000545346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FGF1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-1.106154296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0.000547033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LOC101751538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-2.40654968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0.000557148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LOC121109177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-1.464008683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0.00060528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1.241666667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0.376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MMP7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-2.675561143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0.000630291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2.513333333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0.346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OASL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-2.002187642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0.000631466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209.93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46.334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LOC121109462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-1.96178024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0.000695899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6.968333333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C11orf74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1.024811657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0.000705533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5.543333333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10.234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LOC121112306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-1.125387999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0.000811145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4.368333333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1.858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RRM2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1.28802986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0.000826383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2.844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CDHR2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1.628196326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0.000830737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FAM155B</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-1.348632625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0.000887469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LOC101748113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-3.357248039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0.000915684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0.131666667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CDKN1A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1.323709941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0.000925732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2.578333333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LOC121106538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1.461493191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0.000928258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35.886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LOC107057173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1.706707866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0.000964651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4.003333333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11.792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GDF7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-2.853373846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0.001044411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FBN3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-1.949178959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0.00110405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ST6GALNAC2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-1.086505042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0.00114175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5.176666667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2.072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MX1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-1.736511352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0.001205119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10.30833333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2.692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LOC121108794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4.320199758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0.001346912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LOC107050230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-1.075500397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0.001404617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8.311666667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3.498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UCHL1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1.871980538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0.001437571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4.288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LOC107053391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-1.801774779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0.001446359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0.206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LOC121110112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1.10626703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0.001460173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0.353333333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0.672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STEAP4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-1.039669926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0.001597432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2.682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RSAD2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-1.369180748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0.001624667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LOC107052698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-1.62802032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0.001689193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2.263333333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0.638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SLC19A2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-1.002431325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0.001723533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11.03166667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ALPI</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1.90955948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0.001729289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2.273333333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7.864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LOC107053912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3.133758068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0.001941935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AVPI1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1.143350252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0.002135268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7.235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14.42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MTHFD2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-1.169295802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0.002218006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12.33166667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LYGL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-1.474559212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0.002222397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3.628333333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FAM150B</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-1.426818629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0.002245749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3.916666667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PCK1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1.130584855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0.002363294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320.5366667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626.38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LOC777017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-1.025712368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0.002372809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5.961666667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GSTT1L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1.035205427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0.002389266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76.946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DMD</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1.034673871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0.002389549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7.111666667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13.638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CYYR1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-3.157942913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0.002716584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CKAP2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1.382972874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0.002749325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0.273333333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0.626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LOC420107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-1.601343365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0.002824262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0.416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DACH2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-1.473246301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0.002875214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0.236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MYO1A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1.327736845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0.002941218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1.606666667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3.598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RAD52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1.483791369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0.002960847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0.168333333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0.424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LOC100857473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4.008844846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0.003029561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LOC121112029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-1.346027034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0.003320352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0.442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LOC112530036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-2.348137313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0.003366584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0.196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GDF9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-2.464415782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0.003443122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CAMK1D</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-1.425216305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0.003582439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17.74666667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5.666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PRF1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-1.386616848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0.00363912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1.578333333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0.476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SLBP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-1.009939035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0.003716766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0.612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PLCD4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-1.125517291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0.003877054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1.885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0.768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CACNA1D</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1.971361776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0.004112069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LOC107050437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-2.971959577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0.004227213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ZP1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-1.083666766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0.004257701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4.278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LOC427873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3.885646852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0.004275511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PBK</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1.267564656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0.004531429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4.236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SHMT1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1.282394129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0.004691458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365.5783333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796.554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MGAT5B</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1.392492201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0.005190367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2.173333333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4.966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CDCA3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1.62173442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0.005209969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0.858333333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2.314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LOC101748229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-1.305212924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0.005390448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0.313333333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ETV7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-1.205829952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0.005499877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1.39</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LOC107054090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-1.144041618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0.005514008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LOC121108904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3.092244443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0.005610436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0.443333333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3.398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LOC422895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-1.061664252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0.005673082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1.253333333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0.542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LOC121112410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-4.705223145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0.005973111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0.448333333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LOC121112850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2.939930974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0.006017151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0.193333333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1.342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PCP4L1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1.216813775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0.006184566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9.738333333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35.296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LOC121111418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3.249513267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0.006212766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LOC121107862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-1.241540808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0.006252023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0.626666667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0.236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HIST1H2A4L2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1.9886084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0.006272586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3.841666667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13.424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LOC427665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2.907288009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0.006364758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TTC9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1.45556977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0.00646616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0.643333333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1.59</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LOC121112480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2.400313467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0.006496012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0.35</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CALCA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1.476580097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0.006505473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3.788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LOC107052897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-1.39010507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0.006642036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NTNG2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-1.933261409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0.007080001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MRGPRH</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-1.030985217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0.007080614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0.638333333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LOC121109435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-1.893706463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0.00715961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0.421666667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SYT1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-3.93906074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0.007199213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LOC121110105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-3.021125393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0.007219842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0.558333333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LOC121111345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1.115762075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0.007839917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0.653333333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LOC101750420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1.071121969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0.007943336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3.456666667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9.656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LOC101748203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-1.636630911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0.008430883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0.521666667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0.146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LOC121111035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-1.193843192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0.008474465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0.438333333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0.136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C20orf96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3.384365538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0.008619943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GUCY1B4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1.607716653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0.008626415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0.144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LOC112532338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-1.637195915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0.008719828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LOC121110893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-1.709378508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0.008792308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LOC121110583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-1.130179663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0.008850912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0.376666667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LOC107056264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-4.10244636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0.008914205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0.453333333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LOC107054976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-1.287497645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0.009210725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LOC121111647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-1.989550128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0.009405373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0.313333333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LOC121112357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-3.543701216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0.00968908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4.368333333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0.338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LOC107052037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-2.568198465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0.009706616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0.141666667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AvBD6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-2.139293005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0.009958019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8.683333333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GRIN2A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-2.310521654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0.009975838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LOC107051670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-7.775026266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0.009982362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1.446666667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TMEM45L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-1.06971533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0.010048363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4.643333333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PLD4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-1.141934026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0.010321607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LOC107056413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1.281566596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0.010330332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1.838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LOC107055172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1.066196896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0.010347797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7.43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G0S2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1.260300585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0.010447156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12.70166667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27.374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LOC121109006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1.133879053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0.0104677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0.196666667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0.392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ZC2HC1B</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2.220479474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0.01066422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0.418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LOC101749934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-1.321476385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0.010673222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0.531666667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0.19</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LOC112532705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-1.145511294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0.010755033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0.193333333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LOC417386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-1.012712258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0.010860947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7.211666667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3.214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TMEM156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-1.035957483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0.010988868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0.941666667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0.418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SHISA3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-3.216348919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0.011137169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LOC101750540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-2.770419936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0.011457996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GPC3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-1.560419933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0.012275945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2.013333333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0.478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LOC121110396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-2.784966953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0.012372196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LOC121111596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-1.525491198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0.012460874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ATP6V0D2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2.043114392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0.012586131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0.536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LOC107052745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-3.727816904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0.012593318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0.261666667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DNAH12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-2.752768331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0.012606126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KNDC1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-2.757977136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0.012841571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LOC107054032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2.809199914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0.013023194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LOC121110773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-1.192630186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0.013070338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0.738333333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0.266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LOC112532558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1.233367259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0.013138603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0.483333333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0.988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CALHM2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-1.028692907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0.013266428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0.326666667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0.142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B4GALNT4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-1.094451727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0.013307327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0.776666667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0.332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LOC121112233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-1.809961035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0.013331531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0.258333333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RET</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-1.064276571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0.013569978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0.428333333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0.182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LOC121112225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-2.083475008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0.013608742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0.281666667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CMPK2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-1.246652937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0.013831526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47.41333333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18.01</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ID4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1.118916648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0.01388552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2.748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MCU</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3.398020353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0.013976139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LOC121111911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-1.16873812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0.014183138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0.403333333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0.174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OC3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1.487092692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0.014421883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5.202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LOC112532663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-1.05406934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0.014486929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0.666666667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0.292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RHAG</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-1.078062906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0.014692013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0.764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LOC101749901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4.467854357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0.014867512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0.51</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EMP1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1.179108879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0.014913409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0.243333333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0.498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LTC4S</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1.380089694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0.01512061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29.026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PRPH2L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-1.492725659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0.015168666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SPTBN2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1.928806857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0.015218443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RGS1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1.060365329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0.01566862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DRD5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-1.605234543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0.015897038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LOC121107120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-1.152083584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0.016349815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0.164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LOC121109428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-2.999194136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0.016561359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0.446666667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HRH4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-2.794111424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0.016761384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LOC121112710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3.923635415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0.016884323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0.198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LOC772158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3.230985223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0.016990742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LOC121110561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2.040329436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0.017112055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0.273333333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LOC121110497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2.891822626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0.017280126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0.164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LOC107054403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1.67622734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0.017453342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0.15</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SI</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3.27187799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0.017619902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LOC121112289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-1.078751483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0.017712271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2.203333333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DDAH1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1.277446099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0.017714866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0.521666667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CFTR</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-1.208989486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0.017857605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0.228333333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1.535989352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0.017941271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9.136666667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24.096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LOC101749699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-2.899114008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0.018240714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LOC112530297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-1.43582121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0.018372824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15.11166667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5.496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LOC121112383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-3.005107392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0.018389648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0.593333333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CACNB2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1.233626129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0.018418044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0.138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TGM3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-1.973271319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0.018612854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0.561666667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0.132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LOC121111218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-2.073496966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0.018655619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0.111666667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LOC121107252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-1.265044765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0.018848252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0.998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CCR8L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-1.300399359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0.01888928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0.683333333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0.25</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GIMAP6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1.566612929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0.019107824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28.138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LOC121110054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-1.859749001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0.019423885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0.992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LOC121109706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3.483695642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0.019446472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ANKS4B</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1.235425437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0.019544259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0.606666667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UNC5A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2.535486479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0.019926264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C1QTNF9B</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-1.401766175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0.020107389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0.358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CENPE</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1.286645923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0.020318626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DUOXA1L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-4.577389579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0.020460113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0.151666667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LOC107053686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-1.116714984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0.020841656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0.114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SLC13A1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-2.843460492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0.020927115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LOC101751659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-1.111710466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0.021186527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1.221666667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LOC121110777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-1.312608162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0.021384674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0.443333333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LOC121111752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-1.461917118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0.021926853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0.301666667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MADCAM1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-1.058037899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0.022364325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7.126666667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3.068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LOC101750892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-1.77682908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0.022584329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39.32333333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LOC101752332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2.430790655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0.022662335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LOC121110474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-2.508031569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0.022699232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TNFSF11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-1.535246246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0.023462407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0.192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LOC121112197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-1.594121744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0.023655267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TMC2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2.910042595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0.023704138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KITLG</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-1.417146957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0.023753947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-1.620227318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0.02406048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0.156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MUC4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1.749466098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0.024265821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SCN5A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-1.209617635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0.024463381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0.171666667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LOC121107650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-1.991369919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0.024573105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0.158333333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IFI6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-1.705989494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0.025049378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671.955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187.174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LOC121109556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-1.648837244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0.025304635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IL1R2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1.172117762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0.025496733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1.493333333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3.128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ARHGAP22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-1.051306418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0.025566914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3.688333333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PLA2G10L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-2.183154176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0.025919495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LOC121110774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-1.577075766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0.026124955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0.316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SCNN1D</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-1.86303777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0.026980126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SNTG1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2.977926171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0.027302902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1.462553138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0.027321475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710.7383333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1760.928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LOC101749095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1.382429211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0.027728822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LOC112532411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-1.825625561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0.027989647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LOC121112485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1.948563615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0.028050261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0.856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LOC101747703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-1.520479698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0.028155248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CLCA1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-3.043523409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0.028262756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LOC107051724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-1.813366831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0.028456664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GPT2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1.475120015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0.028557646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53.51333333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132.748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LOC107049904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2.3790147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0.028751653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5.555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27.57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NEU2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1.664919326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0.02879145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1.336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PGBD5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-1.52454128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0.028820217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PAICS</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1.081901699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0.028880249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424.8633333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796.622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LOC107054697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-1.45314129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0.029107537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0.188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NEFL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-1.922136456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0.029481275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0.193333333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HIST1H2A4L1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1.069789409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0.029770946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ACAN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-2.786508868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0.030174973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VAMP2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1.61607493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0.030204191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LOC121112495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2.074235736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0.030325668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0.19</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LOC121109452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1.704361226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0.030330898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AASDH</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1.255764883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0.030357457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5.678333333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11.956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MYPN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3.084082355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0.030448365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LOC101749682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-3.368208802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0.030910678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LOC416655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-1.211421812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0.031283176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23.87333333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9.246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TP63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-1.466075165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0.031347652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0.271666667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CELSR2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-2.343397322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0.031529449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AvBD9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1.269850371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0.031774998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6264.91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13578.208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DGKI</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-2.285483888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0.032155962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LAMA1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-1.505019634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0.03227728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LOC107055678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-1.13430532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0.033037229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LOC121111000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-1.293267359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0.033518297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0.621666667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0.226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SIX1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1.795163849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0.03367791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0.288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LOC121111727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3.273966319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0.034037116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LOC121108763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1.798229546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0.034152283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TUBA8A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-2.800914451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0.034188004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KIF18A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1.095340833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0.034230708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0.166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LOC121112155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-1.981992704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0.034941883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0.466666667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LOC121112500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2.66927034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0.035136457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LOC107055390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-1.494204054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0.035144159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OAT</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1.042293741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0.035529829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53.32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98.544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DUOX1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-3.517715533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0.035711142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LRRTM4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1.027489898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0.035964503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0.881666667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2.644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LAMP3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-1.471654375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0.036774133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0.298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LOC101749898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1.936894635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0.036981905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SSPO</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-2.120996244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0.037040529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TMPRSS9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1.556297762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0.037414357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AMY2A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3.266877784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0.03753851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FBXO47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-2.401291553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0.037614991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0.106666667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LOC121109571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-2.661415433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0.037622472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ACMSD</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1.183911729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0.037949225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6.081666667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14.746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CCDC170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-2.902225998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0.038758237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KNTC1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1.078263633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0.038812361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GIMAP7L2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2.753368989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0.039003272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0.488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LOC121111720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3.699594233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0.039129334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EPX</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-1.38263033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0.039201339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0.118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LOC107051860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-1.509438672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0.039449845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CYP26C1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-1.594886638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0.039719386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LOC121109903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-1.384971044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0.040093488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0.108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LOC121112091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-1.451986884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0.040280164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0.223333333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LOC428702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1.244675869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0.041490573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15.33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FAM162B</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1.058709249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0.041667798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0.363333333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SOBP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-1.047307786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0.042374669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0.166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LOC112530000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2.892135814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0.042501144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LOC121112254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4.051101074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0.042847918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LOC425940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1.458998927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0.042865425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0.196666667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0.482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LOC121109444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-3.282511427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0.042977568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METTL21C</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-4.083261125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0.043070159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LOC121110156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-1.414563111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0.043504694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0.213333333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PYROXD2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1.166859078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0.044012105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4.396666667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8.892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LOC107052788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-2.098006487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0.04422578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3.908333333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LOC121106433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-1.122109158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0.044289083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LOC121107349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-1.21850013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0.044368436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SOWAHA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-1.192976394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0.044713688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0.188333333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TRAIP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1.16484455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0.045219991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0.168333333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SOX17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1.144479968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0.045815169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LOC121110489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1.477037069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0.045956589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LOC101750607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1.732203997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0.046134099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STAP1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-1.000300861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0.046190022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0.162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LOC112533251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3.65373094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0.046204286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MAB21L3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1.118225808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0.046361096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0.186666667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0.334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LOC121107324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-2.339393697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0.046733372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BPIFB3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1.886372644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0.046809567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0.212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LOC112531715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-2.819635564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0.046867008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C26H6ORF222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-2.477982613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0.047274004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LOC121109411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1.65942896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0.047435546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LOC101752184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-1.343309926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0.04765894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0.751666667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0.274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PGR2/3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-2.020735709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0.048148096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1.216666667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0.272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LOC112533195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1.647934507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0.048305594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0.398333333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1.098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LOC107053924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1.828073093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0.048598344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LOC121110747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-2.584922099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0.048703664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0.188333333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LOC107053537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-1.147021615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0.048762814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0.113333333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ADRA2A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1.054998429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0.049259423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0.472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IL22RA2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-1.467470121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0.049604244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4.653333333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1.518</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LOC121112795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1.255826997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0.049794616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up</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0.048333333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0.098</w:t>
            </w:r>
          </w:p>
        </w:tc>
      </w:tr>
      <w:tr w:rsidR="00385448">
        <w:trPr>
          <w:trHeight w:val="300"/>
          <w:jc w:val="center"/>
        </w:trPr>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LOC427816</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-2.459849805</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0.049868845</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down</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0.126666667</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w:t>
            </w:r>
          </w:p>
        </w:tc>
      </w:tr>
    </w:tbl>
    <w:p w:rsidR="00385448" w:rsidRDefault="00385448">
      <w:pPr>
        <w:widowControl w:val="0"/>
        <w:spacing w:before="0" w:after="0"/>
        <w:jc w:val="both"/>
        <w:rPr>
          <w:rFonts w:eastAsia="宋体" w:cs="Times New Roman" w:hint="eastAsia"/>
          <w:szCs w:val="24"/>
          <w:lang w:eastAsia="zh-CN"/>
        </w:rPr>
      </w:pPr>
      <w:bookmarkStart w:id="2" w:name="_GoBack"/>
      <w:bookmarkEnd w:id="2"/>
    </w:p>
    <w:p w:rsidR="00385448" w:rsidRDefault="002C4887">
      <w:pPr>
        <w:rPr>
          <w:rFonts w:eastAsia="宋体" w:cs="Times New Roman"/>
          <w:szCs w:val="24"/>
          <w:lang w:eastAsia="zh-CN"/>
        </w:rPr>
      </w:pPr>
      <w:r>
        <w:rPr>
          <w:rFonts w:cs="Times New Roman"/>
          <w:b/>
          <w:bCs/>
          <w:szCs w:val="24"/>
          <w:lang w:val="en-GB"/>
        </w:rPr>
        <w:t>Supplementary</w:t>
      </w:r>
      <w:r>
        <w:rPr>
          <w:rFonts w:eastAsia="宋体" w:cs="Times New Roman"/>
          <w:b/>
          <w:bCs/>
          <w:szCs w:val="24"/>
          <w:lang w:eastAsia="zh-CN"/>
        </w:rPr>
        <w:t xml:space="preserve"> </w:t>
      </w:r>
      <w:r>
        <w:rPr>
          <w:rFonts w:cs="Times New Roman"/>
          <w:b/>
          <w:bCs/>
          <w:szCs w:val="24"/>
          <w:lang w:val="en-GB"/>
        </w:rPr>
        <w:t xml:space="preserve">Table </w:t>
      </w:r>
      <w:r>
        <w:rPr>
          <w:rFonts w:eastAsia="宋体" w:cs="Times New Roman" w:hint="eastAsia"/>
          <w:b/>
          <w:bCs/>
          <w:szCs w:val="24"/>
          <w:lang w:eastAsia="zh-CN"/>
        </w:rPr>
        <w:t>9</w:t>
      </w:r>
      <w:r>
        <w:rPr>
          <w:rFonts w:cs="Times New Roman"/>
          <w:b/>
          <w:bCs/>
          <w:szCs w:val="24"/>
          <w:lang w:val="en-GB"/>
        </w:rPr>
        <w:t>A</w:t>
      </w:r>
      <w:r>
        <w:rPr>
          <w:rFonts w:eastAsia="宋体" w:cs="Times New Roman" w:hint="eastAsia"/>
          <w:b/>
          <w:bCs/>
          <w:szCs w:val="24"/>
          <w:lang w:eastAsia="zh-CN"/>
        </w:rPr>
        <w:t>.</w:t>
      </w:r>
      <w:r>
        <w:rPr>
          <w:rFonts w:eastAsia="宋体" w:cs="Times New Roman" w:hint="eastAsia"/>
          <w:szCs w:val="24"/>
          <w:lang w:eastAsia="zh-CN"/>
        </w:rPr>
        <w:t xml:space="preserve"> </w:t>
      </w:r>
      <w:r>
        <w:rPr>
          <w:rFonts w:cs="Times New Roman"/>
          <w:szCs w:val="24"/>
          <w:lang w:val="en-GB"/>
        </w:rPr>
        <w:t>Correlation analysis of FASN with other genes</w:t>
      </w:r>
      <w:r>
        <w:rPr>
          <w:rFonts w:eastAsia="宋体" w:cs="Times New Roman"/>
          <w:szCs w:val="24"/>
          <w:lang w:eastAsia="zh-CN"/>
        </w:rPr>
        <w:t>.</w:t>
      </w:r>
    </w:p>
    <w:tbl>
      <w:tblPr>
        <w:tblW w:w="8344" w:type="dxa"/>
        <w:jc w:val="center"/>
        <w:tblLook w:val="04A0" w:firstRow="1" w:lastRow="0" w:firstColumn="1" w:lastColumn="0" w:noHBand="0" w:noVBand="1"/>
      </w:tblPr>
      <w:tblGrid>
        <w:gridCol w:w="1220"/>
        <w:gridCol w:w="2048"/>
        <w:gridCol w:w="1581"/>
        <w:gridCol w:w="1245"/>
        <w:gridCol w:w="1125"/>
        <w:gridCol w:w="1125"/>
      </w:tblGrid>
      <w:tr w:rsidR="00385448">
        <w:trPr>
          <w:trHeight w:val="300"/>
          <w:jc w:val="center"/>
        </w:trPr>
        <w:tc>
          <w:tcPr>
            <w:tcW w:w="1220"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G</w:t>
            </w:r>
            <w:r>
              <w:rPr>
                <w:rFonts w:eastAsia="宋体" w:cs="Times New Roman"/>
                <w:b/>
                <w:color w:val="000000"/>
                <w:sz w:val="20"/>
                <w:szCs w:val="20"/>
                <w:lang w:eastAsia="zh-CN" w:bidi="en-US"/>
              </w:rPr>
              <w:t>ene id</w:t>
            </w:r>
          </w:p>
        </w:tc>
        <w:tc>
          <w:tcPr>
            <w:tcW w:w="2048"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C</w:t>
            </w:r>
            <w:r>
              <w:rPr>
                <w:rFonts w:eastAsia="宋体" w:cs="Times New Roman"/>
                <w:b/>
                <w:color w:val="000000"/>
                <w:sz w:val="20"/>
                <w:szCs w:val="20"/>
                <w:lang w:eastAsia="zh-CN" w:bidi="en-US"/>
              </w:rPr>
              <w:t>onnected gene id</w:t>
            </w:r>
          </w:p>
        </w:tc>
        <w:tc>
          <w:tcPr>
            <w:tcW w:w="1581"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C</w:t>
            </w:r>
            <w:r>
              <w:rPr>
                <w:rFonts w:eastAsia="宋体" w:cs="Times New Roman"/>
                <w:b/>
                <w:color w:val="000000"/>
                <w:sz w:val="20"/>
                <w:szCs w:val="20"/>
                <w:lang w:eastAsia="zh-CN" w:bidi="en-US"/>
              </w:rPr>
              <w:t>onnected gene name</w:t>
            </w:r>
          </w:p>
        </w:tc>
        <w:tc>
          <w:tcPr>
            <w:tcW w:w="1245"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C</w:t>
            </w:r>
            <w:r>
              <w:rPr>
                <w:rFonts w:eastAsia="宋体" w:cs="Times New Roman"/>
                <w:b/>
                <w:color w:val="000000"/>
                <w:sz w:val="20"/>
                <w:szCs w:val="20"/>
                <w:lang w:eastAsia="zh-CN" w:bidi="en-US"/>
              </w:rPr>
              <w:t>or</w:t>
            </w:r>
          </w:p>
        </w:tc>
        <w:tc>
          <w:tcPr>
            <w:tcW w:w="1125"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hint="eastAsia"/>
                <w:b/>
                <w:color w:val="000000"/>
                <w:sz w:val="20"/>
                <w:szCs w:val="20"/>
                <w:lang w:eastAsia="zh-CN" w:bidi="en-US"/>
              </w:rPr>
              <w:t>P</w:t>
            </w:r>
            <w:r>
              <w:rPr>
                <w:rFonts w:eastAsia="宋体" w:cs="Times New Roman"/>
                <w:b/>
                <w:color w:val="000000"/>
                <w:sz w:val="20"/>
                <w:szCs w:val="20"/>
                <w:lang w:eastAsia="zh-CN" w:bidi="en-US"/>
              </w:rPr>
              <w:t>value</w:t>
            </w:r>
            <w:proofErr w:type="spellEnd"/>
          </w:p>
        </w:tc>
        <w:tc>
          <w:tcPr>
            <w:tcW w:w="1125"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hint="eastAsia"/>
                <w:b/>
                <w:color w:val="000000"/>
                <w:sz w:val="20"/>
                <w:szCs w:val="20"/>
                <w:lang w:eastAsia="zh-CN" w:bidi="en-US"/>
              </w:rPr>
              <w:t>Q</w:t>
            </w:r>
            <w:r>
              <w:rPr>
                <w:rFonts w:eastAsia="宋体" w:cs="Times New Roman"/>
                <w:b/>
                <w:color w:val="000000"/>
                <w:sz w:val="20"/>
                <w:szCs w:val="20"/>
                <w:lang w:eastAsia="zh-CN" w:bidi="en-US"/>
              </w:rPr>
              <w:t>value</w:t>
            </w:r>
            <w:proofErr w:type="spellEnd"/>
          </w:p>
        </w:tc>
      </w:tr>
      <w:tr w:rsidR="00385448">
        <w:trPr>
          <w:trHeight w:val="300"/>
          <w:jc w:val="center"/>
        </w:trPr>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gene-HSP90AA1</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HSP90AA1</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0.927273</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0.000112</w:t>
            </w:r>
          </w:p>
        </w:tc>
        <w:tc>
          <w:tcPr>
            <w:tcW w:w="0" w:type="auto"/>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0.017683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gene-KIF18A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KIF18A</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0.829284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0.003008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0.071486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gene-LAMA1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LAMA1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-0.950992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0.000024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0.006072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gene-LOC100857706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LOC100857706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-0.844989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0.002086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0.064754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gene-LOC100858381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LOC100858381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-0.830303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0.07086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gene-LOC101748113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LOC101748113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-0.852825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0.001712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0.060642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gene-LOC107049798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LOC107049798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-0.954412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0.000018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0.005162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gene-LOC107050473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LOC107050473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-0.878788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0.000814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0.046072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gene-LOC107052215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LOC107052215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-0.804893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0.004973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0.084081</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gene-LOC107052745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LOC107052745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-0.846926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0.001988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0.064754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gene-LOC107052897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LOC107052897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-0.914651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0.024243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gene-LOC107053391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LOC107053391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-0.890909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0.039481</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gene-LOC107053924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LOC107053924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0.837022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0.002523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0.068901</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gene-LOC112530214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LOC112530214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-0.842424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0.064754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gene-LOC112532705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LOC112532705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-0.817088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0.003902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0.077487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gene-LOC121107650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LOC121107650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-0.817088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0.003902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0.077487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gene-LOC121109428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LOC121109428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-0.80149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0.005305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0.086324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gene-LOC121109444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LOC121109444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-0.863642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0.001279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0.055907</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gene-LOC121109571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LOC121109571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-0.881131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0.000755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0.046072</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gene-LOC121110105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LOC121110105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-0.86164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0.001352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0.05701</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gene-LOC121110777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LOC121110777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-0.851068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0.001791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0.061281</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gene-LOC121111218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LOC121111218</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-0.905237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0.000314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0.032145</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gene-LOC121112029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LOC121112029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-0.963636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0.000007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0.002213</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gene-LOC121112500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LOC121112500</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0.816012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0.003989</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0.078439</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gene-LOC420107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LOC420107</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-0.830303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0.07086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gene-LYGL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LYGL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-0.806061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0.004862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0.082865</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gene-LYZ</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LYZ</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-0.842424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0.064754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gene-MID1IP1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MID1IP1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-0.818182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0.003815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0.076684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gene-MT3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MT3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-0.90303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0.000344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0.032145</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gene-MXD3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MXD3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-0.806061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0.004862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0.082865</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gene-PCP4L1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PCP4L1</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0.830303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0.07086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gene-PRPH2L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PRPH2L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-0.818182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0.003815</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0.076684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gene-RAD52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RAD52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0.830303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0.00294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0.07086</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gene-SAMD9L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SAMD9L</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-0.842424</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0.00222</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0.064754</w:t>
            </w:r>
          </w:p>
        </w:tc>
      </w:tr>
      <w:tr w:rsidR="00385448">
        <w:trPr>
          <w:trHeight w:val="300"/>
          <w:jc w:val="center"/>
        </w:trPr>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gene-TMEM156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TMEM156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-0.814593</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0.004106</w:t>
            </w:r>
          </w:p>
        </w:tc>
        <w:tc>
          <w:tcPr>
            <w:tcW w:w="0" w:type="auto"/>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0.079375</w:t>
            </w:r>
          </w:p>
        </w:tc>
      </w:tr>
      <w:tr w:rsidR="00385448">
        <w:trPr>
          <w:trHeight w:val="300"/>
          <w:jc w:val="center"/>
        </w:trPr>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gene-FASN</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gene-TP63</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TP63</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-0.887542</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0.00061</w:t>
            </w:r>
          </w:p>
        </w:tc>
        <w:tc>
          <w:tcPr>
            <w:tcW w:w="0" w:type="auto"/>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0.041299</w:t>
            </w:r>
          </w:p>
        </w:tc>
      </w:tr>
    </w:tbl>
    <w:p w:rsidR="00385448" w:rsidRDefault="00385448">
      <w:pPr>
        <w:rPr>
          <w:rFonts w:cs="Times New Roman"/>
          <w:b/>
          <w:bCs/>
          <w:szCs w:val="24"/>
          <w:lang w:val="en-GB"/>
        </w:rPr>
      </w:pPr>
    </w:p>
    <w:p w:rsidR="00385448" w:rsidRDefault="002C4887">
      <w:pPr>
        <w:rPr>
          <w:rFonts w:cs="Times New Roman"/>
          <w:szCs w:val="24"/>
          <w:lang w:val="en-GB"/>
        </w:rPr>
      </w:pPr>
      <w:r>
        <w:rPr>
          <w:rFonts w:cs="Times New Roman"/>
          <w:b/>
          <w:bCs/>
          <w:szCs w:val="24"/>
          <w:lang w:val="en-GB"/>
        </w:rPr>
        <w:t>Supplementary</w:t>
      </w:r>
      <w:r>
        <w:rPr>
          <w:rFonts w:eastAsia="宋体" w:cs="Times New Roman"/>
          <w:b/>
          <w:bCs/>
          <w:szCs w:val="24"/>
          <w:lang w:eastAsia="zh-CN"/>
        </w:rPr>
        <w:t xml:space="preserve"> </w:t>
      </w:r>
      <w:r>
        <w:rPr>
          <w:rFonts w:cs="Times New Roman"/>
          <w:b/>
          <w:bCs/>
          <w:szCs w:val="24"/>
          <w:lang w:val="en-GB"/>
        </w:rPr>
        <w:t xml:space="preserve">Table </w:t>
      </w:r>
      <w:r>
        <w:rPr>
          <w:rFonts w:eastAsia="宋体" w:cs="Times New Roman" w:hint="eastAsia"/>
          <w:b/>
          <w:bCs/>
          <w:szCs w:val="24"/>
          <w:lang w:eastAsia="zh-CN"/>
        </w:rPr>
        <w:t>9</w:t>
      </w:r>
      <w:r>
        <w:rPr>
          <w:rFonts w:cs="Times New Roman"/>
          <w:b/>
          <w:bCs/>
          <w:szCs w:val="24"/>
          <w:lang w:val="en-GB"/>
        </w:rPr>
        <w:t>B</w:t>
      </w:r>
      <w:r>
        <w:rPr>
          <w:rFonts w:eastAsia="宋体" w:cs="Times New Roman" w:hint="eastAsia"/>
          <w:b/>
          <w:bCs/>
          <w:szCs w:val="24"/>
          <w:lang w:eastAsia="zh-CN"/>
        </w:rPr>
        <w:t>.</w:t>
      </w:r>
      <w:r>
        <w:rPr>
          <w:rFonts w:cs="Times New Roman"/>
          <w:szCs w:val="24"/>
          <w:lang w:val="en-GB"/>
        </w:rPr>
        <w:t xml:space="preserve"> Interaction analysis of FASN with other proteins.</w:t>
      </w:r>
    </w:p>
    <w:tbl>
      <w:tblPr>
        <w:tblW w:w="10196" w:type="dxa"/>
        <w:jc w:val="center"/>
        <w:tblLayout w:type="fixed"/>
        <w:tblLook w:val="04A0" w:firstRow="1" w:lastRow="0" w:firstColumn="1" w:lastColumn="0" w:noHBand="0" w:noVBand="1"/>
      </w:tblPr>
      <w:tblGrid>
        <w:gridCol w:w="908"/>
        <w:gridCol w:w="1020"/>
        <w:gridCol w:w="882"/>
        <w:gridCol w:w="822"/>
        <w:gridCol w:w="908"/>
        <w:gridCol w:w="908"/>
        <w:gridCol w:w="908"/>
        <w:gridCol w:w="908"/>
        <w:gridCol w:w="908"/>
        <w:gridCol w:w="908"/>
        <w:gridCol w:w="1116"/>
      </w:tblGrid>
      <w:tr w:rsidR="00385448">
        <w:trPr>
          <w:trHeight w:val="300"/>
          <w:jc w:val="center"/>
        </w:trPr>
        <w:tc>
          <w:tcPr>
            <w:tcW w:w="908"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Node1</w:t>
            </w:r>
          </w:p>
        </w:tc>
        <w:tc>
          <w:tcPr>
            <w:tcW w:w="1020"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Node2</w:t>
            </w:r>
          </w:p>
        </w:tc>
        <w:tc>
          <w:tcPr>
            <w:tcW w:w="882"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hint="eastAsia"/>
                <w:b/>
                <w:color w:val="000000"/>
                <w:sz w:val="20"/>
                <w:szCs w:val="20"/>
                <w:lang w:eastAsia="zh-CN" w:bidi="en-US"/>
              </w:rPr>
              <w:t>N</w:t>
            </w:r>
            <w:r>
              <w:rPr>
                <w:rFonts w:eastAsia="宋体" w:cs="Times New Roman"/>
                <w:b/>
                <w:color w:val="000000"/>
                <w:sz w:val="20"/>
                <w:szCs w:val="20"/>
                <w:lang w:eastAsia="zh-CN" w:bidi="en-US"/>
              </w:rPr>
              <w:t>eighborhood_on_chromosome</w:t>
            </w:r>
            <w:proofErr w:type="spellEnd"/>
          </w:p>
        </w:tc>
        <w:tc>
          <w:tcPr>
            <w:tcW w:w="822"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hint="eastAsia"/>
                <w:b/>
                <w:color w:val="000000"/>
                <w:sz w:val="20"/>
                <w:szCs w:val="20"/>
                <w:lang w:eastAsia="zh-CN" w:bidi="en-US"/>
              </w:rPr>
              <w:t>G</w:t>
            </w:r>
            <w:r>
              <w:rPr>
                <w:rFonts w:eastAsia="宋体" w:cs="Times New Roman"/>
                <w:b/>
                <w:color w:val="000000"/>
                <w:sz w:val="20"/>
                <w:szCs w:val="20"/>
                <w:lang w:eastAsia="zh-CN" w:bidi="en-US"/>
              </w:rPr>
              <w:t>ene_fusion</w:t>
            </w:r>
            <w:proofErr w:type="spellEnd"/>
          </w:p>
        </w:tc>
        <w:tc>
          <w:tcPr>
            <w:tcW w:w="908"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hint="eastAsia"/>
                <w:b/>
                <w:color w:val="000000"/>
                <w:sz w:val="20"/>
                <w:szCs w:val="20"/>
                <w:lang w:eastAsia="zh-CN" w:bidi="en-US"/>
              </w:rPr>
              <w:t>P</w:t>
            </w:r>
            <w:r>
              <w:rPr>
                <w:rFonts w:eastAsia="宋体" w:cs="Times New Roman"/>
                <w:b/>
                <w:color w:val="000000"/>
                <w:sz w:val="20"/>
                <w:szCs w:val="20"/>
                <w:lang w:eastAsia="zh-CN" w:bidi="en-US"/>
              </w:rPr>
              <w:t>hylogenetic_cooccurrence</w:t>
            </w:r>
            <w:proofErr w:type="spellEnd"/>
          </w:p>
        </w:tc>
        <w:tc>
          <w:tcPr>
            <w:tcW w:w="908"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hint="eastAsia"/>
                <w:b/>
                <w:color w:val="000000"/>
                <w:sz w:val="20"/>
                <w:szCs w:val="20"/>
                <w:lang w:eastAsia="zh-CN" w:bidi="en-US"/>
              </w:rPr>
              <w:t>H</w:t>
            </w:r>
            <w:r>
              <w:rPr>
                <w:rFonts w:eastAsia="宋体" w:cs="Times New Roman"/>
                <w:b/>
                <w:color w:val="000000"/>
                <w:sz w:val="20"/>
                <w:szCs w:val="20"/>
                <w:lang w:eastAsia="zh-CN" w:bidi="en-US"/>
              </w:rPr>
              <w:t>omology</w:t>
            </w:r>
          </w:p>
        </w:tc>
        <w:tc>
          <w:tcPr>
            <w:tcW w:w="908"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hint="eastAsia"/>
                <w:b/>
                <w:color w:val="000000"/>
                <w:sz w:val="20"/>
                <w:szCs w:val="20"/>
                <w:lang w:eastAsia="zh-CN" w:bidi="en-US"/>
              </w:rPr>
              <w:t>C</w:t>
            </w:r>
            <w:r>
              <w:rPr>
                <w:rFonts w:eastAsia="宋体" w:cs="Times New Roman"/>
                <w:b/>
                <w:color w:val="000000"/>
                <w:sz w:val="20"/>
                <w:szCs w:val="20"/>
                <w:lang w:eastAsia="zh-CN" w:bidi="en-US"/>
              </w:rPr>
              <w:t>oexpression</w:t>
            </w:r>
            <w:proofErr w:type="spellEnd"/>
          </w:p>
        </w:tc>
        <w:tc>
          <w:tcPr>
            <w:tcW w:w="908"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hint="eastAsia"/>
                <w:b/>
                <w:color w:val="000000"/>
                <w:sz w:val="20"/>
                <w:szCs w:val="20"/>
                <w:lang w:eastAsia="zh-CN" w:bidi="en-US"/>
              </w:rPr>
              <w:t>E</w:t>
            </w:r>
            <w:r>
              <w:rPr>
                <w:rFonts w:eastAsia="宋体" w:cs="Times New Roman"/>
                <w:b/>
                <w:color w:val="000000"/>
                <w:sz w:val="20"/>
                <w:szCs w:val="20"/>
                <w:lang w:eastAsia="zh-CN" w:bidi="en-US"/>
              </w:rPr>
              <w:t>xperimentally_determined_interaction</w:t>
            </w:r>
            <w:proofErr w:type="spellEnd"/>
          </w:p>
        </w:tc>
        <w:tc>
          <w:tcPr>
            <w:tcW w:w="908"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hint="eastAsia"/>
                <w:b/>
                <w:color w:val="000000"/>
                <w:sz w:val="20"/>
                <w:szCs w:val="20"/>
                <w:lang w:eastAsia="zh-CN" w:bidi="en-US"/>
              </w:rPr>
              <w:t>D</w:t>
            </w:r>
            <w:r>
              <w:rPr>
                <w:rFonts w:eastAsia="宋体" w:cs="Times New Roman"/>
                <w:b/>
                <w:color w:val="000000"/>
                <w:sz w:val="20"/>
                <w:szCs w:val="20"/>
                <w:lang w:eastAsia="zh-CN" w:bidi="en-US"/>
              </w:rPr>
              <w:t>atabase_annotated</w:t>
            </w:r>
            <w:proofErr w:type="spellEnd"/>
          </w:p>
        </w:tc>
        <w:tc>
          <w:tcPr>
            <w:tcW w:w="908"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hint="eastAsia"/>
                <w:b/>
                <w:color w:val="000000"/>
                <w:sz w:val="20"/>
                <w:szCs w:val="20"/>
                <w:lang w:eastAsia="zh-CN" w:bidi="en-US"/>
              </w:rPr>
              <w:t>A</w:t>
            </w:r>
            <w:r>
              <w:rPr>
                <w:rFonts w:eastAsia="宋体" w:cs="Times New Roman"/>
                <w:b/>
                <w:color w:val="000000"/>
                <w:sz w:val="20"/>
                <w:szCs w:val="20"/>
                <w:lang w:eastAsia="zh-CN" w:bidi="en-US"/>
              </w:rPr>
              <w:t>utomated_textmining</w:t>
            </w:r>
            <w:proofErr w:type="spellEnd"/>
          </w:p>
        </w:tc>
        <w:tc>
          <w:tcPr>
            <w:tcW w:w="1116" w:type="dxa"/>
            <w:tcBorders>
              <w:top w:val="single" w:sz="4" w:space="0" w:color="auto"/>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hint="eastAsia"/>
                <w:b/>
                <w:color w:val="000000"/>
                <w:sz w:val="20"/>
                <w:szCs w:val="20"/>
                <w:lang w:eastAsia="zh-CN" w:bidi="en-US"/>
              </w:rPr>
              <w:t>C</w:t>
            </w:r>
            <w:r>
              <w:rPr>
                <w:rFonts w:eastAsia="宋体" w:cs="Times New Roman"/>
                <w:b/>
                <w:color w:val="000000"/>
                <w:sz w:val="20"/>
                <w:szCs w:val="20"/>
                <w:lang w:eastAsia="zh-CN" w:bidi="en-US"/>
              </w:rPr>
              <w:t>ombined_score</w:t>
            </w:r>
            <w:proofErr w:type="spellEnd"/>
          </w:p>
        </w:tc>
      </w:tr>
      <w:tr w:rsidR="00385448">
        <w:trPr>
          <w:trHeight w:val="300"/>
          <w:jc w:val="center"/>
        </w:trPr>
        <w:tc>
          <w:tcPr>
            <w:tcW w:w="908"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FASN</w:t>
            </w:r>
          </w:p>
        </w:tc>
        <w:tc>
          <w:tcPr>
            <w:tcW w:w="1020"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AASDH</w:t>
            </w:r>
          </w:p>
        </w:tc>
        <w:tc>
          <w:tcPr>
            <w:tcW w:w="882"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0.438</w:t>
            </w:r>
          </w:p>
        </w:tc>
        <w:tc>
          <w:tcPr>
            <w:tcW w:w="822"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0.059</w:t>
            </w:r>
          </w:p>
        </w:tc>
        <w:tc>
          <w:tcPr>
            <w:tcW w:w="908"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0.352</w:t>
            </w:r>
          </w:p>
        </w:tc>
        <w:tc>
          <w:tcPr>
            <w:tcW w:w="908"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0.468</w:t>
            </w:r>
          </w:p>
        </w:tc>
        <w:tc>
          <w:tcPr>
            <w:tcW w:w="1116"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0.793</w:t>
            </w:r>
          </w:p>
        </w:tc>
      </w:tr>
      <w:tr w:rsidR="00385448">
        <w:trPr>
          <w:trHeight w:val="300"/>
          <w:jc w:val="center"/>
        </w:trPr>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FASN</w:t>
            </w:r>
          </w:p>
        </w:tc>
        <w:tc>
          <w:tcPr>
            <w:tcW w:w="102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THRSP</w:t>
            </w:r>
          </w:p>
        </w:tc>
        <w:tc>
          <w:tcPr>
            <w:tcW w:w="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82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0.154</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0.219</w:t>
            </w:r>
          </w:p>
        </w:tc>
        <w:tc>
          <w:tcPr>
            <w:tcW w:w="111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0.765</w:t>
            </w:r>
          </w:p>
        </w:tc>
      </w:tr>
      <w:tr w:rsidR="00385448">
        <w:trPr>
          <w:trHeight w:val="300"/>
          <w:jc w:val="center"/>
        </w:trPr>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FASN</w:t>
            </w:r>
          </w:p>
        </w:tc>
        <w:tc>
          <w:tcPr>
            <w:tcW w:w="102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LPIN1</w:t>
            </w:r>
          </w:p>
        </w:tc>
        <w:tc>
          <w:tcPr>
            <w:tcW w:w="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82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0.342</w:t>
            </w:r>
          </w:p>
        </w:tc>
        <w:tc>
          <w:tcPr>
            <w:tcW w:w="111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0.702</w:t>
            </w:r>
          </w:p>
        </w:tc>
      </w:tr>
      <w:tr w:rsidR="00385448">
        <w:trPr>
          <w:trHeight w:val="300"/>
          <w:jc w:val="center"/>
        </w:trPr>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FASN</w:t>
            </w:r>
          </w:p>
        </w:tc>
        <w:tc>
          <w:tcPr>
            <w:tcW w:w="102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PCK1</w:t>
            </w:r>
          </w:p>
        </w:tc>
        <w:tc>
          <w:tcPr>
            <w:tcW w:w="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0.047</w:t>
            </w:r>
          </w:p>
        </w:tc>
        <w:tc>
          <w:tcPr>
            <w:tcW w:w="82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0.058</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0.162</w:t>
            </w:r>
          </w:p>
        </w:tc>
        <w:tc>
          <w:tcPr>
            <w:tcW w:w="111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0.672</w:t>
            </w:r>
          </w:p>
        </w:tc>
      </w:tr>
      <w:tr w:rsidR="00385448">
        <w:trPr>
          <w:trHeight w:val="300"/>
          <w:jc w:val="center"/>
        </w:trPr>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FASN</w:t>
            </w:r>
          </w:p>
        </w:tc>
        <w:tc>
          <w:tcPr>
            <w:tcW w:w="102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PLIN1</w:t>
            </w:r>
          </w:p>
        </w:tc>
        <w:tc>
          <w:tcPr>
            <w:tcW w:w="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82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0.059</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0.43</w:t>
            </w:r>
          </w:p>
        </w:tc>
        <w:tc>
          <w:tcPr>
            <w:tcW w:w="111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0.587</w:t>
            </w:r>
          </w:p>
        </w:tc>
      </w:tr>
      <w:tr w:rsidR="00385448">
        <w:trPr>
          <w:trHeight w:val="300"/>
          <w:jc w:val="center"/>
        </w:trPr>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FASN</w:t>
            </w:r>
          </w:p>
        </w:tc>
        <w:tc>
          <w:tcPr>
            <w:tcW w:w="102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INSIG2</w:t>
            </w:r>
          </w:p>
        </w:tc>
        <w:tc>
          <w:tcPr>
            <w:tcW w:w="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82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0.059</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0.118</w:t>
            </w:r>
          </w:p>
        </w:tc>
        <w:tc>
          <w:tcPr>
            <w:tcW w:w="111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0.506</w:t>
            </w:r>
          </w:p>
        </w:tc>
      </w:tr>
      <w:tr w:rsidR="00385448">
        <w:trPr>
          <w:trHeight w:val="300"/>
          <w:jc w:val="center"/>
        </w:trPr>
        <w:tc>
          <w:tcPr>
            <w:tcW w:w="908"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FASN</w:t>
            </w:r>
          </w:p>
        </w:tc>
        <w:tc>
          <w:tcPr>
            <w:tcW w:w="1020"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ACAT2</w:t>
            </w:r>
          </w:p>
        </w:tc>
        <w:tc>
          <w:tcPr>
            <w:tcW w:w="882"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822"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w:t>
            </w:r>
          </w:p>
        </w:tc>
        <w:tc>
          <w:tcPr>
            <w:tcW w:w="908"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0.059</w:t>
            </w:r>
          </w:p>
        </w:tc>
        <w:tc>
          <w:tcPr>
            <w:tcW w:w="908"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0.045</w:t>
            </w:r>
          </w:p>
        </w:tc>
        <w:tc>
          <w:tcPr>
            <w:tcW w:w="908"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0.216</w:t>
            </w:r>
          </w:p>
        </w:tc>
        <w:tc>
          <w:tcPr>
            <w:tcW w:w="908"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0.224</w:t>
            </w:r>
          </w:p>
        </w:tc>
        <w:tc>
          <w:tcPr>
            <w:tcW w:w="1116" w:type="dxa"/>
            <w:tcBorders>
              <w:top w:val="nil"/>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0.479</w:t>
            </w:r>
          </w:p>
        </w:tc>
      </w:tr>
    </w:tbl>
    <w:p w:rsidR="00385448" w:rsidRDefault="00385448">
      <w:pPr>
        <w:rPr>
          <w:rFonts w:cs="Times New Roman"/>
          <w:b/>
          <w:bCs/>
          <w:szCs w:val="24"/>
          <w:lang w:val="en-GB"/>
        </w:rPr>
      </w:pPr>
    </w:p>
    <w:p w:rsidR="00385448" w:rsidRDefault="002C4887">
      <w:pPr>
        <w:rPr>
          <w:rFonts w:eastAsia="宋体" w:cs="Times New Roman"/>
          <w:szCs w:val="24"/>
          <w:lang w:eastAsia="zh-CN"/>
        </w:rPr>
      </w:pPr>
      <w:r>
        <w:rPr>
          <w:rFonts w:cs="Times New Roman"/>
          <w:b/>
          <w:bCs/>
          <w:szCs w:val="24"/>
          <w:lang w:val="en-GB"/>
        </w:rPr>
        <w:t>Supplementary</w:t>
      </w:r>
      <w:r>
        <w:rPr>
          <w:rFonts w:eastAsia="宋体" w:cs="Times New Roman"/>
          <w:b/>
          <w:bCs/>
          <w:szCs w:val="24"/>
          <w:lang w:eastAsia="zh-CN"/>
        </w:rPr>
        <w:t xml:space="preserve"> </w:t>
      </w:r>
      <w:r>
        <w:rPr>
          <w:rFonts w:cs="Times New Roman"/>
          <w:b/>
          <w:bCs/>
          <w:szCs w:val="24"/>
          <w:lang w:val="en-GB"/>
        </w:rPr>
        <w:t>Table S</w:t>
      </w:r>
      <w:r>
        <w:rPr>
          <w:rFonts w:eastAsia="宋体" w:cs="Times New Roman" w:hint="eastAsia"/>
          <w:b/>
          <w:bCs/>
          <w:szCs w:val="24"/>
          <w:lang w:eastAsia="zh-CN"/>
        </w:rPr>
        <w:t>10</w:t>
      </w:r>
      <w:r>
        <w:rPr>
          <w:rFonts w:cs="Times New Roman"/>
          <w:b/>
          <w:bCs/>
          <w:szCs w:val="24"/>
          <w:lang w:val="en-GB"/>
        </w:rPr>
        <w:t>A</w:t>
      </w:r>
      <w:r>
        <w:rPr>
          <w:rFonts w:eastAsia="宋体" w:cs="Times New Roman" w:hint="eastAsia"/>
          <w:b/>
          <w:bCs/>
          <w:szCs w:val="24"/>
          <w:lang w:eastAsia="zh-CN"/>
        </w:rPr>
        <w:t>.</w:t>
      </w:r>
      <w:r>
        <w:rPr>
          <w:rFonts w:eastAsia="宋体" w:cs="Times New Roman" w:hint="eastAsia"/>
          <w:szCs w:val="24"/>
          <w:lang w:eastAsia="zh-CN"/>
        </w:rPr>
        <w:t xml:space="preserve"> </w:t>
      </w:r>
      <w:r>
        <w:rPr>
          <w:rFonts w:cs="Times New Roman"/>
          <w:szCs w:val="24"/>
          <w:lang w:val="en-GB"/>
        </w:rPr>
        <w:t>GO terms enriched with up-DEGs</w:t>
      </w:r>
      <w:r>
        <w:rPr>
          <w:rFonts w:eastAsia="宋体" w:cs="Times New Roman"/>
          <w:szCs w:val="24"/>
          <w:lang w:eastAsia="zh-CN"/>
        </w:rPr>
        <w:t>.</w:t>
      </w:r>
    </w:p>
    <w:tbl>
      <w:tblPr>
        <w:tblW w:w="10106" w:type="dxa"/>
        <w:jc w:val="center"/>
        <w:tblLayout w:type="fixed"/>
        <w:tblLook w:val="04A0" w:firstRow="1" w:lastRow="0" w:firstColumn="1" w:lastColumn="0" w:noHBand="0" w:noVBand="1"/>
      </w:tblPr>
      <w:tblGrid>
        <w:gridCol w:w="956"/>
        <w:gridCol w:w="1125"/>
        <w:gridCol w:w="1031"/>
        <w:gridCol w:w="3882"/>
        <w:gridCol w:w="1803"/>
        <w:gridCol w:w="1309"/>
      </w:tblGrid>
      <w:tr w:rsidR="00385448">
        <w:trPr>
          <w:trHeight w:val="300"/>
          <w:jc w:val="center"/>
        </w:trPr>
        <w:tc>
          <w:tcPr>
            <w:tcW w:w="956"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Number</w:t>
            </w:r>
          </w:p>
        </w:tc>
        <w:tc>
          <w:tcPr>
            <w:tcW w:w="1125"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GO ID</w:t>
            </w:r>
          </w:p>
        </w:tc>
        <w:tc>
          <w:tcPr>
            <w:tcW w:w="1031"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Term Type</w:t>
            </w:r>
          </w:p>
        </w:tc>
        <w:tc>
          <w:tcPr>
            <w:tcW w:w="3882"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Description</w:t>
            </w:r>
          </w:p>
        </w:tc>
        <w:tc>
          <w:tcPr>
            <w:tcW w:w="1803"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b/>
                <w:color w:val="000000"/>
                <w:sz w:val="20"/>
                <w:szCs w:val="20"/>
                <w:lang w:eastAsia="zh-CN" w:bidi="en-US"/>
              </w:rPr>
              <w:t>Ratio_in_pop</w:t>
            </w:r>
            <w:proofErr w:type="spellEnd"/>
          </w:p>
        </w:tc>
        <w:tc>
          <w:tcPr>
            <w:tcW w:w="1309"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b/>
                <w:color w:val="000000"/>
                <w:sz w:val="20"/>
                <w:szCs w:val="20"/>
                <w:lang w:eastAsia="zh-CN" w:bidi="en-US"/>
              </w:rPr>
              <w:t>Pvalue</w:t>
            </w:r>
            <w:proofErr w:type="spellEnd"/>
          </w:p>
        </w:tc>
      </w:tr>
      <w:tr w:rsidR="00385448">
        <w:trPr>
          <w:trHeight w:val="300"/>
          <w:jc w:val="center"/>
        </w:trPr>
        <w:tc>
          <w:tcPr>
            <w:tcW w:w="956"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w:t>
            </w:r>
          </w:p>
        </w:tc>
        <w:tc>
          <w:tcPr>
            <w:tcW w:w="1125"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GO:0003824</w:t>
            </w:r>
          </w:p>
        </w:tc>
        <w:tc>
          <w:tcPr>
            <w:tcW w:w="1031"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catalytic activity</w:t>
            </w:r>
          </w:p>
        </w:tc>
        <w:tc>
          <w:tcPr>
            <w:tcW w:w="1803"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4705/13763</w:t>
            </w:r>
          </w:p>
        </w:tc>
        <w:tc>
          <w:tcPr>
            <w:tcW w:w="1309"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0.009212133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29</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GO:0005515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protein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3260/13763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0.044345061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GO:0016787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hydrolase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1858/13763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0.03976229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GO:0036094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small molecule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0.038312009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GO:0009058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1080/13763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0.004052469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GO:0009892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0.00691197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GO:0044281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small molecule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751/13763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0.000927142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GO:1901576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organic substance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1037/13763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0.022403629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GO:0044249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0.020119011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GO:0046983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protein dimerization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541/13763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0.000645038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GO:0031324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cellular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0.028641914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GO:0008092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cytoskeletal protein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0.001264036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GO:0051172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nitrogen compound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0.039613809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GO:0019752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carboxylic 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0.000695001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GO:0043436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oxoacid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0.000915169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GO:0006082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organic 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0.001091288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GO:1901362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organic cyclic compound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0.003379429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GO:0034654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nucleobase-containing compound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0.002852912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GO:0018130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heterocycle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0.005082159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GO:0019438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aromatic compound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0.005154956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GO:0032993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protein-DNA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3.17227E-06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GO:0046982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protein heterodimerization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9.86211E-05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GO:0003008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system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0.025003732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GO:0000786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nucleosome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4.19831E-06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GO:0044815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DNA packaging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4.58114E-06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GO:0016829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lyase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0.000146806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6</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GO:0050877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nervous system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0.011875285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GO:0044255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lipid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0.043338331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GO:1901605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alpha-amino 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0.000368776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GO:0016054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organic acid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0.000533091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GO:0046395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carboxylic acid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0.000533091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GO:0044282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small molecule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0.002083868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GO:0007600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sensory perception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0.003598325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GO:0006520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amino 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0.003695268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GO:0045859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protein kinase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0.023705578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GO:0007154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 communication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0.025880536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GO:0043549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kinase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0.041107008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GO:0098797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plasma membrane protein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0.02514182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GO:0009064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glutamine family amino 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0.000145085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GO:0006352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DNA-templated transcription, initiation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0.000508781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GO:0044242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lipid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0.002418128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GO:0006631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fatty 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0.005383984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GO:0001664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 protein-coupled receptor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0.007953562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GO:0016042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lipid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0.012082587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GO:1901615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organic hydroxy compound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0.020097278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GO:0045860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protein kinase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0.020097278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GO:0032774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RNA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0.030258393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GO:0032787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monocarboxylic 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0.031841139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GO:0033674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kinase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0.038056602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GO:0005874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microtubule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0.014580845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GO:0033648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host intracellular membrane-bounded organelle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0.026751039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GO:0033647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host intracellular organelle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0.026751039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GO:0042025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host cell nucleus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0.026751039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GO:0033646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host intracellular part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0.029229827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GO:0033643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host cell part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0.029741455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GO:0018995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host cellular component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0.030258393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GO:0015631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tubulin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0.021758248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GO:0006342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chromatin silencing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0.000227286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GO:0045814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gene expression, epigenetic</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0.000590438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GO:0016831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carboxy-lyase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0.000661183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GO:0097549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chromatin organization involved in negative regulation of transcription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0.001199644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GO:0016458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gene silencing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0.00130969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GO:0043648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dicarboxylic 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0.00130969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GO:0034401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chromatin organization involved in regulation of transcription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0.00142589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GO:0016830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carbon-carbon lyase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0.00167725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GO:0009062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fatty acid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0.001812652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GO:0007605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sensory perception of sound</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0.003143963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GO:0050954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sensory perception of mechanical stimulus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0.003342939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GO:0072329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monocarboxylic acid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0.003763647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GO:0040029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gene expression, epigenetic</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0.006646887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GO:0051224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protein transport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0.010157911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GO:1904950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establishment of protein localization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0.010557791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GO:0004553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hydrolase activity, hydrolyzing O-glycosyl compounds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0.012693423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GO:0062012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small molecule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0.026183979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GO:0051656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establishment of organelle localization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0.037365097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GO:0007018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microtubule-based movement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0.043295481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GO:0000790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nuclear chromatin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0.037365097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GO:0019842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vitamin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0.016589774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GO:0016798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hydrolase activity, acting on glycosyl bonds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0.026183979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GO:0003774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motor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0.026863803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GO:0051015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actin filament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0.038184855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GO:0006522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alanine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4.0421E-05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GO:0009078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pyruvate family amino 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4.0421E-05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GO:0086007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voltage-gated calcium channel activity involved in cardiac muscle cell action potential</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4.0421E-05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GO:0099635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voltage-gated calcium channel activity involved in positive regulation of presynaptic cytosolic calcium levels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0.000120758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GO:0006527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arginine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0.00024051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GO:0099626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voltage-gated calcium channel activity involved in regulation of presynaptic cytosolic calcium levels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0.00024051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GO:1904407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nitric oxide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0.000399181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GO:0045429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nitric oxide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0.000399181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GO:1990454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L-type voltage-gated calcium channel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0.000399181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GO:0051379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epinephrine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0.000399181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GO:0008331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high voltage-gated calcium channel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0.000399181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GO:0099511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voltage-gated calcium channel activity involved in regulation of cytosolic calcium levels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0.000399181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GO:1903428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reactive oxygen species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0.000831322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GO:0031690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adrenergic receptor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0.000831322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GO:0006560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proline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0.001103821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GO:0097470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ribbon synapse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0.001103821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GO:0006089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lactate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0.001413303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GO:1901338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catecholamine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0.001413303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GO:0009065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glutamine family amino acid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0.001759292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GO:0006525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arginine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0.001759292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GO:0042474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middle ear morphogenesis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0.002141321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GO:0045428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nitric oxide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0.002141321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GO:0006536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glutamate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0.003499021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GO:0006541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glutamine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0.003499021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GO:0001960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cytokine-mediated signaling pathway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0.004575952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GO:0060348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bone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0.004575952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GO:1903426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reactive oxygen species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0.004575952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GO:0060761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response to cytokine stimulus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0.005164614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GO:0086091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heart rate by cardiac conduction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0.005164614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GO:0005891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voltage-gated calcium channel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0.005786155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GO:0008483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transaminase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0.004575952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GO:0016769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transferase activity, transferring nitrogenous groups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0.005786155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GO:0005903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brush border</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0.007126138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GO:0098862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cluster of actin-based cell projections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0.007126138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GO:0005245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voltage-gated calcium channel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0.007126138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GO:0070509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calcium ion import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0.007843722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GO:0061337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cardiac conduction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0.007843722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GO:0006641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triglyceride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0.00859247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GO:0045833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lipid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0.00859247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GO:2000379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reactive oxygen species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0.010181787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GO:0035637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multicellular organismal signaling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0.011890789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GO:0005902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microvillus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0.009371963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GO:0048747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muscle fiber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0.013716238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GO:0006639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acylglycerol</w:t>
            </w:r>
            <w:proofErr w:type="spellEnd"/>
            <w:r>
              <w:rPr>
                <w:rFonts w:eastAsia="宋体" w:cs="Times New Roman"/>
                <w:bCs/>
                <w:color w:val="000000"/>
                <w:sz w:val="20"/>
                <w:szCs w:val="20"/>
                <w:lang w:eastAsia="zh-CN" w:bidi="en-US"/>
              </w:rPr>
              <w:t xml:space="preserv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0.015654956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GO:0051928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calcium ion transport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0.015654956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GO:0006638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neutral lipid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0.016665815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GO:0062014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small molecule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0.017703828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GO:0002027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heart rate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0.018768614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GO:0071897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DNA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0.020977003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GO:0055002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striated muscle cell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0.023288014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GO:0007631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feeding behavior</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0.024481089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GO:0055001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muscle cell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0.025698732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GO:0016052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carbohydrate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0.029495531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GO:0001959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cytokine-mediated signaling pathway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0.029495531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GO:0060759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response to cytokine stimulus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0.032143145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GO:0045598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fat cell differentiation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0.033500852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GO:0050709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protein secretion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0.033500852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GO:1901606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alpha-amino acid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0.034880711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GO:1901654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ketone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0.034880711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GO:0002792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peptide secretion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0.03770556</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GO:2000377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reactive oxygen species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0.039149897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GO:0048545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steroid hormone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0.040615078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GO:0050728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inflammatory response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0.040615078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GO:0009063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amino acid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0.0436067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GO:0046165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alcohol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0.0436067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GO:0043409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MAPK cascade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0.045132513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GO:0048562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embryonic organ morphogenesis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0.049826253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GO:0042593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glucose homeostasis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0.049826253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GO:0034704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calcium channel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0.014671634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GO:0043130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ubiquitin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0.016665815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GO:0016879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ligase activity, forming carbon-nitrogen bonds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0.019859797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GO:0019205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nucleobase-containing compound kinase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0.019859797</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GO:0016538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cyclin-dependent protein serine/threonine kinase regulator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0.020977003</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GO:0016836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hydro-lyase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0.025698732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GO:0030170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pyridoxal phosphate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0.026940588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GO:0070279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vitamin B6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0.026940588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GO:0032182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ubiquitin-like protein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0.029495531</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GO:0003777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microtubule motor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0.032143145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GO:0016835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carbon-oxygen lyase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50/13763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0.040615078</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GO:2000819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nucleotide-excision repair</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GO:0086012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membrane depolarization during cardiac muscle cell action potential</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GO:0072074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kidney mesenchyme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GO:0072075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metanephric mesenchyme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GO:0010121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arginine catabolic process to proline via ornithine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GO:1904970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brush border assembly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GO:0099606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microtubule plus-end directed mitotic chromosome migration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GO:0099607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lateral attachment of mitotic spindle microtubules to kinetochore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GO:0071377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response to glucagon stimulus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GO:0032690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interleukin-1 alpha production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GO:2000729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mesenchymal cell proliferation involved in ureter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GO:0046015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transcription by glucose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GO:0019544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arginine catabolic process to glutamate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GO:0042851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L-alanine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GO:0061055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myotome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GO:0072106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ureteric bud formation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GO:0072107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ureteric bud formation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GO:0050712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interleukin-1 alpha secretion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GO:0036316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SREBP-SCAP complex retention in endoplasmic reticulum</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GO:0019493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arginine catabolic process to proline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GO:1902949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tau-protein kinase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GO:2000639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SREBP signaling pathway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GO:2000638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SREBP signaling pathway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GO:1905278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epithelial tube formation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GO:0045002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double-strand break repair via single-strand annealing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GO:0021610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facial nerve morphogenesis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GO:0015743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malate transport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GO:0072199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mesenchymal cell proliferation involved in ureter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GO:0072193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ureter smooth muscle cell differentiation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GO:0098912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membrane depolarization during atrial cardiac muscle cell action potential</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GO:0030910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olfactory placode formation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GO:0072095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branch elongation involved in ureteric bud branching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GO:0061551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trigeminal ganglion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GO:1904106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protein localization to microvillus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GO:1904640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methionine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GO:0071882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phospholipase C-activating adrenergic receptor signaling pathway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GO:0071881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adenylate cyclase-inhibiting adrenergic receptor signaling pathway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GO:0061197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fungiform papilla morphogenesis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GO:1901301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cargo loading into COPII-coated vesicle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GO:1901303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cargo loading into COPII-coated vesicle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GO:0098683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cochlear hair cell ribbon synapse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GO:0005971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ribonucleoside</w:t>
            </w:r>
            <w:proofErr w:type="spellEnd"/>
            <w:r>
              <w:rPr>
                <w:rFonts w:eastAsia="宋体" w:cs="Times New Roman"/>
                <w:bCs/>
                <w:color w:val="000000"/>
                <w:sz w:val="20"/>
                <w:szCs w:val="20"/>
                <w:lang w:eastAsia="zh-CN" w:bidi="en-US"/>
              </w:rPr>
              <w:t>-diphosphate reductase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GO:0086056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voltage-gated calcium channel activity involved in AV node cell action potential</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GO:0086059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voltage-gated calcium channel activity involved SA node cell action potential</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GO:0004021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L-alanine:2-oxoglutarate aminotransferase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GO:0031716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calcitonin receptor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GO:0033798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thyroxine 5-deiodinase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GO:0004587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ornithine-oxo-acid transaminase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GO:0047635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alanine-oxo-acid transaminase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GO:0004313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[acyl-carrier-protein] S-acetyltransferase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GO:0004316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3-oxoacyl-[acyl-carrier-protein] reductase (NADPH)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GO:0004317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3-hydroxypalmitoyl-[acyl-carrier-protein] dehydratase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GO:0031177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phosphopantetheine</w:t>
            </w:r>
            <w:proofErr w:type="spellEnd"/>
            <w:r>
              <w:rPr>
                <w:rFonts w:eastAsia="宋体" w:cs="Times New Roman"/>
                <w:bCs/>
                <w:color w:val="000000"/>
                <w:sz w:val="20"/>
                <w:szCs w:val="20"/>
                <w:lang w:eastAsia="zh-CN" w:bidi="en-US"/>
              </w:rPr>
              <w:t xml:space="preserve">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GO:0047451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3-hydroxyoctanoyl-[acyl-carrier-protein] dehydratase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GO:0004639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phosphoribosylaminoimidazolesuccinocarboxamide</w:t>
            </w:r>
            <w:proofErr w:type="spellEnd"/>
            <w:r>
              <w:rPr>
                <w:rFonts w:eastAsia="宋体" w:cs="Times New Roman"/>
                <w:bCs/>
                <w:color w:val="000000"/>
                <w:sz w:val="20"/>
                <w:szCs w:val="20"/>
                <w:lang w:eastAsia="zh-CN" w:bidi="en-US"/>
              </w:rPr>
              <w:t xml:space="preserve"> synthase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GO:0004638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phosphoribosylaminoimidazole</w:t>
            </w:r>
            <w:proofErr w:type="spellEnd"/>
            <w:r>
              <w:rPr>
                <w:rFonts w:eastAsia="宋体" w:cs="Times New Roman"/>
                <w:bCs/>
                <w:color w:val="000000"/>
                <w:sz w:val="20"/>
                <w:szCs w:val="20"/>
                <w:lang w:eastAsia="zh-CN" w:bidi="en-US"/>
              </w:rPr>
              <w:t xml:space="preserve"> carboxylase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GO:0043727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5-amino-4-imidazole carboxylate lyase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GO:0047117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enoyl-[acyl-carrier-protein] reductase (NADPH, A-specific)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GO:0102132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3-oxo-pimeloyl-[</w:t>
            </w:r>
            <w:proofErr w:type="spellStart"/>
            <w:r>
              <w:rPr>
                <w:rFonts w:eastAsia="宋体" w:cs="Times New Roman"/>
                <w:bCs/>
                <w:color w:val="000000"/>
                <w:sz w:val="20"/>
                <w:szCs w:val="20"/>
                <w:lang w:eastAsia="zh-CN" w:bidi="en-US"/>
              </w:rPr>
              <w:t>acp</w:t>
            </w:r>
            <w:proofErr w:type="spellEnd"/>
            <w:r>
              <w:rPr>
                <w:rFonts w:eastAsia="宋体" w:cs="Times New Roman"/>
                <w:bCs/>
                <w:color w:val="000000"/>
                <w:sz w:val="20"/>
                <w:szCs w:val="20"/>
                <w:lang w:eastAsia="zh-CN" w:bidi="en-US"/>
              </w:rPr>
              <w:t>] methyl ester reductase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GO:0102131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3-oxo-glutaryl-[</w:t>
            </w:r>
            <w:proofErr w:type="spellStart"/>
            <w:r>
              <w:rPr>
                <w:rFonts w:eastAsia="宋体" w:cs="Times New Roman"/>
                <w:bCs/>
                <w:color w:val="000000"/>
                <w:sz w:val="20"/>
                <w:szCs w:val="20"/>
                <w:lang w:eastAsia="zh-CN" w:bidi="en-US"/>
              </w:rPr>
              <w:t>acp</w:t>
            </w:r>
            <w:proofErr w:type="spellEnd"/>
            <w:r>
              <w:rPr>
                <w:rFonts w:eastAsia="宋体" w:cs="Times New Roman"/>
                <w:bCs/>
                <w:color w:val="000000"/>
                <w:sz w:val="20"/>
                <w:szCs w:val="20"/>
                <w:lang w:eastAsia="zh-CN" w:bidi="en-US"/>
              </w:rPr>
              <w:t>] methyl ester reductase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GO:0008659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(3R)-</w:t>
            </w:r>
            <w:proofErr w:type="spellStart"/>
            <w:r>
              <w:rPr>
                <w:rFonts w:eastAsia="宋体" w:cs="Times New Roman"/>
                <w:bCs/>
                <w:color w:val="000000"/>
                <w:sz w:val="20"/>
                <w:szCs w:val="20"/>
                <w:lang w:eastAsia="zh-CN" w:bidi="en-US"/>
              </w:rPr>
              <w:t>hydroxymyristoyl</w:t>
            </w:r>
            <w:proofErr w:type="spellEnd"/>
            <w:r>
              <w:rPr>
                <w:rFonts w:eastAsia="宋体" w:cs="Times New Roman"/>
                <w:bCs/>
                <w:color w:val="000000"/>
                <w:sz w:val="20"/>
                <w:szCs w:val="20"/>
                <w:lang w:eastAsia="zh-CN" w:bidi="en-US"/>
              </w:rPr>
              <w:t>-[acyl-carrier-protein] dehydratase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GO:0016295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myristoyl</w:t>
            </w:r>
            <w:proofErr w:type="spellEnd"/>
            <w:r>
              <w:rPr>
                <w:rFonts w:eastAsia="宋体" w:cs="Times New Roman"/>
                <w:bCs/>
                <w:color w:val="000000"/>
                <w:sz w:val="20"/>
                <w:szCs w:val="20"/>
                <w:lang w:eastAsia="zh-CN" w:bidi="en-US"/>
              </w:rPr>
              <w:t>-[acyl-carrier-protein] hydrolase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GO:0016296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palmitoyl-[acyl-carrier-protein] hydrolase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GO:0016297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acyl-[acyl-carrier-protein] hydrolase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GO:0004797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thymidine kinase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GO:0004320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oleoyl-[acyl-carrier-protein] hydrolase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GO:0004910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interleukin-1, type II, blocking receptor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GO:0008693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3-hydroxydecanoyl-[acyl-carrier-protein] dehydratase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GO:0019157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malate oxidase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GO:0016403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dimethylargininase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GO:0019171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3-hydroxyacyl-[acyl-carrier-protein] dehydratase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GO:0031696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alpha-2C adrenergic receptor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0.006393955</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GO:0032650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interleukin-1 alpha production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GO:0071107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parathyroid hormone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GO:0072071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kidney interstitial fibroblast differentiation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GO:0071332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response to fructose stimulus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GO:0000052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citrulline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GO:0008582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synaptic growth at neuromuscular junction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GO:0019541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propionate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GO:0019543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propionate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GO:1904428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tubulin deacetylation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GO:0071599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otic</w:t>
            </w:r>
            <w:proofErr w:type="spellEnd"/>
            <w:r>
              <w:rPr>
                <w:rFonts w:eastAsia="宋体" w:cs="Times New Roman"/>
                <w:bCs/>
                <w:color w:val="000000"/>
                <w:sz w:val="20"/>
                <w:szCs w:val="20"/>
                <w:lang w:eastAsia="zh-CN" w:bidi="en-US"/>
              </w:rPr>
              <w:t xml:space="preserve"> vesicle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GO:0046104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thymidine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GO:0045762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adenylate cyclase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GO:0046125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pyrimidine deoxyribonucleoside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GO:0046327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glycerol biosynthetic process from pyruvate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GO:0007079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mitotic chromosome movement towards spindle pole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GO:0033762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glucagon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GO:0072513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positive regulation of secondary heart field </w:t>
            </w:r>
            <w:proofErr w:type="spellStart"/>
            <w:r>
              <w:rPr>
                <w:rFonts w:eastAsia="宋体" w:cs="Times New Roman"/>
                <w:bCs/>
                <w:color w:val="000000"/>
                <w:sz w:val="20"/>
                <w:szCs w:val="20"/>
                <w:lang w:eastAsia="zh-CN" w:bidi="en-US"/>
              </w:rPr>
              <w:t>cardioblast</w:t>
            </w:r>
            <w:proofErr w:type="spellEnd"/>
            <w:r>
              <w:rPr>
                <w:rFonts w:eastAsia="宋体" w:cs="Times New Roman"/>
                <w:bCs/>
                <w:color w:val="000000"/>
                <w:sz w:val="20"/>
                <w:szCs w:val="20"/>
                <w:lang w:eastAsia="zh-CN" w:bidi="en-US"/>
              </w:rPr>
              <w:t xml:space="preserve"> proliferation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GO:1902947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tau-protein kinase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GO:0071374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response to parathyroid hormone stimulus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GO:1905276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epithelial tube formation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GO:0060372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atrial cardiac muscle cell membrane repolarization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GO:0018991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oviposition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GO:1905323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telomerase holoenzyme complex assembly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GO:0050995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lipid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GO:1904985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negative regulation of </w:t>
            </w:r>
            <w:proofErr w:type="spellStart"/>
            <w:r>
              <w:rPr>
                <w:rFonts w:eastAsia="宋体" w:cs="Times New Roman"/>
                <w:bCs/>
                <w:color w:val="000000"/>
                <w:sz w:val="20"/>
                <w:szCs w:val="20"/>
                <w:lang w:eastAsia="zh-CN" w:bidi="en-US"/>
              </w:rPr>
              <w:t>quinolinate</w:t>
            </w:r>
            <w:proofErr w:type="spellEnd"/>
            <w:r>
              <w:rPr>
                <w:rFonts w:eastAsia="宋体" w:cs="Times New Roman"/>
                <w:bCs/>
                <w:color w:val="000000"/>
                <w:sz w:val="20"/>
                <w:szCs w:val="20"/>
                <w:lang w:eastAsia="zh-CN" w:bidi="en-US"/>
              </w:rPr>
              <w:t xml:space="preserve">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GO:1904984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regulation of </w:t>
            </w:r>
            <w:proofErr w:type="spellStart"/>
            <w:r>
              <w:rPr>
                <w:rFonts w:eastAsia="宋体" w:cs="Times New Roman"/>
                <w:bCs/>
                <w:color w:val="000000"/>
                <w:sz w:val="20"/>
                <w:szCs w:val="20"/>
                <w:lang w:eastAsia="zh-CN" w:bidi="en-US"/>
              </w:rPr>
              <w:t>quinolinate</w:t>
            </w:r>
            <w:proofErr w:type="spellEnd"/>
            <w:r>
              <w:rPr>
                <w:rFonts w:eastAsia="宋体" w:cs="Times New Roman"/>
                <w:bCs/>
                <w:color w:val="000000"/>
                <w:sz w:val="20"/>
                <w:szCs w:val="20"/>
                <w:lang w:eastAsia="zh-CN" w:bidi="en-US"/>
              </w:rPr>
              <w:t xml:space="preserve">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GO:0009750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fructose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GO:0090735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DNA repair complex assembly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GO:0050705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interleukin-1 alpha secretion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GO:0061550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cranial ganglion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GO:0009120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deoxyribonucleoside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GO:0000730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DNA recombinase assembly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GO:0099059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integral component of presynaptic active zone membrane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GO:0042587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glycogen granule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GO:0033181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plasma membrane proton-transporting V-type ATPase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GO:0097427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microtubule bundle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GO:0046848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hydroxyapatite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GO:0004314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[acyl-carrier-protein] S-</w:t>
            </w:r>
            <w:proofErr w:type="spellStart"/>
            <w:r>
              <w:rPr>
                <w:rFonts w:eastAsia="宋体" w:cs="Times New Roman"/>
                <w:bCs/>
                <w:color w:val="000000"/>
                <w:sz w:val="20"/>
                <w:szCs w:val="20"/>
                <w:lang w:eastAsia="zh-CN" w:bidi="en-US"/>
              </w:rPr>
              <w:t>malonyltransferase</w:t>
            </w:r>
            <w:proofErr w:type="spellEnd"/>
            <w:r>
              <w:rPr>
                <w:rFonts w:eastAsia="宋体" w:cs="Times New Roman"/>
                <w:bCs/>
                <w:color w:val="000000"/>
                <w:sz w:val="20"/>
                <w:szCs w:val="20"/>
                <w:lang w:eastAsia="zh-CN" w:bidi="en-US"/>
              </w:rPr>
              <w:t xml:space="preserv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GO:0004315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3-oxoacyl-[acyl-carrier-protein] synthase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GO:0016453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C-acetyltransferase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GO:0016418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S-acetyltransferase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GO:0016419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w:t>
            </w:r>
            <w:proofErr w:type="spellStart"/>
            <w:r>
              <w:rPr>
                <w:rFonts w:eastAsia="宋体" w:cs="Times New Roman"/>
                <w:bCs/>
                <w:color w:val="000000"/>
                <w:sz w:val="20"/>
                <w:szCs w:val="20"/>
                <w:lang w:eastAsia="zh-CN" w:bidi="en-US"/>
              </w:rPr>
              <w:t>malonyltransferase</w:t>
            </w:r>
            <w:proofErr w:type="spellEnd"/>
            <w:r>
              <w:rPr>
                <w:rFonts w:eastAsia="宋体" w:cs="Times New Roman"/>
                <w:bCs/>
                <w:color w:val="000000"/>
                <w:sz w:val="20"/>
                <w:szCs w:val="20"/>
                <w:lang w:eastAsia="zh-CN" w:bidi="en-US"/>
              </w:rPr>
              <w:t xml:space="preserv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GO:0004611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phosphoenolpyruvate </w:t>
            </w:r>
            <w:proofErr w:type="spellStart"/>
            <w:r>
              <w:rPr>
                <w:rFonts w:eastAsia="宋体" w:cs="Times New Roman"/>
                <w:bCs/>
                <w:color w:val="000000"/>
                <w:sz w:val="20"/>
                <w:szCs w:val="20"/>
                <w:lang w:eastAsia="zh-CN" w:bidi="en-US"/>
              </w:rPr>
              <w:t>carboxykinase</w:t>
            </w:r>
            <w:proofErr w:type="spellEnd"/>
            <w:r>
              <w:rPr>
                <w:rFonts w:eastAsia="宋体" w:cs="Times New Roman"/>
                <w:bCs/>
                <w:color w:val="000000"/>
                <w:sz w:val="20"/>
                <w:szCs w:val="20"/>
                <w:lang w:eastAsia="zh-CN" w:bidi="en-US"/>
              </w:rPr>
              <w:t xml:space="preserv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GO:0001760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aminocarboxymuconate</w:t>
            </w:r>
            <w:proofErr w:type="spellEnd"/>
            <w:r>
              <w:rPr>
                <w:rFonts w:eastAsia="宋体" w:cs="Times New Roman"/>
                <w:bCs/>
                <w:color w:val="000000"/>
                <w:sz w:val="20"/>
                <w:szCs w:val="20"/>
                <w:lang w:eastAsia="zh-CN" w:bidi="en-US"/>
              </w:rPr>
              <w:t>-semialdehyde decarboxylase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GO:0008906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inosine kinase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GO:0004965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 protein-coupled GABA receptor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GO:0003985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acetyl-CoA C-acetyltransferase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GO:0008147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structural constituent of bone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GO:0004613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phosphoenolpyruvate </w:t>
            </w:r>
            <w:proofErr w:type="spellStart"/>
            <w:r>
              <w:rPr>
                <w:rFonts w:eastAsia="宋体" w:cs="Times New Roman"/>
                <w:bCs/>
                <w:color w:val="000000"/>
                <w:sz w:val="20"/>
                <w:szCs w:val="20"/>
                <w:lang w:eastAsia="zh-CN" w:bidi="en-US"/>
              </w:rPr>
              <w:t>carboxykinase</w:t>
            </w:r>
            <w:proofErr w:type="spellEnd"/>
            <w:r>
              <w:rPr>
                <w:rFonts w:eastAsia="宋体" w:cs="Times New Roman"/>
                <w:bCs/>
                <w:color w:val="000000"/>
                <w:sz w:val="20"/>
                <w:szCs w:val="20"/>
                <w:lang w:eastAsia="zh-CN" w:bidi="en-US"/>
              </w:rPr>
              <w:t xml:space="preserve"> (GTP)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GO:0031694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alpha-2A adrenergic receptor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GO:0016420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malonyltransferase</w:t>
            </w:r>
            <w:proofErr w:type="spellEnd"/>
            <w:r>
              <w:rPr>
                <w:rFonts w:eastAsia="宋体" w:cs="Times New Roman"/>
                <w:bCs/>
                <w:color w:val="000000"/>
                <w:sz w:val="20"/>
                <w:szCs w:val="20"/>
                <w:lang w:eastAsia="zh-CN" w:bidi="en-US"/>
              </w:rPr>
              <w:t xml:space="preserv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0.012747489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GO:0003266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regulation of secondary heart field </w:t>
            </w:r>
            <w:proofErr w:type="spellStart"/>
            <w:r>
              <w:rPr>
                <w:rFonts w:eastAsia="宋体" w:cs="Times New Roman"/>
                <w:bCs/>
                <w:color w:val="000000"/>
                <w:sz w:val="20"/>
                <w:szCs w:val="20"/>
                <w:lang w:eastAsia="zh-CN" w:bidi="en-US"/>
              </w:rPr>
              <w:t>cardioblast</w:t>
            </w:r>
            <w:proofErr w:type="spellEnd"/>
            <w:r>
              <w:rPr>
                <w:rFonts w:eastAsia="宋体" w:cs="Times New Roman"/>
                <w:bCs/>
                <w:color w:val="000000"/>
                <w:sz w:val="20"/>
                <w:szCs w:val="20"/>
                <w:lang w:eastAsia="zh-CN" w:bidi="en-US"/>
              </w:rPr>
              <w:t xml:space="preserve"> proliferation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GO:0061179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insulin secretion involved in cellular response to glucose stimulus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GO:0030703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eggshell formation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GO:0030224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monocyte differentiation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GO:0030223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neutrophil differentiation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GO:1903131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mononuclear cell differentiation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GO:0045040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protein insertion into mitochondrial outer membrane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GO:0035624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receptor transactivation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GO:0060788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ectodermal placode formation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GO:0019626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short-chain fatty acid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GO:0006735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NADH regeneration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GO:0007412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axon target recognition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GO:0006542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glutamine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GO:0051305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chromosome movement towards spindle pole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GO:0046898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cycloheximide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GO:0007008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outer mitochondrial membrane organization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GO:0009313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oligosaccharide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GO:0032571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vitamin K</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GO:0003264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regulation of </w:t>
            </w:r>
            <w:proofErr w:type="spellStart"/>
            <w:r>
              <w:rPr>
                <w:rFonts w:eastAsia="宋体" w:cs="Times New Roman"/>
                <w:bCs/>
                <w:color w:val="000000"/>
                <w:sz w:val="20"/>
                <w:szCs w:val="20"/>
                <w:lang w:eastAsia="zh-CN" w:bidi="en-US"/>
              </w:rPr>
              <w:t>cardioblast</w:t>
            </w:r>
            <w:proofErr w:type="spellEnd"/>
            <w:r>
              <w:rPr>
                <w:rFonts w:eastAsia="宋体" w:cs="Times New Roman"/>
                <w:bCs/>
                <w:color w:val="000000"/>
                <w:sz w:val="20"/>
                <w:szCs w:val="20"/>
                <w:lang w:eastAsia="zh-CN" w:bidi="en-US"/>
              </w:rPr>
              <w:t xml:space="preserve"> proliferation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GO:0072079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nephron tubule formation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GO:0051044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membrane protein ectodomain proteolysis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GO:0070741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interleukin-6</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GO:1904396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neuromuscular junction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GO:1901503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ether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GO:0006689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ganglioside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GO:0051145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smooth muscle cell differentiation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GO:0060363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cranial suture morphogenesis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GO:0006531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aspartate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GO:0010792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DNA double-strand break processing involved in repair via single-strand annealing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GO:0046504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glycerol ether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GO:0060628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ER to Golgi vesicle-mediated transport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GO:0010804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tumor necrosis factor-mediated signaling pathway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GO:0006213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pyrimidine nucleoside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GO:0090557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establishment of endothelial intestinal barrier</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GO:0006114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glycerol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GO:0035437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maintenance of protein localization in endoplasmic reticulum</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GO:0007296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vitellogenesis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GO:0006544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glycine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GO:0008611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ether lipid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GO:0045741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epidermal growth factor-activated receptor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GO:0072172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mesonephric tubule formation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GO:0006103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2-oxoglutarate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GO:0019401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alditol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GO:0019896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axonal transport of mitochondrion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GO:2000660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interleukin-1-mediated signaling pathway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GO:0031643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myelination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GO:0032288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myelin assembly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GO:0019563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glycerol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GO:0019953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sexual reproduction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GO:0090103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cochlea morphogenesis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GO:0032933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SREBP signaling pathway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GO:0043950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cAMP-mediated signaling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GO:0046459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short-chain fatty 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GO:0032688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interferon-beta production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GO:0006691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leukotriene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GO:0090043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tubulin deacetylation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GO:0051451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myoblast migration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GO:0046485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ether lipid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GO:0006991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sterol depletion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GO:0046785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microtubule polymerization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GO:0071501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response to sterol depletion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GO:0086010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membrane depolarization during action potential</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GO:0019405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alditol catabolic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GO:0006662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glycerol ether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GO:0019674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NAD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GO:0021602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cranial nerve morphogenesis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GO:0051418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microtubule nucleation by microtubule organizing center</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GO:0051349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lyase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GO:0006189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 novo' IMP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GO:0051290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protein </w:t>
            </w:r>
            <w:proofErr w:type="spellStart"/>
            <w:r>
              <w:rPr>
                <w:rFonts w:eastAsia="宋体" w:cs="Times New Roman"/>
                <w:bCs/>
                <w:color w:val="000000"/>
                <w:sz w:val="20"/>
                <w:szCs w:val="20"/>
                <w:lang w:eastAsia="zh-CN" w:bidi="en-US"/>
              </w:rPr>
              <w:t>heterotetramerization</w:t>
            </w:r>
            <w:proofErr w:type="spellEnd"/>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GO:0045722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gluconeogenesis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GO:0061548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ganglion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GO:0050711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interleukin-1 secretion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GO:0015701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bicarbonate transport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GO:2000659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interleukin-1-mediated signaling pathway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GO:0071361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response to ethanol</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GO:1900016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cytokine production involved in inflammatory response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GO:0015740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C4-dicarboxylate transport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GO:0045717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fatty acid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GO:0007028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cytoplasm organization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GO:0070862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protein exit from endoplasmic reticulum</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GO:0071353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response to interleukin-4</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GO:0051315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attachment of mitotic spindle microtubules to kinetochore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GO:0070365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hepatocyte differentiation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GO:0060259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feeding behavior</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GO:0097384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lipid biosynthetic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GO:0032097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response to food</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GO:0045922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fatty acid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GO:0006734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NADH metabolic process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GO:0000003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reproduction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GO:0032106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response to extracellular stimulus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GO:0032100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appetite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GO:0032109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response to nutrient levels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GO:0070670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interleukin-4</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GO:0008343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adult feeding behavior</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GO:0031281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cyclase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GO:0032060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bleb assembly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GO:0060037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pharyngeal system development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GO:0071549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response to dexamethasone stimulus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GO:0030953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astral microtubule organization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GO:0005828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kinetochore microtubule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GO:0032937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SREBP-SCAP-</w:t>
            </w:r>
            <w:proofErr w:type="spellStart"/>
            <w:r>
              <w:rPr>
                <w:rFonts w:eastAsia="宋体" w:cs="Times New Roman"/>
                <w:bCs/>
                <w:color w:val="000000"/>
                <w:sz w:val="20"/>
                <w:szCs w:val="20"/>
                <w:lang w:eastAsia="zh-CN" w:bidi="en-US"/>
              </w:rPr>
              <w:t>Insig</w:t>
            </w:r>
            <w:proofErr w:type="spellEnd"/>
            <w:r>
              <w:rPr>
                <w:rFonts w:eastAsia="宋体" w:cs="Times New Roman"/>
                <w:bCs/>
                <w:color w:val="000000"/>
                <w:sz w:val="20"/>
                <w:szCs w:val="20"/>
                <w:lang w:eastAsia="zh-CN" w:bidi="en-US"/>
              </w:rPr>
              <w:t xml:space="preserve">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GO:0044294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dendritic growth cone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GO:0098945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intrinsic component of presynaptic active zone membrane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GO:1990023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mitotic spindle midzone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GO:0000779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condensed chromosome, centromeric region</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GO:0016010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dystrophin-associated glycoprotein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GO:0098684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photoreceptor ribbon synapse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GO:0031233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intrinsic component of external side of plasma membrane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GO:0090665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glycoprotein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GO:0120103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centriolar subdistal appendage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GO:0031362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anchored component of external side of plasma membrane</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GO:0030314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junctional membrane complex</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GO:0016997</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alpha-sialidase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GO:0004938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alpha2-adrenergic receptor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GO:0004748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ribonucleoside</w:t>
            </w:r>
            <w:proofErr w:type="spellEnd"/>
            <w:r>
              <w:rPr>
                <w:rFonts w:eastAsia="宋体" w:cs="Times New Roman"/>
                <w:bCs/>
                <w:color w:val="000000"/>
                <w:sz w:val="20"/>
                <w:szCs w:val="20"/>
                <w:lang w:eastAsia="zh-CN" w:bidi="en-US"/>
              </w:rPr>
              <w:t>-diphosphate reductase activity, thioredoxin disulfide as acceptor</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GO:0033142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progesterone receptor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GO:0032795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heterotrimeric G-protein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GO:0061731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ribonucleoside</w:t>
            </w:r>
            <w:proofErr w:type="spellEnd"/>
            <w:r>
              <w:rPr>
                <w:rFonts w:eastAsia="宋体" w:cs="Times New Roman"/>
                <w:bCs/>
                <w:color w:val="000000"/>
                <w:sz w:val="20"/>
                <w:szCs w:val="20"/>
                <w:lang w:eastAsia="zh-CN" w:bidi="en-US"/>
              </w:rPr>
              <w:t>-diphosphate reductase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GO:0016160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amylase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GO:0004356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glutamate-ammonia ligase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GO:0004800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thyroxine 5'-deiodinase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GO:0047134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protein-disulfide reductase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GO:0016211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ammonia ligase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GO:0004035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alkaline phosphatase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GO:0004556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alpha-amylase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GO:0016880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acid-ammonia (or amide) ligase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GO:0103025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alpha-amylase activity (releasing </w:t>
            </w:r>
            <w:proofErr w:type="spellStart"/>
            <w:r>
              <w:rPr>
                <w:rFonts w:eastAsia="宋体" w:cs="Times New Roman"/>
                <w:bCs/>
                <w:color w:val="000000"/>
                <w:sz w:val="20"/>
                <w:szCs w:val="20"/>
                <w:lang w:eastAsia="zh-CN" w:bidi="en-US"/>
              </w:rPr>
              <w:t>maltohexaose</w:t>
            </w:r>
            <w:proofErr w:type="spellEnd"/>
            <w:r>
              <w:rPr>
                <w:rFonts w:eastAsia="宋体" w:cs="Times New Roman"/>
                <w:bCs/>
                <w:color w:val="000000"/>
                <w:sz w:val="20"/>
                <w:szCs w:val="20"/>
                <w:lang w:eastAsia="zh-CN" w:bidi="en-US"/>
              </w:rPr>
              <w:t>)</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GO:0004308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exo</w:t>
            </w:r>
            <w:proofErr w:type="spellEnd"/>
            <w:r>
              <w:rPr>
                <w:rFonts w:eastAsia="宋体" w:cs="Times New Roman"/>
                <w:bCs/>
                <w:color w:val="000000"/>
                <w:sz w:val="20"/>
                <w:szCs w:val="20"/>
                <w:lang w:eastAsia="zh-CN" w:bidi="en-US"/>
              </w:rPr>
              <w:t>-alpha-sialidase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GO:0030235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nitric-oxide synthase regulator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GO:0016728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oxidoreductase activity, acting on CH or CH2 groups, disulfide as acceptor</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GO:0030911</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TPR domain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GO:0019136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deoxynucleoside</w:t>
            </w:r>
            <w:proofErr w:type="spellEnd"/>
            <w:r>
              <w:rPr>
                <w:rFonts w:eastAsia="宋体" w:cs="Times New Roman"/>
                <w:bCs/>
                <w:color w:val="000000"/>
                <w:sz w:val="20"/>
                <w:szCs w:val="20"/>
                <w:lang w:eastAsia="zh-CN" w:bidi="en-US"/>
              </w:rPr>
              <w:t xml:space="preserve"> kinase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GO:0051380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norepinephrine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0.019060854</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GO:0016899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oxidoreductase activity, acting on the CH-OH group of donors, oxygen as acceptor</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GO:0019966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interleukin-1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GO:0050692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DNA binding domain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GO:0043515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kinetochore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GO:0061575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cyclin-dependent protein serine/threonine kinase activator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0.025334302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GO:0008199</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ferric iron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GO:0005042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netrin receptor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GO:0048156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tau protein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GO:0003988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acetyl-CoA C-acyltransferase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0.031568082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GO:0000774</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adenyl-nucleotide exchange factor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GO:0016813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hydrolase activity, acting on carbon-nitrogen (but not peptide) bonds, in linear amidines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GO:0004383</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guanylate cyclase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GO:0070182</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DNA polymerase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GO:0016725</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oxidoreductase activity, acting on CH or CH2 groups</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0.037762442</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GO:0031996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thioesterase</w:t>
            </w:r>
            <w:proofErr w:type="spellEnd"/>
            <w:r>
              <w:rPr>
                <w:rFonts w:eastAsia="宋体" w:cs="Times New Roman"/>
                <w:bCs/>
                <w:color w:val="000000"/>
                <w:sz w:val="20"/>
                <w:szCs w:val="20"/>
                <w:lang w:eastAsia="zh-CN" w:bidi="en-US"/>
              </w:rPr>
              <w:t xml:space="preserve">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GO:0004936</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alpha-adrenergic receptor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GO:0046790</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virion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GO:0004908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interleukin-1 receptor activity</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GO:0097718</w:t>
            </w:r>
          </w:p>
        </w:tc>
        <w:tc>
          <w:tcPr>
            <w:tcW w:w="1031"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disordered domain specific binding</w:t>
            </w:r>
          </w:p>
        </w:tc>
        <w:tc>
          <w:tcPr>
            <w:tcW w:w="1803"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r w:rsidR="00385448">
        <w:trPr>
          <w:trHeight w:val="300"/>
          <w:jc w:val="center"/>
        </w:trPr>
        <w:tc>
          <w:tcPr>
            <w:tcW w:w="956"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25"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GO:0005243</w:t>
            </w:r>
          </w:p>
        </w:tc>
        <w:tc>
          <w:tcPr>
            <w:tcW w:w="1031"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gap junction channel activity</w:t>
            </w:r>
          </w:p>
        </w:tc>
        <w:tc>
          <w:tcPr>
            <w:tcW w:w="1803"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7/13763</w:t>
            </w:r>
          </w:p>
        </w:tc>
        <w:tc>
          <w:tcPr>
            <w:tcW w:w="1309"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0.043917629</w:t>
            </w:r>
          </w:p>
        </w:tc>
      </w:tr>
    </w:tbl>
    <w:p w:rsidR="00385448" w:rsidRDefault="00385448">
      <w:pPr>
        <w:rPr>
          <w:rFonts w:eastAsia="宋体" w:cs="Times New Roman"/>
          <w:szCs w:val="24"/>
          <w:lang w:val="en-GB" w:eastAsia="zh-CN"/>
        </w:rPr>
      </w:pPr>
    </w:p>
    <w:p w:rsidR="00385448" w:rsidRDefault="002C4887">
      <w:pPr>
        <w:rPr>
          <w:rFonts w:eastAsia="宋体" w:cs="Times New Roman"/>
          <w:szCs w:val="24"/>
          <w:lang w:eastAsia="zh-CN"/>
        </w:rPr>
      </w:pPr>
      <w:r>
        <w:rPr>
          <w:rFonts w:cs="Times New Roman"/>
          <w:b/>
          <w:bCs/>
          <w:szCs w:val="24"/>
          <w:lang w:val="en-GB"/>
        </w:rPr>
        <w:t>Supplementary</w:t>
      </w:r>
      <w:r>
        <w:rPr>
          <w:rFonts w:eastAsia="宋体" w:cs="Times New Roman"/>
          <w:b/>
          <w:bCs/>
          <w:szCs w:val="24"/>
          <w:lang w:eastAsia="zh-CN"/>
        </w:rPr>
        <w:t xml:space="preserve"> </w:t>
      </w:r>
      <w:r>
        <w:rPr>
          <w:rFonts w:cs="Times New Roman"/>
          <w:b/>
          <w:bCs/>
          <w:szCs w:val="24"/>
          <w:lang w:val="en-GB"/>
        </w:rPr>
        <w:t>Table S</w:t>
      </w:r>
      <w:r>
        <w:rPr>
          <w:rFonts w:eastAsia="宋体" w:cs="Times New Roman" w:hint="eastAsia"/>
          <w:b/>
          <w:bCs/>
          <w:szCs w:val="24"/>
          <w:lang w:eastAsia="zh-CN"/>
        </w:rPr>
        <w:t>10</w:t>
      </w:r>
      <w:r>
        <w:rPr>
          <w:rFonts w:cs="Times New Roman"/>
          <w:b/>
          <w:bCs/>
          <w:szCs w:val="24"/>
          <w:lang w:val="en-GB"/>
        </w:rPr>
        <w:t>B</w:t>
      </w:r>
      <w:r>
        <w:rPr>
          <w:rFonts w:eastAsia="宋体" w:cs="Times New Roman" w:hint="eastAsia"/>
          <w:b/>
          <w:bCs/>
          <w:szCs w:val="24"/>
          <w:lang w:eastAsia="zh-CN"/>
        </w:rPr>
        <w:t>.</w:t>
      </w:r>
      <w:r>
        <w:rPr>
          <w:rFonts w:eastAsia="宋体" w:cs="Times New Roman" w:hint="eastAsia"/>
          <w:szCs w:val="24"/>
          <w:lang w:eastAsia="zh-CN"/>
        </w:rPr>
        <w:t xml:space="preserve"> </w:t>
      </w:r>
      <w:r>
        <w:rPr>
          <w:rFonts w:cs="Times New Roman"/>
          <w:szCs w:val="24"/>
          <w:lang w:val="en-GB"/>
        </w:rPr>
        <w:t>GO terms enriched with down-DEGs</w:t>
      </w:r>
      <w:r>
        <w:rPr>
          <w:rFonts w:eastAsia="宋体" w:cs="Times New Roman"/>
          <w:szCs w:val="24"/>
          <w:lang w:eastAsia="zh-CN"/>
        </w:rPr>
        <w:t>.</w:t>
      </w:r>
    </w:p>
    <w:tbl>
      <w:tblPr>
        <w:tblW w:w="10096" w:type="dxa"/>
        <w:jc w:val="center"/>
        <w:tblLayout w:type="fixed"/>
        <w:tblLook w:val="04A0" w:firstRow="1" w:lastRow="0" w:firstColumn="1" w:lastColumn="0" w:noHBand="0" w:noVBand="1"/>
      </w:tblPr>
      <w:tblGrid>
        <w:gridCol w:w="954"/>
        <w:gridCol w:w="1106"/>
        <w:gridCol w:w="1050"/>
        <w:gridCol w:w="3882"/>
        <w:gridCol w:w="1830"/>
        <w:gridCol w:w="1274"/>
      </w:tblGrid>
      <w:tr w:rsidR="00385448">
        <w:trPr>
          <w:trHeight w:val="330"/>
          <w:jc w:val="center"/>
        </w:trPr>
        <w:tc>
          <w:tcPr>
            <w:tcW w:w="954"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Number</w:t>
            </w:r>
          </w:p>
        </w:tc>
        <w:tc>
          <w:tcPr>
            <w:tcW w:w="1106"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GO ID</w:t>
            </w:r>
          </w:p>
        </w:tc>
        <w:tc>
          <w:tcPr>
            <w:tcW w:w="1050"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Term Type</w:t>
            </w:r>
          </w:p>
        </w:tc>
        <w:tc>
          <w:tcPr>
            <w:tcW w:w="3882"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r>
              <w:rPr>
                <w:rFonts w:eastAsia="宋体" w:cs="Times New Roman"/>
                <w:b/>
                <w:color w:val="000000"/>
                <w:sz w:val="20"/>
                <w:szCs w:val="20"/>
                <w:lang w:eastAsia="zh-CN" w:bidi="en-US"/>
              </w:rPr>
              <w:t>Description</w:t>
            </w:r>
          </w:p>
        </w:tc>
        <w:tc>
          <w:tcPr>
            <w:tcW w:w="1830"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b/>
                <w:color w:val="000000"/>
                <w:sz w:val="20"/>
                <w:szCs w:val="20"/>
                <w:lang w:eastAsia="zh-CN" w:bidi="en-US"/>
              </w:rPr>
              <w:t>Ratio_in_pop</w:t>
            </w:r>
            <w:proofErr w:type="spellEnd"/>
          </w:p>
        </w:tc>
        <w:tc>
          <w:tcPr>
            <w:tcW w:w="1274" w:type="dxa"/>
            <w:tcBorders>
              <w:top w:val="single" w:sz="4" w:space="0" w:color="000000"/>
              <w:left w:val="nil"/>
              <w:bottom w:val="single" w:sz="4" w:space="0" w:color="auto"/>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
                <w:color w:val="000000"/>
                <w:sz w:val="20"/>
                <w:szCs w:val="20"/>
                <w:lang w:eastAsia="zh-CN" w:bidi="en-US"/>
              </w:rPr>
            </w:pPr>
            <w:proofErr w:type="spellStart"/>
            <w:r>
              <w:rPr>
                <w:rFonts w:eastAsia="宋体" w:cs="Times New Roman"/>
                <w:b/>
                <w:color w:val="000000"/>
                <w:sz w:val="20"/>
                <w:szCs w:val="20"/>
                <w:lang w:eastAsia="zh-CN" w:bidi="en-US"/>
              </w:rPr>
              <w:t>Pvalue</w:t>
            </w:r>
            <w:proofErr w:type="spellEnd"/>
          </w:p>
        </w:tc>
      </w:tr>
      <w:tr w:rsidR="00385448">
        <w:trPr>
          <w:trHeight w:val="330"/>
          <w:jc w:val="center"/>
        </w:trPr>
        <w:tc>
          <w:tcPr>
            <w:tcW w:w="954"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w:t>
            </w:r>
          </w:p>
        </w:tc>
        <w:tc>
          <w:tcPr>
            <w:tcW w:w="1106"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GO:0031224</w:t>
            </w:r>
          </w:p>
        </w:tc>
        <w:tc>
          <w:tcPr>
            <w:tcW w:w="1050"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intrinsic component of membrane</w:t>
            </w:r>
          </w:p>
        </w:tc>
        <w:tc>
          <w:tcPr>
            <w:tcW w:w="1830"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4275/13763</w:t>
            </w:r>
          </w:p>
        </w:tc>
        <w:tc>
          <w:tcPr>
            <w:tcW w:w="1274" w:type="dxa"/>
            <w:tcBorders>
              <w:top w:val="single" w:sz="4" w:space="0" w:color="auto"/>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0.001951483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GO:0016021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integral component of membrane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4225/13763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0.002662431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25</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GO:0050896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stimulus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1828/13763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0.019944127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GO:0006950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stress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0.024586359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GO:0048869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developmental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979/13763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0.029200091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GO:0004888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transmembrane signaling receptor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851/13763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0.019392403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GO:0060089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molecular transducer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965/13763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0.047339296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GO:0038023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signaling receptor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965/13763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0.047339296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GO:0022857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755/13763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0.014632071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GO:0005576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extracellular region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452/13763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0.000536956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GO:0031226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intrinsic component of plasma membrane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0.000771512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GO:0005102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signaling receptor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678/13763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0.016649867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GO:0010647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cell communication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628/13763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0.023789386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GO:0023056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signaling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634/13763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0.024877207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GO:0005887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integral component of plasma membrane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440/13763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0.00149318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GO:0015318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inorganic molecular entity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532/13763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0.006342076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GO:0015075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ion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570/13763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0.016747407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GO:0006952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defense response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0.000119781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GO:0015267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0.000412089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GO:0022803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passive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0.000412089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GO:0005509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calcium ion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470/13763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0.007555603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GO:0006811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ion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0.009035554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GO:0044093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molecular function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0.046056119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GO:0031410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cytoplasmic vesicle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488/13763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0.038977048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GO:0097708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intracellular vesicle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0.039515292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GO:0005216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0.00101804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GO:0022836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gated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0.000703455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GO:0007155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 adhesion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0.009500554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GO:0001934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protein phosphorylation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0.009983351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GO:0022610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biological adhesion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344/13763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0.009983351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GO:0042327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phosphorylation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0.017545359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GO:0043085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catalytic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0.023334251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GO:0045937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phosphate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0.024573607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GO:0010562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phosphorus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0.024573607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8</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GO:0031401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protein modification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0.034170552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GO:0022890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inorganic cation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380/13763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0.017298544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GO:0008324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cation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0.026187113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GO:0034220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ion 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0.001515367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GO:0055085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0.008000283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GO:0043207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external biotic stimulus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0.011660949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GO:0009607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biotic stimulus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0.013889093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GO:0048018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receptor ligand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0.008822124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GO:0030546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signaling receptor activator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0.009523086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GO:0030545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receptor regulator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0.011871216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GO:0020037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heme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0.000459342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GO:0046906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tetrapyrrole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120/13763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0.0006033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GO:0098660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inorganic ion 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0.001251563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GO:0098542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defense response to </w:t>
            </w:r>
            <w:proofErr w:type="gramStart"/>
            <w:r>
              <w:rPr>
                <w:rFonts w:eastAsia="宋体" w:cs="Times New Roman"/>
                <w:bCs/>
                <w:color w:val="000000"/>
                <w:sz w:val="20"/>
                <w:szCs w:val="20"/>
                <w:lang w:eastAsia="zh-CN" w:bidi="en-US"/>
              </w:rPr>
              <w:t>other</w:t>
            </w:r>
            <w:proofErr w:type="gramEnd"/>
            <w:r>
              <w:rPr>
                <w:rFonts w:eastAsia="宋体" w:cs="Times New Roman"/>
                <w:bCs/>
                <w:color w:val="000000"/>
                <w:sz w:val="20"/>
                <w:szCs w:val="20"/>
                <w:lang w:eastAsia="zh-CN" w:bidi="en-US"/>
              </w:rPr>
              <w:t xml:space="preserve"> organism</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0.002187448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GO:0006873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ion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0.009582072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GO:0055082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chemical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0.015409154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GO:0055080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cation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0.018244521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GO:0051707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response to </w:t>
            </w:r>
            <w:proofErr w:type="gramStart"/>
            <w:r>
              <w:rPr>
                <w:rFonts w:eastAsia="宋体" w:cs="Times New Roman"/>
                <w:bCs/>
                <w:color w:val="000000"/>
                <w:sz w:val="20"/>
                <w:szCs w:val="20"/>
                <w:lang w:eastAsia="zh-CN" w:bidi="en-US"/>
              </w:rPr>
              <w:t>other</w:t>
            </w:r>
            <w:proofErr w:type="gramEnd"/>
            <w:r>
              <w:rPr>
                <w:rFonts w:eastAsia="宋体" w:cs="Times New Roman"/>
                <w:bCs/>
                <w:color w:val="000000"/>
                <w:sz w:val="20"/>
                <w:szCs w:val="20"/>
                <w:lang w:eastAsia="zh-CN" w:bidi="en-US"/>
              </w:rPr>
              <w:t xml:space="preserve"> organism</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0.019264289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GO:0098771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inorganic ion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0.019612707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GO:1903530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secretion by cell</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260/13763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0.025365302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GO:0050801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ion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0.030236906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GO:0051046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secretion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0.031184241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GO:0019725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302/13763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0.047141908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GO:0005856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cytoskeleton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276/13763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0.032641428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GO:0005261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cation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0.010685952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5</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GO:0045860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protein kinase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162/13763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0.013247155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GO:0043410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MAPK cascade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187/13763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0.023136615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GO:0033674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kinase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0.028686952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GO:0030003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cation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0.032623919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GO:0055065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metal ion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210/13763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0.035633397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GO:0022834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ligand-gated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0.001384981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GO:0015276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ligand-gated 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0.001384981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GO:0005126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cytokine receptor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0.002746656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GO:0071902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protein serine/threonine kinase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106/13763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0.01342555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GO:0098662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inorganic cation 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0.025610184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GO:0098655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cation 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136/13763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0.030306287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GO:0050708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protein secretion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147/13763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0.038652312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GO:0072503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divalent inorganic cation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0.039470089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GO:0072507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divalent inorganic cation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0.045470917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GO:0030594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neurotransmitter receptor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0.002396175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GO:0015103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inorganic anion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0.002825666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GO:0008083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growth factor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0.009246689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GO:0050829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defense response to Gram-negative bacterium</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0.001954576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GO:0015698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inorganic anion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0.002374431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GO:0051607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defense response to virus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0.004591495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GO:0048871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multicellular organismal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0.008695988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GO:0098656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anion 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0.010237939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GO:0002685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leukocyte migration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0.016465121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GO:0042742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defense response to bacterium</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0.021842791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GO:0050714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protein secretion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0.024407142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GO:0009615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virus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0.030995865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GO:0043406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MAP kinase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0.03303319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GO:0002793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peptide secretion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0.035138816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GO:0045211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postsynaptic membrane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0.017181565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GO:0097060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synaptic membrane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0.037312374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GO:0005254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chloride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0.004932822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GO:0005544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calcium-dependent phospholipid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0.005660435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GO:0098960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postsynaptic neurotransmitter receptor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0.006047064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GO:0015108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chloride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0.008695988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GO:0005253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anion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0.008695988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GO:0005230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extracellular ligand-gated 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60/13763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0.015083767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GO:0099094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ligand-gated cation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61/13763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0.015765868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GO:0005539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glycosaminoglycan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76/13763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0.028068616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GO:0015081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sodium ion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0.03303319</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GO:0005125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cytokine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0.045448324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GO:0016998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 wall macromolecule catabolic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0.00022115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GO:0044036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 wall macromolecule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0.00022115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GO:0003796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lysozyme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0.00022115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GO:0061783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peptidoglycan muralytic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0.000439795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GO:0000270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peptidoglycan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0.000728842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GO:0009253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peptidoglycan catabolic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0.000728842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GO:0035774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insulin secretion involved in cellular response to glucose stimulus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0.003874698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GO:1902476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chloride 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0.003874698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GO:0006027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glycosaminoglycan catabolic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0.003874698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GO:0098661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inorganic anion 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0.00462344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GO:0006026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aminoglycan catabolic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0.00462344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GO:0019835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cytolysis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0.00462344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GO:0007159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leukocyte cell-cell adhesion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0.007232005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GO:0072163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mesonephric epithelium development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0.009262227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GO:0061178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insulin secretion involved in cellular response to glucose stimulus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0.013983951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GO:0072073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kidney epithelium development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0.015296261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GO:0097553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calcium ion transmembrane import into cytosol</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0.016659357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GO:0001755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neural crest cell migration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0.018072276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GO:0046889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lipid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0.018072276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GO:0006821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chloride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0.018072276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GO:0008361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cell size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0.018072276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GO:0032024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insulin secretion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0.018072276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GO:0050830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defense response to Gram-positive bacterium</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0.021043806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GO:0060402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calcium ion transport into cytosol</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0.024203413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GO:0034605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response to heat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0.024203413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GO:0045104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intermediate filament cytoskeleton organization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0.025851475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GO:0045103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intermediate filament-based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0.025851475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GO:0018958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phenol-containing compound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0.025851475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GO:0008306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associative learning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0.029279678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GO:0099003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vesicle-mediated transport in synapse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0.029279678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GO:0060401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cytosolic calcium ion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0.032878204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GO:0071346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response to interferon-gamma</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0.036640278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GO:0046683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organophosphorus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0.036640278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GO:0002705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leukocyte mediated immunity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0.038580577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GO:0002687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leukocyte migration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0.038580577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GO:0034341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interferon-gamma</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0.040559303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GO:0007613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memory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0.040559303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GO:0030203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glycosaminoglycan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0.040559303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GO:0090277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peptide hormone secretion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37/13763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0.040559303</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GO:0014074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purine-containing compound</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0.044628856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GO:0062013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small molecule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40/13763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0.046718121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GO:0006022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aminoglycan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0.048842687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GO:0015630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microtubule cytoskeleton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0.038580577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GO:0061778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intracellular chloride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0.002006341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GO:0005229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intracellular calcium activated chloride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8/13763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0.002006341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GO:0035381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ATP-gated 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0.002565018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GO:0016646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oxidoreductase activity, acting on the CH-NH group of donors, NAD or NADP as acceptor</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0.00462344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GO:0004970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ionotropic glutamate receptor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0.006303181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GO:0016645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oxidoreductase activity, acting on the CH-NH group of donors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17/13763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0.009262227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GO:0008066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glutamate receptor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0.011515594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GO:0022839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ion gated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20/13763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0.0127234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GO:0008373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sialyltransferase</w:t>
            </w:r>
            <w:proofErr w:type="spellEnd"/>
            <w:r>
              <w:rPr>
                <w:rFonts w:eastAsia="宋体" w:cs="Times New Roman"/>
                <w:bCs/>
                <w:color w:val="000000"/>
                <w:sz w:val="20"/>
                <w:szCs w:val="20"/>
                <w:lang w:eastAsia="zh-CN" w:bidi="en-US"/>
              </w:rPr>
              <w:t xml:space="preserv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0.015296261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GO:0048020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CCR chemokine receptor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0.016659357</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GO:0030971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receptor tyrosine kinase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0.018072276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GO:0005272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sodium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0.021043806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GO:0004601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peroxidase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26/13763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0.021043806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GO:0016684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oxidoreductase activity, acting on peroxide as acceptor</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0.025851475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GO:1990782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protein tyrosine kinase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0.032878204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GO:0042379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chemokine receptor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0.032878204</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GO:0022835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transmitter-gated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0.044628856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2</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GO:0022824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transmitter-gated 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39/13763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0.044628856</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GO:1903980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microglial cell activation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GO:1901509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endothelial tube morphogenesis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GO:0033141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peptidyl-serine phosphorylation of STAT protein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GO:0098038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non-replicative transposition, DNA-mediated</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GO:0008272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sulfate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GO:0150078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neuroinflammatory response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GO:1901529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anion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GO:1903969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response to macrophage colony-stimulating factor</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GO:0032196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transposition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GO:1902159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cyclic nucleotide-gated 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GO:0070668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mast cell proliferation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GO:1904151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microglial cell mediated cytotoxicity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GO:0048855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adenohypophysis morphogenesis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GO:0033026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mast cell apoptotic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GO:0033025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mast cell apoptotic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GO:0060681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branch elongation involved in ureteric bud branching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GO:0006842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tricarboxylic acid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GO:1904139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microglial cell migration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GO:1902226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macrophage colony-stimulating factor signaling pathway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GO:1902227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macrophage colony-stimulating factor signaling pathway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GO:0035377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transepithelial water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GO:1902943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voltage-gated chloride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GO:1902941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voltage-gated chloride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GO:0061146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Peyer's patch morphogenesis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GO:0006313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transposition, DNA-mediated</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GO:0015746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citrate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GO:0042045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epithelial fluid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GO:1902161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cyclic nucleotide-gated 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GO:1903970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response to macrophage colony-stimulating factor</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GO:1903973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cellular response to macrophage colony-stimulating factor stimulus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GO:1903972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cellular response to macrophage colony-stimulating factor stimulus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GO:1903797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inorganic anion 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GO:1904140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microglial cell migration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GO:0070378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ERK5 cascade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GO:1904149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microglial cell mediated cytotoxicity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GO:0070376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ERK5 cascade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GO:0060100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phagocytosis, engulfment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GO:0050665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hydrogen peroxide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GO:0034157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toll-like receptor 7 signaling pathway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GO:0034155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toll-like receptor 7 signaling pathway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GO:2000870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progesterone secretion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GO:0035799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ureter maturation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GO:0051351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ligase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GO:1900028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ruffle assembly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GO:1903961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anion 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GO:0070666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mast cell proliferation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GO:0035860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glial cell-derived neurotrophic factor receptor signaling pathway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GO:0097323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 cell adhesion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GO:0030431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sleep</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GO:0016185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synaptic vesicle budding from presynaptic endocytic zone membrane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GO:0034165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toll-like receptor 9 signaling pathway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GO:0051672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catabolism by organism of cell wall peptidoglycan in </w:t>
            </w:r>
            <w:proofErr w:type="gramStart"/>
            <w:r>
              <w:rPr>
                <w:rFonts w:eastAsia="宋体" w:cs="Times New Roman"/>
                <w:bCs/>
                <w:color w:val="000000"/>
                <w:sz w:val="20"/>
                <w:szCs w:val="20"/>
                <w:lang w:eastAsia="zh-CN" w:bidi="en-US"/>
              </w:rPr>
              <w:t>other</w:t>
            </w:r>
            <w:proofErr w:type="gramEnd"/>
            <w:r>
              <w:rPr>
                <w:rFonts w:eastAsia="宋体" w:cs="Times New Roman"/>
                <w:bCs/>
                <w:color w:val="000000"/>
                <w:sz w:val="20"/>
                <w:szCs w:val="20"/>
                <w:lang w:eastAsia="zh-CN" w:bidi="en-US"/>
              </w:rPr>
              <w:t xml:space="preserve"> organism</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GO:1903997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non-membrane spanning protein tyrosine kinase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GO:1903995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non-membrane spanning protein tyrosine kinase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GO:0061687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detoxification of inorganic compound</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GO:0033139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peptidyl-serine phosphorylation of STAT protein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GO:2000553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T-helper 2 cell cytokine production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GO:2000551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T-helper 2 cell cytokine production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GO:0051340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ligase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GO:0044040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multi-organism carbohydrate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GO:0044041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multi-organism carbohydrate catabolic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GO:1903978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microglial cell activation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GO:1903976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glial cell migration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GO:0060099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phagocytosis, engulfment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GO:1905155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membrane invagination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GO:1905153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membrane invagination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GO:0033058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directional locomotion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GO:0010273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detoxification of copper 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GO:0009189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deoxyribonucleoside diphosphate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GO:0046072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dTDP</w:t>
            </w:r>
            <w:proofErr w:type="spellEnd"/>
            <w:r>
              <w:rPr>
                <w:rFonts w:eastAsia="宋体" w:cs="Times New Roman"/>
                <w:bCs/>
                <w:color w:val="000000"/>
                <w:sz w:val="20"/>
                <w:szCs w:val="20"/>
                <w:lang w:eastAsia="zh-CN" w:bidi="en-US"/>
              </w:rPr>
              <w:t xml:space="preserve">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GO:0048799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animal organ maturation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GO:1902035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hematopoietic stem cell proliferation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GO:0090205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cholesterol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GO:0009186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deoxyribonucleoside diphosphate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GO:0072216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metanephros development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GO:1905522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macrophage migration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GO:0072488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ammonium 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GO:0140239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postsynaptic endocytosis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GO:0044035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multi-organism catabolic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GO:0044033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multi-organism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GO:0072298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metanephric glomerulus development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GO:0050942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pigment cell differentiation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GO:0009196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pyrimidine deoxyribonucleoside diphosphate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GO:0006233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dTDP</w:t>
            </w:r>
            <w:proofErr w:type="spellEnd"/>
            <w:r>
              <w:rPr>
                <w:rFonts w:eastAsia="宋体" w:cs="Times New Roman"/>
                <w:bCs/>
                <w:color w:val="000000"/>
                <w:sz w:val="20"/>
                <w:szCs w:val="20"/>
                <w:lang w:eastAsia="zh-CN" w:bidi="en-US"/>
              </w:rPr>
              <w:t xml:space="preserve">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GO:0010760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macrophage chemotaxis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GO:0009139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pyrimidine nucleoside diphosphate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GO:0034163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toll-like receptor 9 signaling pathway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GO:0060602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branch elongation of an epithelium</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GO:0050803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synapse structure 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GO:0098884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postsynaptic neurotransmitter receptor internalization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GO:0034123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toll-like receptor signaling pathway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GO:0048087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developmental pigmentation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GO:0070142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synaptic vesicle budding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GO:0045542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cholesterol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GO:0009197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pyrimidine deoxyribonucleoside diphosphate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GO:0035234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ectopic germ cell programmed cell death</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GO:0055129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L-proline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GO:0042044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fluid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GO:1903795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inorganic anion transmembrane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GO:0006561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proline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GO:0072300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metanephric glomerulus development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GO:0010359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anion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GO:0048265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response to pain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GO:0006833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water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GO:0002830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type 2 immune response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GO:1990743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protein sialylation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GO:0106120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sterol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GO:0045636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melanocyte differentiation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GO:0033693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neurofilament bundle assembly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GO:0015696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ammonium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GO:0098703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calcium ion </w:t>
            </w:r>
            <w:proofErr w:type="gramStart"/>
            <w:r>
              <w:rPr>
                <w:rFonts w:eastAsia="宋体" w:cs="Times New Roman"/>
                <w:bCs/>
                <w:color w:val="000000"/>
                <w:sz w:val="20"/>
                <w:szCs w:val="20"/>
                <w:lang w:eastAsia="zh-CN" w:bidi="en-US"/>
              </w:rPr>
              <w:t>import</w:t>
            </w:r>
            <w:proofErr w:type="gramEnd"/>
            <w:r>
              <w:rPr>
                <w:rFonts w:eastAsia="宋体" w:cs="Times New Roman"/>
                <w:bCs/>
                <w:color w:val="000000"/>
                <w:sz w:val="20"/>
                <w:szCs w:val="20"/>
                <w:lang w:eastAsia="zh-CN" w:bidi="en-US"/>
              </w:rPr>
              <w:t xml:space="preserve"> across plasma membrane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GO:0050932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pigment cell differentiation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GO:2000544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endothelial cell chemotaxis to fibroblast growth factor</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GO:0045852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 elevation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GO:0090193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glomerulus development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GO:0001555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oocyte growth</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GO:0071280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response to copper 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GO:0015669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gas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GO:1904847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cell chemotaxis to fibroblast growth factor</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GO:0006398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mRNA 3'-end processing by stem-loop binding and cleavage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GO:0009138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pyrimidine nucleoside diphosphate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GO:0050861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B cell receptor signaling pathway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GO:1903975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glial cell migration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GO:0051454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intracellular pH elevation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GO:0010623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programmed cell death involved in cell development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GO:0033033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myeloid cell apoptotic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GO:0003347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epicardial cell to mesenchymal cell transition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GO:0045793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cell size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GO:0045792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cell size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GO:0045634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melanocyte differentiation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GO:0015670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carbon dioxide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GO:0007197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adenylate cyclase-inhibiting G protein-coupled acetylcholine receptor signaling pathway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GO:0001964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startle response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GO:0035999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tetrahydrofolate interconversion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GO:0019896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axonal transport of mitochondrion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GO:0050855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B cell receptor signaling pathway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GO:0043032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macrophage activation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GO:2001225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chloride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GO:0120033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negative regulation of plasma membrane bounded cell projection assembly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GO:0150077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neuroinflammatory response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GO:0061756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leukocyte adhesion to vascular endothelial cell</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GO:0019755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one-carbon compound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GO:0045723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positive regulation of fatty acid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GO:0050901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leukocyte tethering or rolling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GO:0030241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skeletal muscle myosin thick filament assembly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GO:0106118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sterol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GO:1901160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primary amino compound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GO:0045540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cholesterol biosynthetic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GO:0072348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sulfur compound transport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GO:0001661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conditioned taste aversion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GO:0071688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striated muscle myosin thick filament assembly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GO:0090192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regulation of glomerulus development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GO:0060586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multicellular organismal iron ion homeostasis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GO:0099590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neurotransmitter receptor internalization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GO:0045110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intermediate filament bundle assembly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GO:0071294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cellular response to zinc 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GO:0042428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BP</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serotonin metabolic process</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GO:0098966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perisynaptic</w:t>
            </w:r>
            <w:proofErr w:type="spellEnd"/>
            <w:r>
              <w:rPr>
                <w:rFonts w:eastAsia="宋体" w:cs="Times New Roman"/>
                <w:bCs/>
                <w:color w:val="000000"/>
                <w:sz w:val="20"/>
                <w:szCs w:val="20"/>
                <w:lang w:eastAsia="zh-CN" w:bidi="en-US"/>
              </w:rPr>
              <w:t xml:space="preserve"> extracellular matrix</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GO:0042584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chromaffin granule membrane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GO:0098844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postsynaptic endocytic zone membrane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GO:0044327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dendritic spine head</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GO:0071204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histone pre-mRNA 3'end processing complex</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GO:0017146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NMDA selective glutamate receptor complex</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GO:0030123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AP-3 adaptor complex</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GO:0044194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cytolytic granule</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GO:0005883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CC</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neurofilament</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GO:0071207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histone pre-mRNA stem-loop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GO:0015382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proofErr w:type="gramStart"/>
            <w:r>
              <w:rPr>
                <w:rFonts w:eastAsia="宋体" w:cs="Times New Roman"/>
                <w:bCs/>
                <w:color w:val="000000"/>
                <w:sz w:val="20"/>
                <w:szCs w:val="20"/>
                <w:lang w:eastAsia="zh-CN" w:bidi="en-US"/>
              </w:rPr>
              <w:t>sodium:sulfate</w:t>
            </w:r>
            <w:proofErr w:type="spellEnd"/>
            <w:proofErr w:type="gramEnd"/>
            <w:r>
              <w:rPr>
                <w:rFonts w:eastAsia="宋体" w:cs="Times New Roman"/>
                <w:bCs/>
                <w:color w:val="000000"/>
                <w:sz w:val="20"/>
                <w:szCs w:val="20"/>
                <w:lang w:eastAsia="zh-CN" w:bidi="en-US"/>
              </w:rPr>
              <w:t xml:space="preserve"> symporter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GO:0042301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phosphate ion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GO:0106138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 xml:space="preserve">Sec61 </w:t>
            </w:r>
            <w:proofErr w:type="spellStart"/>
            <w:r>
              <w:rPr>
                <w:rFonts w:eastAsia="宋体" w:cs="Times New Roman"/>
                <w:bCs/>
                <w:color w:val="000000"/>
                <w:sz w:val="20"/>
                <w:szCs w:val="20"/>
                <w:lang w:eastAsia="zh-CN" w:bidi="en-US"/>
              </w:rPr>
              <w:t>translocon</w:t>
            </w:r>
            <w:proofErr w:type="spellEnd"/>
            <w:r>
              <w:rPr>
                <w:rFonts w:eastAsia="宋体" w:cs="Times New Roman"/>
                <w:bCs/>
                <w:color w:val="000000"/>
                <w:sz w:val="20"/>
                <w:szCs w:val="20"/>
                <w:lang w:eastAsia="zh-CN" w:bidi="en-US"/>
              </w:rPr>
              <w:t xml:space="preserve"> complex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GO:0004803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transposase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GO:0030298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receptor signaling protein tyrosine kinase activator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GO:0005260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intracellularly ATP-gated chloride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GO:0015111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iodide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GO:0099142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intracellularly ATP-gated 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0.008646371</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GO:0015141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succinate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GO:0015142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tricarboxylic acid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GO:0098640</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integrin binding involved in cell-matrix adhesion</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GO:0005068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transmembrane receptor protein tyrosine kinase adaptor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GO:0045145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single-stranded DNA 5'-3' exodeoxyribonuclease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GO:0005173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stem cell factor receptor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GO:0052851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ferric-chelate reductase (NADPH)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GO:0005157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macrophage colony-stimulating factor receptor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GO:0008823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cupric reductase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GO:0015373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proofErr w:type="gramStart"/>
            <w:r>
              <w:rPr>
                <w:rFonts w:eastAsia="宋体" w:cs="Times New Roman"/>
                <w:bCs/>
                <w:color w:val="000000"/>
                <w:sz w:val="20"/>
                <w:szCs w:val="20"/>
                <w:lang w:eastAsia="zh-CN" w:bidi="en-US"/>
              </w:rPr>
              <w:t>anion:sodium</w:t>
            </w:r>
            <w:proofErr w:type="spellEnd"/>
            <w:proofErr w:type="gramEnd"/>
            <w:r>
              <w:rPr>
                <w:rFonts w:eastAsia="宋体" w:cs="Times New Roman"/>
                <w:bCs/>
                <w:color w:val="000000"/>
                <w:sz w:val="20"/>
                <w:szCs w:val="20"/>
                <w:lang w:eastAsia="zh-CN" w:bidi="en-US"/>
              </w:rPr>
              <w:t xml:space="preserve"> symporter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GO:0015137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citrate transmembrane transporter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2/13763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0.017218605</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GO:0004972</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NMDA glutamate receptor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GO:0017153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proofErr w:type="gramStart"/>
            <w:r>
              <w:rPr>
                <w:rFonts w:eastAsia="宋体" w:cs="Times New Roman"/>
                <w:bCs/>
                <w:color w:val="000000"/>
                <w:sz w:val="20"/>
                <w:szCs w:val="20"/>
                <w:lang w:eastAsia="zh-CN" w:bidi="en-US"/>
              </w:rPr>
              <w:t>sodium:dicarboxylate</w:t>
            </w:r>
            <w:proofErr w:type="spellEnd"/>
            <w:proofErr w:type="gramEnd"/>
            <w:r>
              <w:rPr>
                <w:rFonts w:eastAsia="宋体" w:cs="Times New Roman"/>
                <w:bCs/>
                <w:color w:val="000000"/>
                <w:sz w:val="20"/>
                <w:szCs w:val="20"/>
                <w:lang w:eastAsia="zh-CN" w:bidi="en-US"/>
              </w:rPr>
              <w:t xml:space="preserve"> symporter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GO:0019869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chloride channel inhibitor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GO:0043426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MRF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GO:0004477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methenyltetrahydrofolate</w:t>
            </w:r>
            <w:proofErr w:type="spellEnd"/>
            <w:r>
              <w:rPr>
                <w:rFonts w:eastAsia="宋体" w:cs="Times New Roman"/>
                <w:bCs/>
                <w:color w:val="000000"/>
                <w:sz w:val="20"/>
                <w:szCs w:val="20"/>
                <w:lang w:eastAsia="zh-CN" w:bidi="en-US"/>
              </w:rPr>
              <w:t xml:space="preserve"> </w:t>
            </w:r>
            <w:proofErr w:type="spellStart"/>
            <w:r>
              <w:rPr>
                <w:rFonts w:eastAsia="宋体" w:cs="Times New Roman"/>
                <w:bCs/>
                <w:color w:val="000000"/>
                <w:sz w:val="20"/>
                <w:szCs w:val="20"/>
                <w:lang w:eastAsia="zh-CN" w:bidi="en-US"/>
              </w:rPr>
              <w:t>cyclohydrolase</w:t>
            </w:r>
            <w:proofErr w:type="spellEnd"/>
            <w:r>
              <w:rPr>
                <w:rFonts w:eastAsia="宋体" w:cs="Times New Roman"/>
                <w:bCs/>
                <w:color w:val="000000"/>
                <w:sz w:val="20"/>
                <w:szCs w:val="20"/>
                <w:lang w:eastAsia="zh-CN" w:bidi="en-US"/>
              </w:rPr>
              <w:t xml:space="preserv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GO:0016231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beta-N-</w:t>
            </w:r>
            <w:proofErr w:type="spellStart"/>
            <w:r>
              <w:rPr>
                <w:rFonts w:eastAsia="宋体" w:cs="Times New Roman"/>
                <w:bCs/>
                <w:color w:val="000000"/>
                <w:sz w:val="20"/>
                <w:szCs w:val="20"/>
                <w:lang w:eastAsia="zh-CN" w:bidi="en-US"/>
              </w:rPr>
              <w:t>acetylglucosaminidase</w:t>
            </w:r>
            <w:proofErr w:type="spellEnd"/>
            <w:r>
              <w:rPr>
                <w:rFonts w:eastAsia="宋体" w:cs="Times New Roman"/>
                <w:bCs/>
                <w:color w:val="000000"/>
                <w:sz w:val="20"/>
                <w:szCs w:val="20"/>
                <w:lang w:eastAsia="zh-CN" w:bidi="en-US"/>
              </w:rPr>
              <w:t xml:space="preserv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GO:0004735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pyrroline-5-carboxylate reductase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GO:0001665</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alpha-N-</w:t>
            </w:r>
            <w:proofErr w:type="spellStart"/>
            <w:r>
              <w:rPr>
                <w:rFonts w:eastAsia="宋体" w:cs="Times New Roman"/>
                <w:bCs/>
                <w:color w:val="000000"/>
                <w:sz w:val="20"/>
                <w:szCs w:val="20"/>
                <w:lang w:eastAsia="zh-CN" w:bidi="en-US"/>
              </w:rPr>
              <w:t>acetylgalactosaminide</w:t>
            </w:r>
            <w:proofErr w:type="spellEnd"/>
            <w:r>
              <w:rPr>
                <w:rFonts w:eastAsia="宋体" w:cs="Times New Roman"/>
                <w:bCs/>
                <w:color w:val="000000"/>
                <w:sz w:val="20"/>
                <w:szCs w:val="20"/>
                <w:lang w:eastAsia="zh-CN" w:bidi="en-US"/>
              </w:rPr>
              <w:t xml:space="preserve"> alpha-2,6-sialyltransferase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GO:0098634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cell-matrix adhesion mediator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GO:0016174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NAD(P)H oxidase (</w:t>
            </w:r>
            <w:proofErr w:type="gramStart"/>
            <w:r>
              <w:rPr>
                <w:rFonts w:eastAsia="宋体" w:cs="Times New Roman"/>
                <w:bCs/>
                <w:color w:val="000000"/>
                <w:sz w:val="20"/>
                <w:szCs w:val="20"/>
                <w:lang w:eastAsia="zh-CN" w:bidi="en-US"/>
              </w:rPr>
              <w:t>H(</w:t>
            </w:r>
            <w:proofErr w:type="gramEnd"/>
            <w:r>
              <w:rPr>
                <w:rFonts w:eastAsia="宋体" w:cs="Times New Roman"/>
                <w:bCs/>
                <w:color w:val="000000"/>
                <w:sz w:val="20"/>
                <w:szCs w:val="20"/>
                <w:lang w:eastAsia="zh-CN" w:bidi="en-US"/>
              </w:rPr>
              <w:t>2)O(2)-forming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GO:0004798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thymidylate kinase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GO:0032184</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SUMO polymer binding</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GO:0022849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glutamate-gated calcium ion channel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lastRenderedPageBreak/>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GO:0004486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methylenetetrahydrofolate dehydrogenase [NAD(P)+]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GO:0004487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methylenetetrahydrofolate dehydrogenase (NAD+)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GO:0004488</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methylenetetrahydrofolate dehydrogenase (NADP+)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3/13763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0.025717332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GO:0004563</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beta-N-</w:t>
            </w:r>
            <w:proofErr w:type="spellStart"/>
            <w:r>
              <w:rPr>
                <w:rFonts w:eastAsia="宋体" w:cs="Times New Roman"/>
                <w:bCs/>
                <w:color w:val="000000"/>
                <w:sz w:val="20"/>
                <w:szCs w:val="20"/>
                <w:lang w:eastAsia="zh-CN" w:bidi="en-US"/>
              </w:rPr>
              <w:t>acetylhexosaminidase</w:t>
            </w:r>
            <w:proofErr w:type="spellEnd"/>
            <w:r>
              <w:rPr>
                <w:rFonts w:eastAsia="宋体" w:cs="Times New Roman"/>
                <w:bCs/>
                <w:color w:val="000000"/>
                <w:sz w:val="20"/>
                <w:szCs w:val="20"/>
                <w:lang w:eastAsia="zh-CN" w:bidi="en-US"/>
              </w:rPr>
              <w:t xml:space="preserv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GO:0008297</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single-stranded DNA exodeoxyribonuclease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GO:0030159</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signaling receptor complex adaptor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4/13763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0.034143178</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GO:0015296</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proofErr w:type="gramStart"/>
            <w:r>
              <w:rPr>
                <w:rFonts w:eastAsia="宋体" w:cs="Times New Roman"/>
                <w:bCs/>
                <w:color w:val="000000"/>
                <w:sz w:val="20"/>
                <w:szCs w:val="20"/>
                <w:lang w:eastAsia="zh-CN" w:bidi="en-US"/>
              </w:rPr>
              <w:t>anion:cation</w:t>
            </w:r>
            <w:proofErr w:type="spellEnd"/>
            <w:proofErr w:type="gramEnd"/>
            <w:r>
              <w:rPr>
                <w:rFonts w:eastAsia="宋体" w:cs="Times New Roman"/>
                <w:bCs/>
                <w:color w:val="000000"/>
                <w:sz w:val="20"/>
                <w:szCs w:val="20"/>
                <w:lang w:eastAsia="zh-CN" w:bidi="en-US"/>
              </w:rPr>
              <w:t xml:space="preserve"> symporter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GO:0017081</w:t>
            </w:r>
          </w:p>
        </w:tc>
        <w:tc>
          <w:tcPr>
            <w:tcW w:w="105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chloride channel regulator activity</w:t>
            </w:r>
          </w:p>
        </w:tc>
        <w:tc>
          <w:tcPr>
            <w:tcW w:w="1830"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nil"/>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r w:rsidR="00385448">
        <w:trPr>
          <w:trHeight w:val="330"/>
          <w:jc w:val="center"/>
        </w:trPr>
        <w:tc>
          <w:tcPr>
            <w:tcW w:w="954"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1</w:t>
            </w:r>
          </w:p>
        </w:tc>
        <w:tc>
          <w:tcPr>
            <w:tcW w:w="1106"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GO:0019238</w:t>
            </w:r>
          </w:p>
        </w:tc>
        <w:tc>
          <w:tcPr>
            <w:tcW w:w="1050"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MF</w:t>
            </w:r>
          </w:p>
        </w:tc>
        <w:tc>
          <w:tcPr>
            <w:tcW w:w="3882"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proofErr w:type="spellStart"/>
            <w:r>
              <w:rPr>
                <w:rFonts w:eastAsia="宋体" w:cs="Times New Roman"/>
                <w:bCs/>
                <w:color w:val="000000"/>
                <w:sz w:val="20"/>
                <w:szCs w:val="20"/>
                <w:lang w:eastAsia="zh-CN" w:bidi="en-US"/>
              </w:rPr>
              <w:t>cyclohydrolase</w:t>
            </w:r>
            <w:proofErr w:type="spellEnd"/>
            <w:r>
              <w:rPr>
                <w:rFonts w:eastAsia="宋体" w:cs="Times New Roman"/>
                <w:bCs/>
                <w:color w:val="000000"/>
                <w:sz w:val="20"/>
                <w:szCs w:val="20"/>
                <w:lang w:eastAsia="zh-CN" w:bidi="en-US"/>
              </w:rPr>
              <w:t xml:space="preserve"> activity</w:t>
            </w:r>
          </w:p>
        </w:tc>
        <w:tc>
          <w:tcPr>
            <w:tcW w:w="1830"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5/13763</w:t>
            </w:r>
          </w:p>
        </w:tc>
        <w:tc>
          <w:tcPr>
            <w:tcW w:w="1274" w:type="dxa"/>
            <w:tcBorders>
              <w:top w:val="nil"/>
              <w:left w:val="nil"/>
              <w:bottom w:val="single" w:sz="4" w:space="0" w:color="000000"/>
              <w:right w:val="nil"/>
            </w:tcBorders>
            <w:shd w:val="clear" w:color="auto" w:fill="auto"/>
            <w:noWrap/>
            <w:vAlign w:val="center"/>
          </w:tcPr>
          <w:p w:rsidR="00385448" w:rsidRDefault="002C4887">
            <w:pPr>
              <w:adjustRightInd w:val="0"/>
              <w:snapToGrid w:val="0"/>
              <w:spacing w:before="0" w:after="0" w:line="260" w:lineRule="atLeast"/>
              <w:jc w:val="both"/>
              <w:rPr>
                <w:rFonts w:eastAsia="宋体" w:cs="Times New Roman"/>
                <w:bCs/>
                <w:color w:val="000000"/>
                <w:sz w:val="20"/>
                <w:szCs w:val="20"/>
                <w:lang w:eastAsia="zh-CN" w:bidi="en-US"/>
              </w:rPr>
            </w:pPr>
            <w:r>
              <w:rPr>
                <w:rFonts w:eastAsia="宋体" w:cs="Times New Roman"/>
                <w:bCs/>
                <w:color w:val="000000"/>
                <w:sz w:val="20"/>
                <w:szCs w:val="20"/>
                <w:lang w:eastAsia="zh-CN" w:bidi="en-US"/>
              </w:rPr>
              <w:t>0.042496762</w:t>
            </w:r>
          </w:p>
        </w:tc>
      </w:tr>
    </w:tbl>
    <w:p w:rsidR="00385448" w:rsidRDefault="00385448">
      <w:pPr>
        <w:adjustRightInd w:val="0"/>
        <w:snapToGrid w:val="0"/>
        <w:spacing w:before="0" w:after="0" w:line="260" w:lineRule="atLeast"/>
        <w:jc w:val="both"/>
        <w:rPr>
          <w:rFonts w:eastAsia="宋体" w:cs="Times New Roman"/>
          <w:bCs/>
          <w:color w:val="000000"/>
          <w:sz w:val="21"/>
          <w:szCs w:val="21"/>
          <w:lang w:eastAsia="zh-CN" w:bidi="en-US"/>
        </w:rPr>
      </w:pPr>
    </w:p>
    <w:sectPr w:rsidR="00385448">
      <w:headerReference w:type="even" r:id="rId15"/>
      <w:footerReference w:type="even" r:id="rId16"/>
      <w:footerReference w:type="default" r:id="rId17"/>
      <w:headerReference w:type="first" r:id="rId18"/>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B6BCF" w:rsidRDefault="004B6BCF">
      <w:r>
        <w:separator/>
      </w:r>
    </w:p>
  </w:endnote>
  <w:endnote w:type="continuationSeparator" w:id="0">
    <w:p w:rsidR="004B6BCF" w:rsidRDefault="004B6B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default"/>
    <w:sig w:usb0="E0002AFF" w:usb1="C0007843" w:usb2="00000009" w:usb3="00000000" w:csb0="400001FF" w:csb1="FFFF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charset w:val="00"/>
    <w:family w:val="roman"/>
    <w:pitch w:val="variable"/>
    <w:sig w:usb0="E00002FF" w:usb1="400004FF" w:usb2="00000000" w:usb3="00000000" w:csb0="0000019F" w:csb1="00000000"/>
  </w:font>
  <w:font w:name="Tahoma">
    <w:charset w:val="00"/>
    <w:family w:val="swiss"/>
    <w:pitch w:val="default"/>
    <w:sig w:usb0="E1002EFF" w:usb1="C000605B" w:usb2="00000029" w:usb3="00000000" w:csb0="200101FF" w:csb1="20280000"/>
  </w:font>
  <w:font w:name="Palatino Linotype">
    <w:panose1 w:val="02040502050505030304"/>
    <w:charset w:val="00"/>
    <w:family w:val="roman"/>
    <w:pitch w:val="variable"/>
    <w:sig w:usb0="E0000287" w:usb1="40000013"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85448" w:rsidRDefault="002C4887">
    <w:pPr>
      <w:rPr>
        <w:color w:val="C00000"/>
        <w:szCs w:val="24"/>
      </w:rPr>
    </w:pPr>
    <w:r>
      <w:rPr>
        <w:noProof/>
        <w:lang w:val="en-GB" w:eastAsia="en-GB"/>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385448" w:rsidRDefault="002C4887">
                          <w:pP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2</w:t>
                          </w:r>
                          <w:r>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Text Box 1" o:spid="_x0000_s1026" o:spt="202" type="#_x0000_t202" style="position:absolute;left:0pt;margin-left:434.15pt;margin-top:724.2pt;height:31.15pt;width:118.8pt;mso-position-horizontal-relative:page;mso-position-vertical-relative:page;z-index:251660288;mso-width-relative:page;mso-height-relative:page;" filled="f" stroked="f" coordsize="21600,21600" o:gfxdata="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TFdEItIAAAAEAQAADwAAAAAAAAABACAAAAAiAAAAZHJzL2Rvd25yZXYueG1sUEsBAhQA&#10;FAAAAAgAh07iQFsR1fExAgAAcwQAAA4AAAAAAAAAAQAgAAAAIQEAAGRycy9lMm9Eb2MueG1sUEsF&#10;BgAAAAAGAAYAWQEAAMQFAAAAAA==&#10;">
              <v:fill on="f" focussize="0,0"/>
              <v:stroke on="f" weight="0.5pt"/>
              <v:imagedata o:title=""/>
              <o:lock v:ext="edit" aspectratio="f"/>
              <v:textbox style="mso-fit-shape-to-text:t;">
                <w:txbxContent>
                  <w:p>
                    <w:pPr>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Cs w:val="40"/>
                        <w14:textFill>
                          <w14:solidFill>
                            <w14:schemeClr w14:val="tx1"/>
                          </w14:solidFill>
                        </w14:textFill>
                      </w:rPr>
                      <w:t>2</w:t>
                    </w:r>
                    <w:r>
                      <w:rPr>
                        <w:color w:val="000000" w:themeColor="text1"/>
                        <w:szCs w:val="40"/>
                        <w14:textFill>
                          <w14:solidFill>
                            <w14:schemeClr w14:val="tx1"/>
                          </w14:solidFill>
                        </w14:textFill>
                      </w:rP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85448" w:rsidRDefault="002C4887">
    <w:pPr>
      <w:rPr>
        <w:b/>
        <w:sz w:val="20"/>
        <w:szCs w:val="24"/>
      </w:rPr>
    </w:pPr>
    <w:r>
      <w:rPr>
        <w:noProof/>
        <w:lang w:val="en-GB" w:eastAsia="en-GB"/>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385448" w:rsidRDefault="002C4887">
                          <w:pP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3</w:t>
                          </w:r>
                          <w:r>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Text Box 56" o:spid="_x0000_s1026" o:spt="202" type="#_x0000_t202" style="position:absolute;left:0pt;margin-left:434.15pt;margin-top:726.5pt;height:31.15pt;width:118.8pt;mso-position-horizontal-relative:page;mso-position-vertical-relative:page;z-index:251659264;mso-width-relative:page;mso-height-relative:page;" filled="f" stroked="f" coordsize="21600,21600" o:gfxdata="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MV0Qi0gAAAAQBAAAPAAAAAAAAAAEAIAAAACIAAABkcnMvZG93bnJldi54bWxQSwEC&#10;FAAUAAAACACHTuJARAcAODMCAAB1BAAADgAAAAAAAAABACAAAAAhAQAAZHJzL2Uyb0RvYy54bWxQ&#10;SwUGAAAAAAYABgBZAQAAxgUAAAAA&#10;">
              <v:fill on="f" focussize="0,0"/>
              <v:stroke on="f" weight="0.5pt"/>
              <v:imagedata o:title=""/>
              <o:lock v:ext="edit" aspectratio="f"/>
              <v:textbox style="mso-fit-shape-to-text:t;">
                <w:txbxContent>
                  <w:p>
                    <w:pPr>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Cs w:val="40"/>
                        <w14:textFill>
                          <w14:solidFill>
                            <w14:schemeClr w14:val="tx1"/>
                          </w14:solidFill>
                        </w14:textFill>
                      </w:rPr>
                      <w:t>3</w:t>
                    </w:r>
                    <w:r>
                      <w:rPr>
                        <w:color w:val="000000" w:themeColor="text1"/>
                        <w:szCs w:val="40"/>
                        <w14:textFill>
                          <w14:solidFill>
                            <w14:schemeClr w14:val="tx1"/>
                          </w14:solidFill>
                        </w14:textFill>
                      </w:rPr>
                      <w:fldChar w:fldCharType="end"/>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B6BCF" w:rsidRDefault="004B6BCF">
      <w:pPr>
        <w:spacing w:before="0" w:after="0"/>
      </w:pPr>
      <w:r>
        <w:separator/>
      </w:r>
    </w:p>
  </w:footnote>
  <w:footnote w:type="continuationSeparator" w:id="0">
    <w:p w:rsidR="004B6BCF" w:rsidRDefault="004B6BCF">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85448" w:rsidRDefault="002C4887">
    <w:pPr>
      <w:rPr>
        <w:rFonts w:cs="Times New Roman"/>
      </w:rPr>
    </w:pPr>
    <w:r>
      <w:rPr>
        <w:rFonts w:cs="Times New Roman"/>
      </w:rPr>
      <w:ptab w:relativeTo="margin" w:alignment="center" w:leader="none"/>
    </w:r>
    <w:r>
      <w:rPr>
        <w:rFonts w:cs="Times New Roman"/>
      </w:rPr>
      <w:ptab w:relativeTo="margin" w:alignment="right" w:leader="none"/>
    </w:r>
    <w:r>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85448" w:rsidRDefault="002C4887">
    <w:r>
      <w:rPr>
        <w:b/>
        <w:noProof/>
        <w:color w:val="63B86C" w:themeColor="background1" w:themeShade="A6"/>
        <w:lang w:val="en-GB" w:eastAsia="en-GB"/>
      </w:rPr>
      <w:drawing>
        <wp:inline distT="0" distB="0" distL="0" distR="0">
          <wp:extent cx="1382395" cy="496570"/>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534909" cy="551877"/>
                  </a:xfrm>
                  <a:prstGeom prst="rect">
                    <a:avLst/>
                  </a:prstGeom>
                  <a:noFill/>
                  <a:ln>
                    <a:noFill/>
                  </a:ln>
                </pic:spPr>
              </pic:pic>
            </a:graphicData>
          </a:graphic>
        </wp:inline>
      </w:drawing>
    </w:r>
    <w:r>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C0601A"/>
    <w:multiLevelType w:val="multilevel"/>
    <w:tmpl w:val="1EC0601A"/>
    <w:lvl w:ilvl="0">
      <w:start w:val="1"/>
      <w:numFmt w:val="decimal"/>
      <w:pStyle w:val="1"/>
      <w:lvlText w:val="%1"/>
      <w:lvlJc w:val="left"/>
      <w:pPr>
        <w:tabs>
          <w:tab w:val="left" w:pos="567"/>
        </w:tabs>
        <w:ind w:left="567" w:hanging="567"/>
      </w:pPr>
      <w:rPr>
        <w:rFonts w:hint="default"/>
      </w:rPr>
    </w:lvl>
    <w:lvl w:ilvl="1">
      <w:start w:val="1"/>
      <w:numFmt w:val="decimal"/>
      <w:pStyle w:val="2"/>
      <w:lvlText w:val="%1.%2"/>
      <w:lvlJc w:val="left"/>
      <w:pPr>
        <w:tabs>
          <w:tab w:val="left" w:pos="567"/>
        </w:tabs>
        <w:ind w:left="567" w:hanging="567"/>
      </w:pPr>
      <w:rPr>
        <w:rFonts w:hint="default"/>
      </w:rPr>
    </w:lvl>
    <w:lvl w:ilvl="2">
      <w:start w:val="1"/>
      <w:numFmt w:val="decimal"/>
      <w:pStyle w:val="3"/>
      <w:lvlText w:val="%1.%2.%3"/>
      <w:lvlJc w:val="left"/>
      <w:pPr>
        <w:tabs>
          <w:tab w:val="left" w:pos="567"/>
        </w:tabs>
        <w:ind w:left="567" w:hanging="567"/>
      </w:pPr>
      <w:rPr>
        <w:rFonts w:hint="default"/>
      </w:rPr>
    </w:lvl>
    <w:lvl w:ilvl="3">
      <w:start w:val="1"/>
      <w:numFmt w:val="decimal"/>
      <w:pStyle w:val="4"/>
      <w:lvlText w:val="%1.%2.%3.%4"/>
      <w:lvlJc w:val="left"/>
      <w:pPr>
        <w:tabs>
          <w:tab w:val="left" w:pos="567"/>
        </w:tabs>
        <w:ind w:left="567" w:hanging="567"/>
      </w:pPr>
      <w:rPr>
        <w:rFonts w:hint="default"/>
      </w:rPr>
    </w:lvl>
    <w:lvl w:ilvl="4">
      <w:start w:val="1"/>
      <w:numFmt w:val="decimal"/>
      <w:pStyle w:val="5"/>
      <w:lvlText w:val="%1.%2.%3.%4.%5"/>
      <w:lvlJc w:val="left"/>
      <w:pPr>
        <w:tabs>
          <w:tab w:val="left" w:pos="567"/>
        </w:tabs>
        <w:ind w:left="567" w:hanging="567"/>
      </w:pPr>
      <w:rPr>
        <w:rFonts w:hint="default"/>
      </w:rPr>
    </w:lvl>
    <w:lvl w:ilvl="5">
      <w:start w:val="1"/>
      <w:numFmt w:val="lowerRoman"/>
      <w:lvlText w:val="%6."/>
      <w:lvlJc w:val="right"/>
      <w:pPr>
        <w:tabs>
          <w:tab w:val="left" w:pos="567"/>
        </w:tabs>
        <w:ind w:left="567" w:hanging="567"/>
      </w:pPr>
      <w:rPr>
        <w:rFonts w:hint="default"/>
      </w:rPr>
    </w:lvl>
    <w:lvl w:ilvl="6">
      <w:start w:val="1"/>
      <w:numFmt w:val="decimal"/>
      <w:lvlText w:val="%7."/>
      <w:lvlJc w:val="left"/>
      <w:pPr>
        <w:tabs>
          <w:tab w:val="left" w:pos="567"/>
        </w:tabs>
        <w:ind w:left="567" w:hanging="567"/>
      </w:pPr>
      <w:rPr>
        <w:rFonts w:hint="default"/>
      </w:rPr>
    </w:lvl>
    <w:lvl w:ilvl="7">
      <w:start w:val="1"/>
      <w:numFmt w:val="lowerLetter"/>
      <w:lvlText w:val="%8."/>
      <w:lvlJc w:val="left"/>
      <w:pPr>
        <w:tabs>
          <w:tab w:val="left" w:pos="567"/>
        </w:tabs>
        <w:ind w:left="567" w:hanging="567"/>
      </w:pPr>
      <w:rPr>
        <w:rFonts w:hint="default"/>
      </w:rPr>
    </w:lvl>
    <w:lvl w:ilvl="8">
      <w:start w:val="1"/>
      <w:numFmt w:val="lowerRoman"/>
      <w:lvlText w:val="%9."/>
      <w:lvlJc w:val="right"/>
      <w:pPr>
        <w:tabs>
          <w:tab w:val="left" w:pos="567"/>
        </w:tabs>
        <w:ind w:left="567" w:hanging="567"/>
      </w:pPr>
      <w:rPr>
        <w:rFonts w:hint="default"/>
      </w:rPr>
    </w:lvl>
  </w:abstractNum>
  <w:abstractNum w:abstractNumId="1" w15:restartNumberingAfterBreak="0">
    <w:nsid w:val="225305B5"/>
    <w:multiLevelType w:val="multilevel"/>
    <w:tmpl w:val="225305B5"/>
    <w:lvl w:ilvl="0">
      <w:start w:val="1"/>
      <w:numFmt w:val="bullet"/>
      <w:pStyle w:val="a"/>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proofState w:spelling="clean" w:grammar="clean"/>
  <w:attachedTemplate r:id="rId1"/>
  <w:defaultTabStop w:val="720"/>
  <w:evenAndOddHeaders/>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WUzMDk1NWIwYmI0MGIzMDU2YjY2ZTUxNDljMDNmOTQifQ=="/>
  </w:docVars>
  <w:rsids>
    <w:rsidRoot w:val="00ED20B5"/>
    <w:rsid w:val="0001436A"/>
    <w:rsid w:val="00034304"/>
    <w:rsid w:val="00035434"/>
    <w:rsid w:val="00052A14"/>
    <w:rsid w:val="00077D53"/>
    <w:rsid w:val="000A6220"/>
    <w:rsid w:val="00105FD9"/>
    <w:rsid w:val="00117666"/>
    <w:rsid w:val="001549D3"/>
    <w:rsid w:val="00160065"/>
    <w:rsid w:val="00177D84"/>
    <w:rsid w:val="00267D18"/>
    <w:rsid w:val="00274347"/>
    <w:rsid w:val="002868E2"/>
    <w:rsid w:val="002869C3"/>
    <w:rsid w:val="002936E4"/>
    <w:rsid w:val="002B4A57"/>
    <w:rsid w:val="002C4887"/>
    <w:rsid w:val="002C74CA"/>
    <w:rsid w:val="003123F4"/>
    <w:rsid w:val="003544FB"/>
    <w:rsid w:val="00385448"/>
    <w:rsid w:val="003D2F2D"/>
    <w:rsid w:val="00401590"/>
    <w:rsid w:val="00447801"/>
    <w:rsid w:val="00452E9C"/>
    <w:rsid w:val="004735C8"/>
    <w:rsid w:val="004947A6"/>
    <w:rsid w:val="004961FF"/>
    <w:rsid w:val="004B6BCF"/>
    <w:rsid w:val="00517A89"/>
    <w:rsid w:val="005250F2"/>
    <w:rsid w:val="00593EEA"/>
    <w:rsid w:val="005A5EEE"/>
    <w:rsid w:val="006375C7"/>
    <w:rsid w:val="00654E8F"/>
    <w:rsid w:val="00660D05"/>
    <w:rsid w:val="006820B1"/>
    <w:rsid w:val="006B7D14"/>
    <w:rsid w:val="00701727"/>
    <w:rsid w:val="0070566C"/>
    <w:rsid w:val="00714C50"/>
    <w:rsid w:val="00725A7D"/>
    <w:rsid w:val="007501BE"/>
    <w:rsid w:val="00790BB3"/>
    <w:rsid w:val="007C206C"/>
    <w:rsid w:val="00817DD6"/>
    <w:rsid w:val="0083759F"/>
    <w:rsid w:val="00885156"/>
    <w:rsid w:val="009151AA"/>
    <w:rsid w:val="0093429D"/>
    <w:rsid w:val="00943573"/>
    <w:rsid w:val="00964134"/>
    <w:rsid w:val="00970F7D"/>
    <w:rsid w:val="00994A3D"/>
    <w:rsid w:val="009C2B12"/>
    <w:rsid w:val="009E09E8"/>
    <w:rsid w:val="00A174D9"/>
    <w:rsid w:val="00A52433"/>
    <w:rsid w:val="00AA4D24"/>
    <w:rsid w:val="00AB6715"/>
    <w:rsid w:val="00B1671E"/>
    <w:rsid w:val="00B25EB8"/>
    <w:rsid w:val="00B37F4D"/>
    <w:rsid w:val="00C52A7B"/>
    <w:rsid w:val="00C56BAF"/>
    <w:rsid w:val="00C679AA"/>
    <w:rsid w:val="00C75972"/>
    <w:rsid w:val="00C97B20"/>
    <w:rsid w:val="00CD066B"/>
    <w:rsid w:val="00CE4FEE"/>
    <w:rsid w:val="00D060CF"/>
    <w:rsid w:val="00DB59C3"/>
    <w:rsid w:val="00DC259A"/>
    <w:rsid w:val="00DE23E8"/>
    <w:rsid w:val="00E52377"/>
    <w:rsid w:val="00E537AD"/>
    <w:rsid w:val="00E64E17"/>
    <w:rsid w:val="00E866C9"/>
    <w:rsid w:val="00EA3D3C"/>
    <w:rsid w:val="00EC090A"/>
    <w:rsid w:val="00ED20B5"/>
    <w:rsid w:val="00F46900"/>
    <w:rsid w:val="00F61D89"/>
    <w:rsid w:val="0EC72EEF"/>
    <w:rsid w:val="2D2C09CC"/>
    <w:rsid w:val="3CED37D3"/>
    <w:rsid w:val="40AE79A2"/>
    <w:rsid w:val="45444777"/>
    <w:rsid w:val="48F75DE8"/>
    <w:rsid w:val="53BC5EDC"/>
    <w:rsid w:val="59E56191"/>
    <w:rsid w:val="73A62BBC"/>
    <w:rsid w:val="777C23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4EC797"/>
  <w15:docId w15:val="{D93FC2F9-86F1-4A57-A845-971E2A1242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uiPriority="2" w:qFormat="1"/>
    <w:lsdException w:name="heading 3" w:uiPriority="2" w:qFormat="1"/>
    <w:lsdException w:name="heading 4" w:uiPriority="2" w:qFormat="1"/>
    <w:lsdException w:name="heading 5" w:uiPriority="2"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spacing w:before="120" w:after="240"/>
    </w:pPr>
    <w:rPr>
      <w:rFonts w:eastAsiaTheme="minorHAnsi" w:cstheme="minorBidi"/>
      <w:sz w:val="24"/>
      <w:szCs w:val="22"/>
      <w:lang w:eastAsia="en-US"/>
    </w:rPr>
  </w:style>
  <w:style w:type="paragraph" w:styleId="1">
    <w:name w:val="heading 1"/>
    <w:basedOn w:val="a"/>
    <w:next w:val="a0"/>
    <w:link w:val="10"/>
    <w:uiPriority w:val="2"/>
    <w:qFormat/>
    <w:pPr>
      <w:numPr>
        <w:numId w:val="1"/>
      </w:numPr>
      <w:spacing w:before="240"/>
      <w:contextualSpacing w:val="0"/>
      <w:outlineLvl w:val="0"/>
    </w:pPr>
    <w:rPr>
      <w:b/>
    </w:rPr>
  </w:style>
  <w:style w:type="paragraph" w:styleId="2">
    <w:name w:val="heading 2"/>
    <w:basedOn w:val="1"/>
    <w:next w:val="a0"/>
    <w:link w:val="20"/>
    <w:uiPriority w:val="2"/>
    <w:qFormat/>
    <w:pPr>
      <w:numPr>
        <w:ilvl w:val="1"/>
      </w:numPr>
      <w:spacing w:after="200"/>
      <w:outlineLvl w:val="1"/>
    </w:pPr>
  </w:style>
  <w:style w:type="paragraph" w:styleId="3">
    <w:name w:val="heading 3"/>
    <w:basedOn w:val="a0"/>
    <w:next w:val="a0"/>
    <w:link w:val="30"/>
    <w:uiPriority w:val="2"/>
    <w:qFormat/>
    <w:pPr>
      <w:keepNext/>
      <w:keepLines/>
      <w:numPr>
        <w:ilvl w:val="2"/>
        <w:numId w:val="1"/>
      </w:numPr>
      <w:spacing w:before="40" w:after="120"/>
      <w:outlineLvl w:val="2"/>
    </w:pPr>
    <w:rPr>
      <w:rFonts w:eastAsiaTheme="majorEastAsia" w:cstheme="majorBidi"/>
      <w:b/>
      <w:szCs w:val="24"/>
    </w:rPr>
  </w:style>
  <w:style w:type="paragraph" w:styleId="4">
    <w:name w:val="heading 4"/>
    <w:basedOn w:val="3"/>
    <w:next w:val="a0"/>
    <w:link w:val="40"/>
    <w:uiPriority w:val="2"/>
    <w:qFormat/>
    <w:pPr>
      <w:numPr>
        <w:ilvl w:val="3"/>
      </w:numPr>
      <w:outlineLvl w:val="3"/>
    </w:pPr>
    <w:rPr>
      <w:iCs/>
    </w:rPr>
  </w:style>
  <w:style w:type="paragraph" w:styleId="5">
    <w:name w:val="heading 5"/>
    <w:basedOn w:val="4"/>
    <w:next w:val="a0"/>
    <w:link w:val="50"/>
    <w:uiPriority w:val="2"/>
    <w:qFormat/>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Paragraph"/>
    <w:basedOn w:val="a0"/>
    <w:uiPriority w:val="3"/>
    <w:qFormat/>
    <w:pPr>
      <w:numPr>
        <w:numId w:val="2"/>
      </w:numPr>
      <w:contextualSpacing/>
    </w:pPr>
    <w:rPr>
      <w:rFonts w:eastAsia="Cambria" w:cs="Times New Roman"/>
      <w:szCs w:val="24"/>
    </w:rPr>
  </w:style>
  <w:style w:type="paragraph" w:styleId="a4">
    <w:name w:val="caption"/>
    <w:basedOn w:val="a0"/>
    <w:next w:val="a5"/>
    <w:uiPriority w:val="35"/>
    <w:unhideWhenUsed/>
    <w:qFormat/>
    <w:pPr>
      <w:keepNext/>
    </w:pPr>
    <w:rPr>
      <w:rFonts w:cs="Times New Roman"/>
      <w:b/>
      <w:bCs/>
      <w:szCs w:val="24"/>
    </w:rPr>
  </w:style>
  <w:style w:type="paragraph" w:styleId="a5">
    <w:name w:val="No Spacing"/>
    <w:uiPriority w:val="99"/>
    <w:unhideWhenUsed/>
    <w:qFormat/>
    <w:rPr>
      <w:rFonts w:eastAsiaTheme="minorHAnsi" w:cstheme="minorBidi"/>
      <w:sz w:val="24"/>
      <w:szCs w:val="22"/>
      <w:lang w:eastAsia="en-US"/>
    </w:rPr>
  </w:style>
  <w:style w:type="paragraph" w:styleId="a6">
    <w:name w:val="annotation text"/>
    <w:basedOn w:val="a0"/>
    <w:link w:val="a7"/>
    <w:uiPriority w:val="99"/>
    <w:semiHidden/>
    <w:unhideWhenUsed/>
    <w:qFormat/>
    <w:rPr>
      <w:sz w:val="20"/>
      <w:szCs w:val="20"/>
    </w:rPr>
  </w:style>
  <w:style w:type="paragraph" w:styleId="a8">
    <w:name w:val="endnote text"/>
    <w:basedOn w:val="a0"/>
    <w:link w:val="a9"/>
    <w:uiPriority w:val="99"/>
    <w:semiHidden/>
    <w:unhideWhenUsed/>
    <w:qFormat/>
    <w:pPr>
      <w:spacing w:after="0"/>
    </w:pPr>
    <w:rPr>
      <w:sz w:val="20"/>
      <w:szCs w:val="20"/>
    </w:rPr>
  </w:style>
  <w:style w:type="paragraph" w:styleId="aa">
    <w:name w:val="Balloon Text"/>
    <w:basedOn w:val="a0"/>
    <w:link w:val="ab"/>
    <w:uiPriority w:val="99"/>
    <w:semiHidden/>
    <w:unhideWhenUsed/>
    <w:qFormat/>
    <w:pPr>
      <w:spacing w:after="0"/>
    </w:pPr>
    <w:rPr>
      <w:rFonts w:ascii="Tahoma" w:hAnsi="Tahoma" w:cs="Tahoma"/>
      <w:sz w:val="16"/>
      <w:szCs w:val="16"/>
    </w:rPr>
  </w:style>
  <w:style w:type="paragraph" w:styleId="ac">
    <w:name w:val="footer"/>
    <w:basedOn w:val="a0"/>
    <w:link w:val="ad"/>
    <w:uiPriority w:val="99"/>
    <w:unhideWhenUsed/>
    <w:qFormat/>
    <w:pPr>
      <w:tabs>
        <w:tab w:val="center" w:pos="4844"/>
        <w:tab w:val="right" w:pos="9689"/>
      </w:tabs>
      <w:spacing w:after="0"/>
    </w:pPr>
  </w:style>
  <w:style w:type="paragraph" w:styleId="ae">
    <w:name w:val="header"/>
    <w:basedOn w:val="a0"/>
    <w:link w:val="af"/>
    <w:uiPriority w:val="99"/>
    <w:unhideWhenUsed/>
    <w:qFormat/>
    <w:pPr>
      <w:tabs>
        <w:tab w:val="center" w:pos="4844"/>
        <w:tab w:val="right" w:pos="9689"/>
      </w:tabs>
    </w:pPr>
    <w:rPr>
      <w:b/>
    </w:rPr>
  </w:style>
  <w:style w:type="paragraph" w:styleId="af0">
    <w:name w:val="Subtitle"/>
    <w:basedOn w:val="a0"/>
    <w:next w:val="a0"/>
    <w:link w:val="af1"/>
    <w:uiPriority w:val="99"/>
    <w:unhideWhenUsed/>
    <w:qFormat/>
    <w:pPr>
      <w:spacing w:before="240"/>
    </w:pPr>
    <w:rPr>
      <w:rFonts w:cs="Times New Roman"/>
      <w:b/>
      <w:szCs w:val="24"/>
    </w:rPr>
  </w:style>
  <w:style w:type="paragraph" w:styleId="af2">
    <w:name w:val="footnote text"/>
    <w:basedOn w:val="a0"/>
    <w:link w:val="af3"/>
    <w:uiPriority w:val="99"/>
    <w:semiHidden/>
    <w:unhideWhenUsed/>
    <w:qFormat/>
    <w:pPr>
      <w:spacing w:after="0"/>
    </w:pPr>
    <w:rPr>
      <w:sz w:val="20"/>
      <w:szCs w:val="20"/>
    </w:rPr>
  </w:style>
  <w:style w:type="paragraph" w:styleId="af4">
    <w:name w:val="Normal (Web)"/>
    <w:basedOn w:val="a0"/>
    <w:uiPriority w:val="99"/>
    <w:unhideWhenUsed/>
    <w:qFormat/>
    <w:pPr>
      <w:spacing w:before="100" w:beforeAutospacing="1" w:after="100" w:afterAutospacing="1"/>
    </w:pPr>
    <w:rPr>
      <w:rFonts w:eastAsia="Times New Roman" w:cs="Times New Roman"/>
      <w:szCs w:val="24"/>
    </w:rPr>
  </w:style>
  <w:style w:type="paragraph" w:styleId="af5">
    <w:name w:val="Title"/>
    <w:basedOn w:val="a0"/>
    <w:next w:val="a0"/>
    <w:link w:val="af6"/>
    <w:qFormat/>
    <w:pPr>
      <w:suppressLineNumbers/>
      <w:spacing w:before="240" w:after="360"/>
      <w:jc w:val="center"/>
    </w:pPr>
    <w:rPr>
      <w:rFonts w:cs="Times New Roman"/>
      <w:b/>
      <w:sz w:val="32"/>
      <w:szCs w:val="32"/>
    </w:rPr>
  </w:style>
  <w:style w:type="paragraph" w:styleId="af7">
    <w:name w:val="annotation subject"/>
    <w:basedOn w:val="a6"/>
    <w:next w:val="a6"/>
    <w:link w:val="af8"/>
    <w:uiPriority w:val="99"/>
    <w:semiHidden/>
    <w:unhideWhenUsed/>
    <w:qFormat/>
    <w:rPr>
      <w:b/>
      <w:bCs/>
    </w:rPr>
  </w:style>
  <w:style w:type="table" w:styleId="af9">
    <w:name w:val="Table Grid"/>
    <w:basedOn w:val="a2"/>
    <w:uiPriority w:val="59"/>
    <w:qFormat/>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Strong"/>
    <w:basedOn w:val="a1"/>
    <w:uiPriority w:val="22"/>
    <w:qFormat/>
    <w:rPr>
      <w:rFonts w:ascii="Times New Roman" w:hAnsi="Times New Roman"/>
      <w:b/>
      <w:bCs/>
    </w:rPr>
  </w:style>
  <w:style w:type="character" w:styleId="afb">
    <w:name w:val="endnote reference"/>
    <w:basedOn w:val="a1"/>
    <w:uiPriority w:val="99"/>
    <w:semiHidden/>
    <w:unhideWhenUsed/>
    <w:qFormat/>
    <w:rPr>
      <w:vertAlign w:val="superscript"/>
    </w:rPr>
  </w:style>
  <w:style w:type="character" w:styleId="afc">
    <w:name w:val="FollowedHyperlink"/>
    <w:basedOn w:val="a1"/>
    <w:uiPriority w:val="99"/>
    <w:semiHidden/>
    <w:unhideWhenUsed/>
    <w:qFormat/>
    <w:rPr>
      <w:color w:val="800080" w:themeColor="followedHyperlink"/>
      <w:u w:val="single"/>
    </w:rPr>
  </w:style>
  <w:style w:type="character" w:styleId="afd">
    <w:name w:val="Emphasis"/>
    <w:basedOn w:val="a1"/>
    <w:uiPriority w:val="20"/>
    <w:qFormat/>
    <w:rPr>
      <w:rFonts w:ascii="Times New Roman" w:hAnsi="Times New Roman"/>
      <w:i/>
      <w:iCs/>
    </w:rPr>
  </w:style>
  <w:style w:type="character" w:styleId="afe">
    <w:name w:val="line number"/>
    <w:basedOn w:val="a1"/>
    <w:uiPriority w:val="99"/>
    <w:semiHidden/>
    <w:unhideWhenUsed/>
    <w:qFormat/>
  </w:style>
  <w:style w:type="character" w:styleId="aff">
    <w:name w:val="Hyperlink"/>
    <w:basedOn w:val="a1"/>
    <w:uiPriority w:val="99"/>
    <w:unhideWhenUsed/>
    <w:qFormat/>
    <w:rPr>
      <w:color w:val="0000FF"/>
      <w:u w:val="single"/>
    </w:rPr>
  </w:style>
  <w:style w:type="character" w:styleId="aff0">
    <w:name w:val="annotation reference"/>
    <w:basedOn w:val="a1"/>
    <w:uiPriority w:val="99"/>
    <w:semiHidden/>
    <w:unhideWhenUsed/>
    <w:qFormat/>
    <w:rPr>
      <w:sz w:val="16"/>
      <w:szCs w:val="16"/>
    </w:rPr>
  </w:style>
  <w:style w:type="character" w:styleId="aff1">
    <w:name w:val="footnote reference"/>
    <w:basedOn w:val="a1"/>
    <w:uiPriority w:val="99"/>
    <w:semiHidden/>
    <w:unhideWhenUsed/>
    <w:qFormat/>
    <w:rPr>
      <w:vertAlign w:val="superscript"/>
    </w:rPr>
  </w:style>
  <w:style w:type="character" w:customStyle="1" w:styleId="10">
    <w:name w:val="标题 1 字符"/>
    <w:basedOn w:val="a1"/>
    <w:link w:val="1"/>
    <w:uiPriority w:val="2"/>
    <w:qFormat/>
    <w:rPr>
      <w:rFonts w:ascii="Times New Roman" w:eastAsia="Cambria" w:hAnsi="Times New Roman" w:cs="Times New Roman"/>
      <w:b/>
      <w:sz w:val="24"/>
      <w:szCs w:val="24"/>
    </w:rPr>
  </w:style>
  <w:style w:type="character" w:customStyle="1" w:styleId="20">
    <w:name w:val="标题 2 字符"/>
    <w:basedOn w:val="a1"/>
    <w:link w:val="2"/>
    <w:uiPriority w:val="2"/>
    <w:qFormat/>
    <w:rPr>
      <w:rFonts w:ascii="Times New Roman" w:eastAsia="Cambria" w:hAnsi="Times New Roman" w:cs="Times New Roman"/>
      <w:b/>
      <w:sz w:val="24"/>
      <w:szCs w:val="24"/>
    </w:rPr>
  </w:style>
  <w:style w:type="character" w:customStyle="1" w:styleId="af1">
    <w:name w:val="副标题 字符"/>
    <w:basedOn w:val="a1"/>
    <w:link w:val="af0"/>
    <w:uiPriority w:val="99"/>
    <w:qFormat/>
    <w:rPr>
      <w:rFonts w:ascii="Times New Roman" w:hAnsi="Times New Roman" w:cs="Times New Roman"/>
      <w:b/>
      <w:sz w:val="24"/>
      <w:szCs w:val="24"/>
    </w:rPr>
  </w:style>
  <w:style w:type="paragraph" w:customStyle="1" w:styleId="AuthorList">
    <w:name w:val="Author List"/>
    <w:basedOn w:val="af0"/>
    <w:next w:val="a0"/>
    <w:uiPriority w:val="1"/>
    <w:qFormat/>
  </w:style>
  <w:style w:type="character" w:customStyle="1" w:styleId="ab">
    <w:name w:val="批注框文本 字符"/>
    <w:basedOn w:val="a1"/>
    <w:link w:val="aa"/>
    <w:uiPriority w:val="99"/>
    <w:semiHidden/>
    <w:qFormat/>
    <w:rPr>
      <w:rFonts w:ascii="Tahoma" w:hAnsi="Tahoma" w:cs="Tahoma"/>
      <w:sz w:val="16"/>
      <w:szCs w:val="16"/>
    </w:rPr>
  </w:style>
  <w:style w:type="character" w:customStyle="1" w:styleId="11">
    <w:name w:val="书籍标题1"/>
    <w:basedOn w:val="a1"/>
    <w:uiPriority w:val="33"/>
    <w:qFormat/>
    <w:rPr>
      <w:rFonts w:ascii="Times New Roman" w:hAnsi="Times New Roman"/>
      <w:b/>
      <w:bCs/>
      <w:i/>
      <w:iCs/>
      <w:spacing w:val="5"/>
    </w:rPr>
  </w:style>
  <w:style w:type="character" w:customStyle="1" w:styleId="a7">
    <w:name w:val="批注文字 字符"/>
    <w:basedOn w:val="a1"/>
    <w:link w:val="a6"/>
    <w:uiPriority w:val="99"/>
    <w:semiHidden/>
    <w:qFormat/>
    <w:rPr>
      <w:rFonts w:ascii="Times New Roman" w:hAnsi="Times New Roman"/>
      <w:sz w:val="20"/>
      <w:szCs w:val="20"/>
    </w:rPr>
  </w:style>
  <w:style w:type="character" w:customStyle="1" w:styleId="af8">
    <w:name w:val="批注主题 字符"/>
    <w:basedOn w:val="a7"/>
    <w:link w:val="af7"/>
    <w:uiPriority w:val="99"/>
    <w:semiHidden/>
    <w:qFormat/>
    <w:rPr>
      <w:rFonts w:ascii="Times New Roman" w:hAnsi="Times New Roman"/>
      <w:b/>
      <w:bCs/>
      <w:sz w:val="20"/>
      <w:szCs w:val="20"/>
    </w:rPr>
  </w:style>
  <w:style w:type="character" w:customStyle="1" w:styleId="a9">
    <w:name w:val="尾注文本 字符"/>
    <w:basedOn w:val="a1"/>
    <w:link w:val="a8"/>
    <w:uiPriority w:val="99"/>
    <w:semiHidden/>
    <w:qFormat/>
    <w:rPr>
      <w:rFonts w:ascii="Times New Roman" w:hAnsi="Times New Roman"/>
      <w:sz w:val="20"/>
      <w:szCs w:val="20"/>
    </w:rPr>
  </w:style>
  <w:style w:type="character" w:customStyle="1" w:styleId="ad">
    <w:name w:val="页脚 字符"/>
    <w:basedOn w:val="a1"/>
    <w:link w:val="ac"/>
    <w:uiPriority w:val="99"/>
    <w:qFormat/>
    <w:rPr>
      <w:rFonts w:ascii="Times New Roman" w:hAnsi="Times New Roman"/>
      <w:sz w:val="24"/>
    </w:rPr>
  </w:style>
  <w:style w:type="character" w:customStyle="1" w:styleId="af3">
    <w:name w:val="脚注文本 字符"/>
    <w:basedOn w:val="a1"/>
    <w:link w:val="af2"/>
    <w:uiPriority w:val="99"/>
    <w:semiHidden/>
    <w:qFormat/>
    <w:rPr>
      <w:rFonts w:ascii="Times New Roman" w:hAnsi="Times New Roman"/>
      <w:sz w:val="20"/>
      <w:szCs w:val="20"/>
    </w:rPr>
  </w:style>
  <w:style w:type="character" w:customStyle="1" w:styleId="af">
    <w:name w:val="页眉 字符"/>
    <w:basedOn w:val="a1"/>
    <w:link w:val="ae"/>
    <w:uiPriority w:val="99"/>
    <w:qFormat/>
    <w:rPr>
      <w:rFonts w:ascii="Times New Roman" w:hAnsi="Times New Roman"/>
      <w:b/>
      <w:sz w:val="24"/>
    </w:rPr>
  </w:style>
  <w:style w:type="character" w:customStyle="1" w:styleId="12">
    <w:name w:val="明显强调1"/>
    <w:basedOn w:val="a1"/>
    <w:uiPriority w:val="21"/>
    <w:unhideWhenUsed/>
    <w:qFormat/>
    <w:rPr>
      <w:rFonts w:ascii="Times New Roman" w:hAnsi="Times New Roman"/>
      <w:i/>
      <w:iCs/>
      <w:color w:val="auto"/>
    </w:rPr>
  </w:style>
  <w:style w:type="character" w:customStyle="1" w:styleId="13">
    <w:name w:val="明显参考1"/>
    <w:basedOn w:val="a1"/>
    <w:uiPriority w:val="32"/>
    <w:qFormat/>
    <w:rPr>
      <w:b/>
      <w:bCs/>
      <w:smallCaps/>
      <w:color w:val="auto"/>
      <w:spacing w:val="5"/>
    </w:rPr>
  </w:style>
  <w:style w:type="character" w:customStyle="1" w:styleId="30">
    <w:name w:val="标题 3 字符"/>
    <w:basedOn w:val="a1"/>
    <w:link w:val="3"/>
    <w:uiPriority w:val="2"/>
    <w:qFormat/>
    <w:rPr>
      <w:rFonts w:ascii="Times New Roman" w:eastAsiaTheme="majorEastAsia" w:hAnsi="Times New Roman" w:cstheme="majorBidi"/>
      <w:b/>
      <w:sz w:val="24"/>
      <w:szCs w:val="24"/>
    </w:rPr>
  </w:style>
  <w:style w:type="character" w:customStyle="1" w:styleId="40">
    <w:name w:val="标题 4 字符"/>
    <w:basedOn w:val="a1"/>
    <w:link w:val="4"/>
    <w:uiPriority w:val="2"/>
    <w:qFormat/>
    <w:rPr>
      <w:rFonts w:ascii="Times New Roman" w:eastAsiaTheme="majorEastAsia" w:hAnsi="Times New Roman" w:cstheme="majorBidi"/>
      <w:b/>
      <w:iCs/>
      <w:sz w:val="24"/>
      <w:szCs w:val="24"/>
    </w:rPr>
  </w:style>
  <w:style w:type="character" w:customStyle="1" w:styleId="50">
    <w:name w:val="标题 5 字符"/>
    <w:basedOn w:val="a1"/>
    <w:link w:val="5"/>
    <w:uiPriority w:val="2"/>
    <w:qFormat/>
    <w:rPr>
      <w:rFonts w:ascii="Times New Roman" w:eastAsiaTheme="majorEastAsia" w:hAnsi="Times New Roman" w:cstheme="majorBidi"/>
      <w:b/>
      <w:iCs/>
      <w:sz w:val="24"/>
      <w:szCs w:val="24"/>
    </w:rPr>
  </w:style>
  <w:style w:type="paragraph" w:styleId="aff2">
    <w:name w:val="Quote"/>
    <w:basedOn w:val="a0"/>
    <w:next w:val="a0"/>
    <w:link w:val="aff3"/>
    <w:uiPriority w:val="29"/>
    <w:qFormat/>
    <w:pPr>
      <w:spacing w:before="200" w:after="160"/>
      <w:ind w:left="864" w:right="864"/>
      <w:jc w:val="center"/>
    </w:pPr>
    <w:rPr>
      <w:i/>
      <w:iCs/>
      <w:color w:val="404040" w:themeColor="text1" w:themeTint="BF"/>
    </w:rPr>
  </w:style>
  <w:style w:type="character" w:customStyle="1" w:styleId="aff3">
    <w:name w:val="引用 字符"/>
    <w:basedOn w:val="a1"/>
    <w:link w:val="aff2"/>
    <w:uiPriority w:val="29"/>
    <w:qFormat/>
    <w:rPr>
      <w:rFonts w:ascii="Times New Roman" w:hAnsi="Times New Roman"/>
      <w:i/>
      <w:iCs/>
      <w:color w:val="404040" w:themeColor="text1" w:themeTint="BF"/>
      <w:sz w:val="24"/>
    </w:rPr>
  </w:style>
  <w:style w:type="character" w:customStyle="1" w:styleId="14">
    <w:name w:val="不明显强调1"/>
    <w:basedOn w:val="a1"/>
    <w:uiPriority w:val="19"/>
    <w:qFormat/>
    <w:rPr>
      <w:rFonts w:ascii="Times New Roman" w:hAnsi="Times New Roman"/>
      <w:i/>
      <w:iCs/>
      <w:color w:val="404040" w:themeColor="text1" w:themeTint="BF"/>
    </w:rPr>
  </w:style>
  <w:style w:type="character" w:customStyle="1" w:styleId="af6">
    <w:name w:val="标题 字符"/>
    <w:basedOn w:val="a1"/>
    <w:link w:val="af5"/>
    <w:qFormat/>
    <w:rPr>
      <w:rFonts w:ascii="Times New Roman" w:hAnsi="Times New Roman" w:cs="Times New Roman"/>
      <w:b/>
      <w:sz w:val="32"/>
      <w:szCs w:val="32"/>
    </w:rPr>
  </w:style>
  <w:style w:type="paragraph" w:customStyle="1" w:styleId="SupplementaryMaterial">
    <w:name w:val="Supplementary Material"/>
    <w:basedOn w:val="af5"/>
    <w:next w:val="af5"/>
    <w:qFormat/>
    <w:pPr>
      <w:spacing w:after="120"/>
    </w:pPr>
    <w:rPr>
      <w:i/>
    </w:rPr>
  </w:style>
  <w:style w:type="character" w:customStyle="1" w:styleId="font31">
    <w:name w:val="font31"/>
    <w:basedOn w:val="a1"/>
    <w:qFormat/>
    <w:rPr>
      <w:rFonts w:ascii="Palatino Linotype" w:eastAsia="Palatino Linotype" w:hAnsi="Palatino Linotype" w:cs="Palatino Linotype" w:hint="default"/>
      <w:color w:val="000000"/>
      <w:sz w:val="20"/>
      <w:szCs w:val="20"/>
      <w:u w:val="none"/>
    </w:rPr>
  </w:style>
  <w:style w:type="character" w:customStyle="1" w:styleId="font41">
    <w:name w:val="font41"/>
    <w:basedOn w:val="a1"/>
    <w:qFormat/>
    <w:rPr>
      <w:rFonts w:ascii="Times New Roman" w:hAnsi="Times New Roman" w:cs="Times New Roman" w:hint="default"/>
      <w:color w:val="000000"/>
      <w:sz w:val="20"/>
      <w:szCs w:val="20"/>
      <w:u w:val="none"/>
    </w:rPr>
  </w:style>
  <w:style w:type="character" w:customStyle="1" w:styleId="font21">
    <w:name w:val="font21"/>
    <w:basedOn w:val="a1"/>
    <w:qFormat/>
    <w:rPr>
      <w:rFonts w:ascii="Palatino Linotype" w:eastAsia="Palatino Linotype" w:hAnsi="Palatino Linotype" w:cs="Palatino Linotype" w:hint="default"/>
      <w:color w:val="000000"/>
      <w:sz w:val="20"/>
      <w:szCs w:val="20"/>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18" Type="http://schemas.openxmlformats.org/officeDocument/2006/relationships/header" Target="header2.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tiff"/><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tiff"/><Relationship Id="rId14" Type="http://schemas.openxmlformats.org/officeDocument/2006/relationships/image" Target="media/image6.tiff"/></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2A8A64F-3947-4559-B1AA-D7A34EBC4E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5</TotalTime>
  <Pages>1</Pages>
  <Words>17331</Words>
  <Characters>98790</Characters>
  <Application>Microsoft Office Word</Application>
  <DocSecurity>0</DocSecurity>
  <Lines>823</Lines>
  <Paragraphs>231</Paragraphs>
  <ScaleCrop>false</ScaleCrop>
  <Company/>
  <LinksUpToDate>false</LinksUpToDate>
  <CharactersWithSpaces>115890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Administrator</cp:lastModifiedBy>
  <cp:revision>7</cp:revision>
  <cp:lastPrinted>2013-10-03T12:51:00Z</cp:lastPrinted>
  <dcterms:created xsi:type="dcterms:W3CDTF">2018-11-23T08:58:00Z</dcterms:created>
  <dcterms:modified xsi:type="dcterms:W3CDTF">2022-06-20T12:23:00Z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C4C80CBDBA0D46549D70B1F9C1B56F7B</vt:lpwstr>
  </property>
</Properties>
</file>