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A0CC" w14:textId="77777777" w:rsidR="002A4E3B" w:rsidRDefault="002A4E3B" w:rsidP="521548B8">
      <w:pPr>
        <w:contextualSpacing/>
        <w:jc w:val="center"/>
        <w:rPr>
          <w:b/>
          <w:bCs/>
          <w:sz w:val="28"/>
          <w:szCs w:val="28"/>
        </w:rPr>
      </w:pPr>
      <w:r w:rsidRPr="521548B8">
        <w:rPr>
          <w:b/>
          <w:bCs/>
          <w:sz w:val="28"/>
          <w:szCs w:val="28"/>
        </w:rPr>
        <w:t>Interview guide for identifying core functions of LIFT</w:t>
      </w:r>
    </w:p>
    <w:p w14:paraId="6FDC6176" w14:textId="77777777" w:rsidR="002A4E3B" w:rsidRDefault="002A4E3B" w:rsidP="002A4E3B">
      <w:pPr>
        <w:ind w:left="720"/>
        <w:contextualSpacing/>
        <w:rPr>
          <w:b/>
          <w:bCs/>
        </w:rPr>
      </w:pPr>
    </w:p>
    <w:p w14:paraId="7493E446" w14:textId="4DB14341" w:rsidR="002A4E3B" w:rsidRPr="002668A3" w:rsidRDefault="002A4E3B" w:rsidP="4C7051FC">
      <w:pPr>
        <w:ind w:firstLine="720"/>
        <w:contextualSpacing/>
        <w:rPr>
          <w:i/>
          <w:iCs/>
        </w:rPr>
      </w:pPr>
      <w:r w:rsidRPr="4C7051FC">
        <w:rPr>
          <w:i/>
          <w:iCs/>
        </w:rPr>
        <w:t>Thank you for agreeing to participate in the interview today. This interview is part of a larger research study I am conducting to adapt the LIFT intervention originally developed by research colleagues at UNC Lineberger Cancer Center to evaluate the implementation and effectiveness of a F</w:t>
      </w:r>
      <w:r w:rsidR="54F11A33" w:rsidRPr="4C7051FC">
        <w:rPr>
          <w:i/>
          <w:iCs/>
        </w:rPr>
        <w:t xml:space="preserve">inancial </w:t>
      </w:r>
      <w:r w:rsidRPr="4C7051FC">
        <w:rPr>
          <w:i/>
          <w:iCs/>
        </w:rPr>
        <w:t>N</w:t>
      </w:r>
      <w:r w:rsidR="60B405FD" w:rsidRPr="4C7051FC">
        <w:rPr>
          <w:i/>
          <w:iCs/>
        </w:rPr>
        <w:t>avigation</w:t>
      </w:r>
      <w:r w:rsidRPr="4C7051FC">
        <w:rPr>
          <w:i/>
          <w:iCs/>
        </w:rPr>
        <w:t xml:space="preserve"> intervention through the use of a Financial Patient Navigator (FPN) for FUND study patients. </w:t>
      </w:r>
    </w:p>
    <w:p w14:paraId="68A94DBC" w14:textId="77777777" w:rsidR="002A4E3B" w:rsidRPr="002668A3" w:rsidRDefault="002A4E3B" w:rsidP="002A4E3B">
      <w:pPr>
        <w:ind w:left="720"/>
        <w:contextualSpacing/>
        <w:rPr>
          <w:i/>
          <w:iCs/>
        </w:rPr>
      </w:pPr>
    </w:p>
    <w:p w14:paraId="42180C53" w14:textId="29689EC1" w:rsidR="002A4E3B" w:rsidRDefault="3B50BC98" w:rsidP="4C7051FC">
      <w:pPr>
        <w:ind w:firstLine="360"/>
        <w:contextualSpacing/>
        <w:rPr>
          <w:i/>
          <w:iCs/>
        </w:rPr>
      </w:pPr>
      <w:r w:rsidRPr="4C7051FC">
        <w:rPr>
          <w:i/>
          <w:iCs/>
        </w:rPr>
        <w:t xml:space="preserve">The first phase in my research is to learn more about the original intervention. Specifically, I want to: 1) identify the key activities of the original intervention 2) identify ‘core </w:t>
      </w:r>
      <w:r w:rsidR="67837C54" w:rsidRPr="4C7051FC">
        <w:rPr>
          <w:i/>
          <w:iCs/>
        </w:rPr>
        <w:t xml:space="preserve">functions’ </w:t>
      </w:r>
      <w:r w:rsidRPr="4C7051FC">
        <w:rPr>
          <w:i/>
          <w:iCs/>
        </w:rPr>
        <w:t xml:space="preserve">of </w:t>
      </w:r>
      <w:r w:rsidR="041A1AEA" w:rsidRPr="4C7051FC">
        <w:rPr>
          <w:i/>
          <w:iCs/>
        </w:rPr>
        <w:t xml:space="preserve">LIFT </w:t>
      </w:r>
      <w:r w:rsidRPr="4C7051FC">
        <w:rPr>
          <w:i/>
          <w:iCs/>
        </w:rPr>
        <w:t>(</w:t>
      </w:r>
      <w:r>
        <w:t xml:space="preserve">the essential principles and intervention activities necessary to produce desired outcomes) 3) </w:t>
      </w:r>
      <w:r w:rsidRPr="4C7051FC">
        <w:rPr>
          <w:i/>
          <w:iCs/>
        </w:rPr>
        <w:t xml:space="preserve">identify any lessons learned from the original intervention. Since you were a member of the study team involved in the original intervention, I wanted to speak to you to hear your perspective on these </w:t>
      </w:r>
      <w:r w:rsidR="6FA4FD26" w:rsidRPr="4C7051FC">
        <w:rPr>
          <w:i/>
          <w:iCs/>
        </w:rPr>
        <w:t>topics</w:t>
      </w:r>
      <w:r w:rsidRPr="4C7051FC">
        <w:rPr>
          <w:i/>
          <w:iCs/>
        </w:rPr>
        <w:t xml:space="preserve">. I’m then going to use what I learn in these interviews to inform how I adapt the intervention. </w:t>
      </w:r>
    </w:p>
    <w:p w14:paraId="2F9D9CA0" w14:textId="77777777" w:rsidR="002A4E3B" w:rsidRDefault="002A4E3B" w:rsidP="002A4E3B">
      <w:pPr>
        <w:ind w:firstLine="360"/>
        <w:contextualSpacing/>
        <w:rPr>
          <w:i/>
          <w:iCs/>
        </w:rPr>
      </w:pPr>
    </w:p>
    <w:p w14:paraId="4C8E831C" w14:textId="69C2DFC1" w:rsidR="002A4E3B" w:rsidRDefault="002A4E3B" w:rsidP="4C7051FC">
      <w:pPr>
        <w:ind w:firstLine="360"/>
        <w:contextualSpacing/>
        <w:rPr>
          <w:b/>
          <w:bCs/>
          <w:i/>
          <w:iCs/>
        </w:rPr>
      </w:pPr>
      <w:r w:rsidRPr="4C7051FC">
        <w:rPr>
          <w:i/>
          <w:iCs/>
        </w:rPr>
        <w:t xml:space="preserve">Our conversation today should last about 30-60 minutes. Anything you say here today will be kept confidential, meaning anything you say during this interview will not be attributed to you specifically. </w:t>
      </w:r>
      <w:r w:rsidR="42AE7519" w:rsidRPr="4C7051FC">
        <w:rPr>
          <w:i/>
          <w:iCs/>
        </w:rPr>
        <w:t>My colleagues are on the call to take notes</w:t>
      </w:r>
      <w:r w:rsidRPr="4C7051FC">
        <w:rPr>
          <w:i/>
          <w:iCs/>
        </w:rPr>
        <w:t>; to fill in any gaps in our notes later</w:t>
      </w:r>
      <w:r w:rsidR="4C0F59D5" w:rsidRPr="4C7051FC">
        <w:rPr>
          <w:i/>
          <w:iCs/>
        </w:rPr>
        <w:t>.</w:t>
      </w:r>
      <w:r w:rsidRPr="4C7051FC">
        <w:rPr>
          <w:i/>
          <w:iCs/>
        </w:rPr>
        <w:t xml:space="preserve"> </w:t>
      </w:r>
      <w:r w:rsidR="23380A34" w:rsidRPr="4C7051FC">
        <w:rPr>
          <w:b/>
          <w:bCs/>
          <w:i/>
          <w:iCs/>
        </w:rPr>
        <w:t xml:space="preserve">Do you have any questions for us? </w:t>
      </w:r>
      <w:r w:rsidRPr="4C7051FC">
        <w:rPr>
          <w:b/>
          <w:bCs/>
          <w:i/>
          <w:iCs/>
        </w:rPr>
        <w:t>we’d also like to record our call today, is that OK with you?</w:t>
      </w:r>
    </w:p>
    <w:p w14:paraId="1248B2F9" w14:textId="77777777" w:rsidR="002A4E3B" w:rsidRDefault="002A4E3B" w:rsidP="002A4E3B">
      <w:pPr>
        <w:ind w:firstLine="360"/>
        <w:contextualSpacing/>
        <w:rPr>
          <w:i/>
          <w:iCs/>
        </w:rPr>
      </w:pPr>
    </w:p>
    <w:p w14:paraId="0A06C038" w14:textId="77777777" w:rsidR="002A4E3B" w:rsidRDefault="002A4E3B" w:rsidP="4C7051FC">
      <w:pPr>
        <w:ind w:firstLine="360"/>
        <w:contextualSpacing/>
        <w:rPr>
          <w:i/>
          <w:iCs/>
          <w:highlight w:val="yellow"/>
        </w:rPr>
      </w:pPr>
      <w:r w:rsidRPr="4C7051FC">
        <w:rPr>
          <w:i/>
          <w:iCs/>
          <w:highlight w:val="yellow"/>
        </w:rPr>
        <w:t>[Based on response, start recording]</w:t>
      </w:r>
    </w:p>
    <w:p w14:paraId="4008DBF1" w14:textId="77777777" w:rsidR="002A4E3B" w:rsidRDefault="002A4E3B" w:rsidP="002A4E3B">
      <w:pPr>
        <w:contextualSpacing/>
      </w:pPr>
    </w:p>
    <w:p w14:paraId="7FED1C8F" w14:textId="6063C19C" w:rsidR="1F07F816" w:rsidRDefault="1F07F816" w:rsidP="521548B8">
      <w:pPr>
        <w:rPr>
          <w:b/>
          <w:bCs/>
        </w:rPr>
      </w:pPr>
      <w:r w:rsidRPr="521548B8">
        <w:rPr>
          <w:b/>
          <w:bCs/>
        </w:rPr>
        <w:t xml:space="preserve">1. </w:t>
      </w:r>
      <w:r w:rsidR="18A161B2" w:rsidRPr="521548B8">
        <w:rPr>
          <w:b/>
          <w:bCs/>
        </w:rPr>
        <w:t>Participant Information</w:t>
      </w:r>
    </w:p>
    <w:p w14:paraId="74EACABD" w14:textId="77777777" w:rsidR="002A4E3B" w:rsidRDefault="002A4E3B" w:rsidP="002A4E3B">
      <w:pPr>
        <w:pStyle w:val="ListParagraph"/>
        <w:numPr>
          <w:ilvl w:val="0"/>
          <w:numId w:val="2"/>
        </w:numPr>
        <w:spacing w:after="0" w:line="240" w:lineRule="auto"/>
      </w:pPr>
      <w:r w:rsidRPr="00F364AE">
        <w:rPr>
          <w:b/>
          <w:bCs/>
        </w:rPr>
        <w:t>Question</w:t>
      </w:r>
      <w:r w:rsidRPr="00F364AE">
        <w:t xml:space="preserve">: </w:t>
      </w:r>
    </w:p>
    <w:p w14:paraId="6E70BDDA" w14:textId="77777777" w:rsidR="002A4E3B" w:rsidRDefault="002A4E3B" w:rsidP="002A4E3B">
      <w:pPr>
        <w:pStyle w:val="ListParagraph"/>
        <w:numPr>
          <w:ilvl w:val="1"/>
          <w:numId w:val="2"/>
        </w:numPr>
        <w:spacing w:after="0" w:line="240" w:lineRule="auto"/>
      </w:pPr>
      <w:r w:rsidRPr="00F364AE">
        <w:t>Could you describe your role on the study team that developed the original intervention?</w:t>
      </w:r>
    </w:p>
    <w:p w14:paraId="76304483" w14:textId="77777777" w:rsidR="002A4E3B" w:rsidRPr="00F364AE" w:rsidRDefault="002A4E3B" w:rsidP="002A4E3B">
      <w:pPr>
        <w:pStyle w:val="ListParagraph"/>
        <w:ind w:left="1440"/>
      </w:pPr>
    </w:p>
    <w:p w14:paraId="5CC2F0F4" w14:textId="4C9E2DFA" w:rsidR="256E8E7A" w:rsidRDefault="256E8E7A" w:rsidP="521548B8">
      <w:pPr>
        <w:rPr>
          <w:b/>
          <w:bCs/>
        </w:rPr>
      </w:pPr>
      <w:r w:rsidRPr="521548B8">
        <w:rPr>
          <w:b/>
          <w:bCs/>
        </w:rPr>
        <w:t>2.</w:t>
      </w:r>
      <w:r w:rsidR="0E623059" w:rsidRPr="521548B8">
        <w:rPr>
          <w:b/>
          <w:bCs/>
        </w:rPr>
        <w:t xml:space="preserve">List of EBI activities </w:t>
      </w:r>
    </w:p>
    <w:p w14:paraId="7237705D" w14:textId="086B5BAE" w:rsidR="002A4E3B" w:rsidRPr="00D45403" w:rsidRDefault="3B50BC98" w:rsidP="521548B8">
      <w:r w:rsidRPr="521548B8">
        <w:rPr>
          <w:i/>
          <w:iCs/>
        </w:rPr>
        <w:t xml:space="preserve">Prior to this interview, I provided you with a ‘cheat sheet’ that </w:t>
      </w:r>
      <w:r w:rsidR="4AEF971E" w:rsidRPr="521548B8">
        <w:rPr>
          <w:i/>
          <w:iCs/>
        </w:rPr>
        <w:t>we</w:t>
      </w:r>
      <w:r w:rsidRPr="521548B8">
        <w:rPr>
          <w:i/>
          <w:iCs/>
        </w:rPr>
        <w:t xml:space="preserve"> put together describing the activities of the original intervention. </w:t>
      </w:r>
      <w:r w:rsidR="5CC37506" w:rsidRPr="521548B8">
        <w:rPr>
          <w:i/>
          <w:iCs/>
        </w:rPr>
        <w:t xml:space="preserve">We </w:t>
      </w:r>
      <w:r w:rsidRPr="521548B8">
        <w:rPr>
          <w:i/>
          <w:iCs/>
        </w:rPr>
        <w:t>developed this ‘cheat sheet’</w:t>
      </w:r>
      <w:r w:rsidR="450D32DC" w:rsidRPr="521548B8">
        <w:rPr>
          <w:i/>
          <w:iCs/>
        </w:rPr>
        <w:t xml:space="preserve"> along with a process flow diagram</w:t>
      </w:r>
      <w:r w:rsidRPr="521548B8">
        <w:rPr>
          <w:i/>
          <w:iCs/>
        </w:rPr>
        <w:t xml:space="preserve"> based on details of the intervention that were described in </w:t>
      </w:r>
      <w:r w:rsidR="12F3FAA6" w:rsidRPr="521548B8">
        <w:rPr>
          <w:i/>
          <w:iCs/>
        </w:rPr>
        <w:t>the LIFT Standard Operating Procedure</w:t>
      </w:r>
      <w:r w:rsidRPr="521548B8">
        <w:rPr>
          <w:i/>
          <w:iCs/>
        </w:rPr>
        <w:t>.</w:t>
      </w:r>
      <w:r w:rsidR="3365D7B2" w:rsidRPr="521548B8">
        <w:rPr>
          <w:i/>
          <w:iCs/>
        </w:rPr>
        <w:t xml:space="preserve"> Would you please take a few moments – no rush – to review the documents?</w:t>
      </w:r>
      <w:r w:rsidRPr="521548B8">
        <w:rPr>
          <w:i/>
          <w:iCs/>
        </w:rPr>
        <w:t xml:space="preserve"> </w:t>
      </w:r>
      <w:r w:rsidR="080F21FA" w:rsidRPr="521548B8">
        <w:t>[P</w:t>
      </w:r>
      <w:r w:rsidRPr="521548B8">
        <w:t xml:space="preserve">rovide ~3-5 mins to review the </w:t>
      </w:r>
      <w:proofErr w:type="gramStart"/>
      <w:r w:rsidRPr="521548B8">
        <w:t>sheet</w:t>
      </w:r>
      <w:r w:rsidR="565A54D3" w:rsidRPr="521548B8">
        <w:t>, if</w:t>
      </w:r>
      <w:proofErr w:type="gramEnd"/>
      <w:r w:rsidR="565A54D3" w:rsidRPr="521548B8">
        <w:t xml:space="preserve"> they have not yet reviewed it</w:t>
      </w:r>
      <w:r w:rsidRPr="521548B8">
        <w:t>.</w:t>
      </w:r>
      <w:r w:rsidR="7C4C1697" w:rsidRPr="521548B8">
        <w:t>]</w:t>
      </w:r>
    </w:p>
    <w:p w14:paraId="41657ADC" w14:textId="6C0305B5" w:rsidR="002A4E3B" w:rsidRPr="00D45403" w:rsidRDefault="3B50BC98" w:rsidP="521548B8">
      <w:pPr>
        <w:rPr>
          <w:i/>
          <w:iCs/>
        </w:rPr>
      </w:pPr>
      <w:r w:rsidRPr="521548B8">
        <w:rPr>
          <w:i/>
          <w:iCs/>
        </w:rPr>
        <w:t>I’d like to confirm some details of the original intervention with you – knowing what activities were done in the original intervention will help me adapt the intervention to the new setting.</w:t>
      </w:r>
    </w:p>
    <w:p w14:paraId="6D272050" w14:textId="58FF0A13" w:rsidR="002A4E3B" w:rsidRPr="00F364AE" w:rsidRDefault="73364F26" w:rsidP="002A4E3B">
      <w:pPr>
        <w:pStyle w:val="ListParagraph"/>
        <w:numPr>
          <w:ilvl w:val="1"/>
          <w:numId w:val="2"/>
        </w:numPr>
        <w:spacing w:after="0" w:line="240" w:lineRule="auto"/>
      </w:pPr>
      <w:r>
        <w:t>How appropriately d</w:t>
      </w:r>
      <w:r w:rsidR="4586938B">
        <w:t>o</w:t>
      </w:r>
      <w:r>
        <w:t xml:space="preserve">es </w:t>
      </w:r>
      <w:r w:rsidR="002A4E3B">
        <w:t>the cheat sheet describe the original intervention?</w:t>
      </w:r>
    </w:p>
    <w:p w14:paraId="110F92EE" w14:textId="7C6196A9" w:rsidR="002A4E3B" w:rsidRDefault="3B50BC98" w:rsidP="002A4E3B">
      <w:pPr>
        <w:pStyle w:val="ListParagraph"/>
        <w:numPr>
          <w:ilvl w:val="2"/>
          <w:numId w:val="2"/>
        </w:numPr>
        <w:spacing w:after="0" w:line="240" w:lineRule="auto"/>
      </w:pPr>
      <w:r>
        <w:t xml:space="preserve">Probe: Do you see anything </w:t>
      </w:r>
      <w:r w:rsidR="5DA4A8CD">
        <w:t>missing?</w:t>
      </w:r>
      <w:r>
        <w:t xml:space="preserve"> Any gaps in activities you’d like to fill in?</w:t>
      </w:r>
    </w:p>
    <w:p w14:paraId="1D845D4D" w14:textId="77777777" w:rsidR="002A4E3B" w:rsidRPr="00F364AE" w:rsidRDefault="3B50BC98" w:rsidP="002A4E3B">
      <w:pPr>
        <w:pStyle w:val="ListParagraph"/>
        <w:numPr>
          <w:ilvl w:val="1"/>
          <w:numId w:val="2"/>
        </w:numPr>
        <w:spacing w:after="0" w:line="240" w:lineRule="auto"/>
      </w:pPr>
      <w:r>
        <w:t>How formalized was the protocol (were there deviations from it)?</w:t>
      </w:r>
    </w:p>
    <w:p w14:paraId="7413FAFE" w14:textId="3C15A1C6" w:rsidR="6D8279A4" w:rsidRDefault="25D5D11A" w:rsidP="521548B8">
      <w:pPr>
        <w:pStyle w:val="ListParagraph"/>
        <w:numPr>
          <w:ilvl w:val="1"/>
          <w:numId w:val="2"/>
        </w:numPr>
        <w:spacing w:after="0" w:line="240" w:lineRule="auto"/>
      </w:pPr>
      <w:r>
        <w:t>Does this list reflect your experience with LIFT activities? Would you omit or add any?</w:t>
      </w:r>
    </w:p>
    <w:p w14:paraId="218CD1D2" w14:textId="69B26B27" w:rsidR="6D8279A4" w:rsidRDefault="6D8279A4" w:rsidP="6D8279A4">
      <w:pPr>
        <w:rPr>
          <w:b/>
          <w:bCs/>
          <w:u w:val="single"/>
        </w:rPr>
      </w:pPr>
    </w:p>
    <w:p w14:paraId="62224AF4" w14:textId="3CB62592" w:rsidR="6459EA57" w:rsidRDefault="6459EA57" w:rsidP="521548B8">
      <w:pPr>
        <w:rPr>
          <w:b/>
          <w:bCs/>
        </w:rPr>
      </w:pPr>
      <w:r w:rsidRPr="4C7051FC">
        <w:rPr>
          <w:b/>
          <w:bCs/>
        </w:rPr>
        <w:t>3</w:t>
      </w:r>
      <w:r w:rsidR="395E0D55" w:rsidRPr="4C7051FC">
        <w:rPr>
          <w:b/>
          <w:bCs/>
        </w:rPr>
        <w:t xml:space="preserve">. </w:t>
      </w:r>
      <w:r w:rsidR="72AC3EE8" w:rsidRPr="4C7051FC">
        <w:rPr>
          <w:b/>
          <w:bCs/>
        </w:rPr>
        <w:t>Theoretical level of change, causal pathways</w:t>
      </w:r>
    </w:p>
    <w:p w14:paraId="406CB2ED" w14:textId="35110F54" w:rsidR="7A72F069" w:rsidRDefault="7A72F069" w:rsidP="4C7051FC">
      <w:pPr>
        <w:pStyle w:val="ListParagraph"/>
        <w:numPr>
          <w:ilvl w:val="1"/>
          <w:numId w:val="2"/>
        </w:numPr>
        <w:spacing w:after="0" w:line="240" w:lineRule="auto"/>
        <w:rPr>
          <w:rFonts w:asciiTheme="majorBidi" w:eastAsiaTheme="majorBidi" w:hAnsiTheme="majorBidi" w:cstheme="majorBidi"/>
        </w:rPr>
      </w:pPr>
      <w:r w:rsidRPr="4C7051FC">
        <w:rPr>
          <w:rFonts w:cstheme="majorBidi"/>
        </w:rPr>
        <w:lastRenderedPageBreak/>
        <w:t>Can you talk about the rationale for what the intervention was designed to do?</w:t>
      </w:r>
    </w:p>
    <w:p w14:paraId="47F1BB85" w14:textId="26992EF0" w:rsidR="002A4E3B" w:rsidRPr="00F364AE" w:rsidRDefault="77D7E611" w:rsidP="002A4E3B">
      <w:pPr>
        <w:pStyle w:val="ListParagraph"/>
        <w:numPr>
          <w:ilvl w:val="1"/>
          <w:numId w:val="2"/>
        </w:numPr>
        <w:spacing w:after="0" w:line="240" w:lineRule="auto"/>
      </w:pPr>
      <w:r>
        <w:t>B</w:t>
      </w:r>
      <w:r w:rsidR="3B50BC98">
        <w:t>ased on your experience, can you describe barriers to financial navigation you encounter in practice?</w:t>
      </w:r>
      <w:r w:rsidR="71ED8235">
        <w:t xml:space="preserve"> / What were the barriers to financial navigation that motivated the intervention?</w:t>
      </w:r>
    </w:p>
    <w:p w14:paraId="39F2345B" w14:textId="2749063B" w:rsidR="10F43C95" w:rsidRDefault="3B50BC98" w:rsidP="4C7051FC">
      <w:pPr>
        <w:pStyle w:val="ListParagraph"/>
        <w:numPr>
          <w:ilvl w:val="1"/>
          <w:numId w:val="2"/>
        </w:numPr>
        <w:spacing w:after="0" w:line="240" w:lineRule="auto"/>
        <w:rPr>
          <w:rFonts w:eastAsiaTheme="minorEastAsia"/>
        </w:rPr>
      </w:pPr>
      <w:r w:rsidRPr="4C7051FC">
        <w:rPr>
          <w:rFonts w:cstheme="majorBidi"/>
        </w:rPr>
        <w:t xml:space="preserve">Which barriers to </w:t>
      </w:r>
      <w:r>
        <w:t>financial navigation</w:t>
      </w:r>
      <w:r w:rsidRPr="4C7051FC">
        <w:rPr>
          <w:rFonts w:cstheme="majorBidi"/>
        </w:rPr>
        <w:t xml:space="preserve"> was </w:t>
      </w:r>
      <w:r w:rsidR="2E24CBF4" w:rsidRPr="4C7051FC">
        <w:rPr>
          <w:rFonts w:cstheme="majorBidi"/>
        </w:rPr>
        <w:t xml:space="preserve">LIFT </w:t>
      </w:r>
      <w:r w:rsidRPr="4C7051FC">
        <w:rPr>
          <w:rFonts w:cstheme="majorBidi"/>
        </w:rPr>
        <w:t>designed to address?</w:t>
      </w:r>
      <w:r w:rsidR="074D1409" w:rsidRPr="4C7051FC">
        <w:rPr>
          <w:rFonts w:cstheme="majorBidi"/>
        </w:rPr>
        <w:t xml:space="preserve"> / </w:t>
      </w:r>
      <w:r w:rsidR="10F43C95" w:rsidRPr="4C7051FC">
        <w:t xml:space="preserve">How </w:t>
      </w:r>
      <w:r w:rsidR="2ED58FAE" w:rsidRPr="4C7051FC">
        <w:t>is LIFT intended to address</w:t>
      </w:r>
      <w:r w:rsidR="10F43C95" w:rsidRPr="4C7051FC">
        <w:t xml:space="preserve"> the barriers you just described (if at all)?</w:t>
      </w:r>
      <w:r w:rsidR="37095912" w:rsidRPr="4C7051FC">
        <w:t xml:space="preserve"> [M</w:t>
      </w:r>
      <w:r w:rsidR="10F43C95" w:rsidRPr="4C7051FC">
        <w:t xml:space="preserve">ake sure respondent describes </w:t>
      </w:r>
      <w:r w:rsidR="742EB5A8" w:rsidRPr="4C7051FC">
        <w:rPr>
          <w:i/>
          <w:iCs/>
        </w:rPr>
        <w:t xml:space="preserve">how </w:t>
      </w:r>
      <w:r w:rsidR="742EB5A8" w:rsidRPr="4C7051FC">
        <w:t>LIFT</w:t>
      </w:r>
      <w:r w:rsidR="5B099C9C" w:rsidRPr="4C7051FC">
        <w:t xml:space="preserve"> </w:t>
      </w:r>
      <w:r w:rsidR="10F43C95" w:rsidRPr="4C7051FC">
        <w:t>addressed barriers to change, not just which activities.</w:t>
      </w:r>
      <w:r w:rsidR="4FB54EA9" w:rsidRPr="4C7051FC">
        <w:t>]</w:t>
      </w:r>
    </w:p>
    <w:p w14:paraId="02F11C05" w14:textId="7DD0A3A8" w:rsidR="521548B8" w:rsidRDefault="521548B8" w:rsidP="521548B8">
      <w:pPr>
        <w:ind w:left="1440"/>
      </w:pPr>
    </w:p>
    <w:p w14:paraId="4A5B842A" w14:textId="4C364982" w:rsidR="002A4E3B" w:rsidRPr="00F364AE" w:rsidRDefault="1958A7CF" w:rsidP="521548B8">
      <w:r w:rsidRPr="521548B8">
        <w:rPr>
          <w:b/>
          <w:bCs/>
        </w:rPr>
        <w:t>4. Core Functions of the Intervention</w:t>
      </w:r>
      <w:r w:rsidR="3B50BC98" w:rsidRPr="521548B8">
        <w:rPr>
          <w:b/>
          <w:bCs/>
        </w:rPr>
        <w:t xml:space="preserve"> </w:t>
      </w:r>
    </w:p>
    <w:p w14:paraId="65124ADB" w14:textId="5BEE161B" w:rsidR="7B957842" w:rsidRDefault="7B957842" w:rsidP="310F5E77">
      <w:pPr>
        <w:spacing w:after="0" w:line="240" w:lineRule="auto"/>
        <w:rPr>
          <w:rFonts w:cstheme="majorBidi"/>
          <w:b/>
          <w:bCs/>
          <w:i/>
          <w:iCs/>
        </w:rPr>
      </w:pPr>
      <w:r w:rsidRPr="310F5E77">
        <w:rPr>
          <w:rFonts w:cstheme="majorBidi"/>
          <w:i/>
          <w:iCs/>
        </w:rPr>
        <w:t xml:space="preserve">Now we’re going to be shifting from more straightforward ideas about what the intervention is to </w:t>
      </w:r>
      <w:r w:rsidR="34751EF0" w:rsidRPr="310F5E77">
        <w:rPr>
          <w:rFonts w:cstheme="majorBidi"/>
          <w:i/>
          <w:iCs/>
        </w:rPr>
        <w:t xml:space="preserve">thinking </w:t>
      </w:r>
      <w:r w:rsidRPr="310F5E77">
        <w:rPr>
          <w:rFonts w:cstheme="majorBidi"/>
          <w:i/>
          <w:iCs/>
        </w:rPr>
        <w:t>more about which features you think made the intervention work</w:t>
      </w:r>
      <w:r w:rsidR="7DECAB75" w:rsidRPr="310F5E77">
        <w:rPr>
          <w:rFonts w:cstheme="majorBidi"/>
          <w:i/>
          <w:iCs/>
        </w:rPr>
        <w:t>.</w:t>
      </w:r>
    </w:p>
    <w:p w14:paraId="48D54E44" w14:textId="02F7D580" w:rsidR="521548B8" w:rsidRDefault="521548B8" w:rsidP="521548B8">
      <w:pPr>
        <w:spacing w:after="0" w:line="240" w:lineRule="auto"/>
        <w:rPr>
          <w:rFonts w:cstheme="majorBidi"/>
          <w:i/>
          <w:iCs/>
        </w:rPr>
      </w:pPr>
    </w:p>
    <w:p w14:paraId="4590C9FA" w14:textId="26349589" w:rsidR="6B43461A" w:rsidRDefault="6B43461A" w:rsidP="6D8279A4">
      <w:pPr>
        <w:pStyle w:val="ListParagraph"/>
        <w:numPr>
          <w:ilvl w:val="1"/>
          <w:numId w:val="2"/>
        </w:numPr>
        <w:spacing w:after="0" w:line="240" w:lineRule="auto"/>
      </w:pPr>
      <w:r w:rsidRPr="4C7051FC">
        <w:t xml:space="preserve">Which LIFT activities contributed most to </w:t>
      </w:r>
      <w:r w:rsidR="13274159" w:rsidRPr="4C7051FC">
        <w:t xml:space="preserve">addressing </w:t>
      </w:r>
      <w:r w:rsidR="416A5284" w:rsidRPr="4C7051FC">
        <w:t>fin</w:t>
      </w:r>
      <w:r w:rsidR="292ABDA0" w:rsidRPr="4C7051FC">
        <w:t>an</w:t>
      </w:r>
      <w:r w:rsidR="517AE949" w:rsidRPr="4C7051FC">
        <w:t>cial to</w:t>
      </w:r>
      <w:r w:rsidR="448B8579" w:rsidRPr="4C7051FC">
        <w:t>x</w:t>
      </w:r>
      <w:r w:rsidR="73502490" w:rsidRPr="4C7051FC">
        <w:t>icity</w:t>
      </w:r>
      <w:r w:rsidRPr="4C7051FC">
        <w:t>?</w:t>
      </w:r>
    </w:p>
    <w:p w14:paraId="2DEA9F6E" w14:textId="2FC92BF3" w:rsidR="6B43461A" w:rsidRDefault="6B43461A" w:rsidP="6D8279A4">
      <w:pPr>
        <w:pStyle w:val="ListParagraph"/>
        <w:numPr>
          <w:ilvl w:val="2"/>
          <w:numId w:val="2"/>
        </w:numPr>
      </w:pPr>
      <w:r w:rsidRPr="4C7051FC">
        <w:t>a. Probe: What about t</w:t>
      </w:r>
      <w:r w:rsidR="51C51DCE" w:rsidRPr="4C7051FC">
        <w:t>he activity</w:t>
      </w:r>
      <w:r w:rsidRPr="4C7051FC">
        <w:t xml:space="preserve"> was essential – e.g., the person conducting the activity; mode of activity (in-person vs written)?</w:t>
      </w:r>
    </w:p>
    <w:p w14:paraId="658ABE60" w14:textId="65729D05" w:rsidR="7B197E2E" w:rsidRDefault="7B197E2E" w:rsidP="6D8279A4">
      <w:pPr>
        <w:pStyle w:val="ListParagraph"/>
        <w:numPr>
          <w:ilvl w:val="1"/>
          <w:numId w:val="2"/>
        </w:numPr>
      </w:pPr>
      <w:r w:rsidRPr="4C7051FC">
        <w:rPr>
          <w:rFonts w:cstheme="majorBidi"/>
        </w:rPr>
        <w:t xml:space="preserve">From your perspective, what aspects of these key activities are essential to the success of LIFT? </w:t>
      </w:r>
      <w:r w:rsidR="582BB432" w:rsidRPr="4C7051FC">
        <w:rPr>
          <w:rFonts w:cstheme="majorBidi"/>
        </w:rPr>
        <w:t>/</w:t>
      </w:r>
      <w:r w:rsidR="582BB432" w:rsidRPr="4C7051FC">
        <w:t xml:space="preserve"> Which LIFT activities/principles would you maintain at all costs?</w:t>
      </w:r>
    </w:p>
    <w:p w14:paraId="31717ED4" w14:textId="77777777" w:rsidR="7B197E2E" w:rsidRDefault="7B197E2E" w:rsidP="6D8279A4">
      <w:pPr>
        <w:pStyle w:val="ListParagraph"/>
        <w:numPr>
          <w:ilvl w:val="2"/>
          <w:numId w:val="2"/>
        </w:numPr>
        <w:spacing w:after="0" w:line="240" w:lineRule="auto"/>
        <w:rPr>
          <w:rFonts w:cstheme="majorBidi"/>
        </w:rPr>
      </w:pPr>
      <w:r w:rsidRPr="4C7051FC">
        <w:rPr>
          <w:rFonts w:cstheme="majorBidi"/>
        </w:rPr>
        <w:t>Probe: what about it was essential – e.g., who is conducting the activity; mode of activity (in-person vs written)?</w:t>
      </w:r>
    </w:p>
    <w:p w14:paraId="7DA7DAB9" w14:textId="4E8184F0" w:rsidR="407E28F1" w:rsidRDefault="6B43461A" w:rsidP="521548B8">
      <w:pPr>
        <w:pStyle w:val="ListParagraph"/>
        <w:numPr>
          <w:ilvl w:val="1"/>
          <w:numId w:val="2"/>
        </w:numPr>
      </w:pPr>
      <w:r w:rsidRPr="4C7051FC">
        <w:t>Which LIFT activities/principles seem less essential, and could be cut out or modified?</w:t>
      </w:r>
      <w:r w:rsidRPr="4C7051FC">
        <w:rPr>
          <w:rFonts w:cstheme="majorBidi"/>
        </w:rPr>
        <w:t xml:space="preserve"> </w:t>
      </w:r>
    </w:p>
    <w:p w14:paraId="40D2BDA0" w14:textId="13739869" w:rsidR="521548B8" w:rsidRDefault="521548B8" w:rsidP="521548B8">
      <w:pPr>
        <w:ind w:left="720"/>
        <w:rPr>
          <w:rFonts w:cstheme="majorBidi"/>
        </w:rPr>
      </w:pPr>
    </w:p>
    <w:p w14:paraId="2ABB6D31" w14:textId="52E55242" w:rsidR="521548B8" w:rsidRDefault="521548B8" w:rsidP="521548B8">
      <w:pPr>
        <w:rPr>
          <w:b/>
          <w:bCs/>
        </w:rPr>
      </w:pPr>
    </w:p>
    <w:p w14:paraId="231F6389" w14:textId="586065C4" w:rsidR="002A4E3B" w:rsidRPr="007A4553" w:rsidRDefault="2B4DEF3D" w:rsidP="521548B8">
      <w:pPr>
        <w:jc w:val="center"/>
        <w:rPr>
          <w:b/>
          <w:bCs/>
          <w:sz w:val="24"/>
          <w:szCs w:val="24"/>
        </w:rPr>
      </w:pPr>
      <w:r w:rsidRPr="521548B8">
        <w:rPr>
          <w:b/>
          <w:bCs/>
          <w:sz w:val="24"/>
          <w:szCs w:val="24"/>
        </w:rPr>
        <w:t>Part 2</w:t>
      </w:r>
      <w:r w:rsidR="002A4E3B" w:rsidRPr="521548B8">
        <w:rPr>
          <w:b/>
          <w:bCs/>
          <w:sz w:val="24"/>
          <w:szCs w:val="24"/>
        </w:rPr>
        <w:t xml:space="preserve">: Brainstorming </w:t>
      </w:r>
      <w:r w:rsidR="4BA8CD69" w:rsidRPr="521548B8">
        <w:rPr>
          <w:b/>
          <w:bCs/>
          <w:sz w:val="24"/>
          <w:szCs w:val="24"/>
        </w:rPr>
        <w:t xml:space="preserve">potential </w:t>
      </w:r>
      <w:r w:rsidR="002A4E3B" w:rsidRPr="521548B8">
        <w:rPr>
          <w:b/>
          <w:bCs/>
          <w:sz w:val="24"/>
          <w:szCs w:val="24"/>
        </w:rPr>
        <w:t xml:space="preserve">differences between LIFT and FUND </w:t>
      </w:r>
    </w:p>
    <w:p w14:paraId="4B6B1970" w14:textId="4FBFE9F1" w:rsidR="2574F83E" w:rsidRDefault="4521F0B7" w:rsidP="521548B8">
      <w:pPr>
        <w:spacing w:line="264" w:lineRule="auto"/>
        <w:rPr>
          <w:rFonts w:ascii="Calibri" w:eastAsia="Calibri" w:hAnsi="Calibri" w:cs="Calibri"/>
        </w:rPr>
      </w:pPr>
      <w:r w:rsidRPr="4C7051FC">
        <w:rPr>
          <w:rFonts w:ascii="Calibri" w:eastAsia="Calibri" w:hAnsi="Calibri" w:cs="Calibri"/>
          <w:i/>
          <w:iCs/>
        </w:rPr>
        <w:t xml:space="preserve">We are now going to talk about </w:t>
      </w:r>
      <w:r w:rsidR="2012EF28" w:rsidRPr="4C7051FC">
        <w:rPr>
          <w:rFonts w:ascii="Calibri" w:eastAsia="Calibri" w:hAnsi="Calibri" w:cs="Calibri"/>
          <w:i/>
          <w:iCs/>
        </w:rPr>
        <w:t xml:space="preserve">unique features of </w:t>
      </w:r>
      <w:r w:rsidR="223B2F77" w:rsidRPr="4C7051FC">
        <w:rPr>
          <w:rFonts w:ascii="Calibri" w:eastAsia="Calibri" w:hAnsi="Calibri" w:cs="Calibri"/>
          <w:i/>
          <w:iCs/>
        </w:rPr>
        <w:t xml:space="preserve">the </w:t>
      </w:r>
      <w:r w:rsidR="43E68333" w:rsidRPr="4C7051FC">
        <w:rPr>
          <w:rFonts w:ascii="Calibri" w:eastAsia="Calibri" w:hAnsi="Calibri" w:cs="Calibri"/>
          <w:i/>
          <w:iCs/>
        </w:rPr>
        <w:t>LIFT target population</w:t>
      </w:r>
      <w:r w:rsidR="12490468" w:rsidRPr="4C7051FC">
        <w:rPr>
          <w:rFonts w:ascii="Calibri" w:eastAsia="Calibri" w:hAnsi="Calibri" w:cs="Calibri"/>
          <w:i/>
          <w:iCs/>
        </w:rPr>
        <w:t xml:space="preserve"> and UNC</w:t>
      </w:r>
      <w:r w:rsidR="3D8ED0B8" w:rsidRPr="4C7051FC">
        <w:rPr>
          <w:rFonts w:ascii="Calibri" w:eastAsia="Calibri" w:hAnsi="Calibri" w:cs="Calibri"/>
          <w:i/>
          <w:iCs/>
        </w:rPr>
        <w:t>.</w:t>
      </w:r>
      <w:r w:rsidR="446AB555" w:rsidRPr="4C7051FC">
        <w:rPr>
          <w:rFonts w:ascii="Calibri" w:eastAsia="Calibri" w:hAnsi="Calibri" w:cs="Calibri"/>
          <w:i/>
          <w:iCs/>
        </w:rPr>
        <w:t xml:space="preserve"> </w:t>
      </w:r>
      <w:r w:rsidR="36311B49" w:rsidRPr="4C7051FC">
        <w:rPr>
          <w:rFonts w:ascii="Calibri" w:eastAsia="Calibri" w:hAnsi="Calibri" w:cs="Calibri"/>
          <w:i/>
          <w:iCs/>
        </w:rPr>
        <w:t xml:space="preserve">This will help us to learn which </w:t>
      </w:r>
      <w:r w:rsidR="446AB555" w:rsidRPr="4C7051FC">
        <w:rPr>
          <w:rFonts w:ascii="Calibri" w:eastAsia="Calibri" w:hAnsi="Calibri" w:cs="Calibri"/>
          <w:i/>
          <w:iCs/>
        </w:rPr>
        <w:t xml:space="preserve">unique features will we need to </w:t>
      </w:r>
      <w:r w:rsidR="76C3348A" w:rsidRPr="4C7051FC">
        <w:rPr>
          <w:rFonts w:ascii="Calibri" w:eastAsia="Calibri" w:hAnsi="Calibri" w:cs="Calibri"/>
          <w:i/>
          <w:iCs/>
        </w:rPr>
        <w:t>consider</w:t>
      </w:r>
      <w:r w:rsidR="446AB555" w:rsidRPr="4C7051FC">
        <w:rPr>
          <w:rFonts w:ascii="Calibri" w:eastAsia="Calibri" w:hAnsi="Calibri" w:cs="Calibri"/>
          <w:i/>
          <w:iCs/>
        </w:rPr>
        <w:t xml:space="preserve"> as we adapt LIFT for our purposes with FUND</w:t>
      </w:r>
      <w:r w:rsidR="4EF27F4F" w:rsidRPr="4C7051FC">
        <w:rPr>
          <w:rFonts w:ascii="Calibri" w:eastAsia="Calibri" w:hAnsi="Calibri" w:cs="Calibri"/>
          <w:i/>
          <w:iCs/>
        </w:rPr>
        <w:t>.</w:t>
      </w:r>
      <w:r w:rsidR="4EF27F4F" w:rsidRPr="4C7051FC">
        <w:rPr>
          <w:rFonts w:ascii="Calibri" w:eastAsia="Calibri" w:hAnsi="Calibri" w:cs="Calibri"/>
          <w:b/>
          <w:bCs/>
          <w:i/>
          <w:iCs/>
        </w:rPr>
        <w:t xml:space="preserve"> Is there anything about LIFT’s patient population, care setting and delivery, policy and external environment, or attitudes about financial navigation </w:t>
      </w:r>
      <w:r w:rsidR="5EB57160" w:rsidRPr="4C7051FC">
        <w:rPr>
          <w:rFonts w:ascii="Calibri" w:eastAsia="Calibri" w:hAnsi="Calibri" w:cs="Calibri"/>
          <w:b/>
          <w:bCs/>
          <w:i/>
          <w:iCs/>
        </w:rPr>
        <w:t>that you think might have made LIFT uniquely successful or perhaps limited its effectiveness?</w:t>
      </w:r>
      <w:r w:rsidR="2012EF28" w:rsidRPr="4C7051FC">
        <w:rPr>
          <w:rFonts w:ascii="Calibri" w:eastAsia="Calibri" w:hAnsi="Calibri" w:cs="Calibri"/>
          <w:b/>
          <w:bCs/>
          <w:i/>
          <w:iCs/>
        </w:rPr>
        <w:t xml:space="preserve"> </w:t>
      </w:r>
      <w:r w:rsidR="2012EF28" w:rsidRPr="4C7051FC">
        <w:rPr>
          <w:rFonts w:ascii="Calibri" w:eastAsia="Calibri" w:hAnsi="Calibri" w:cs="Calibri"/>
          <w:b/>
          <w:bCs/>
        </w:rPr>
        <w:t xml:space="preserve"> </w:t>
      </w:r>
      <w:r w:rsidR="2012EF28" w:rsidRPr="4C7051FC">
        <w:rPr>
          <w:rFonts w:ascii="Calibri" w:eastAsia="Calibri" w:hAnsi="Calibri" w:cs="Calibri"/>
        </w:rPr>
        <w:t>[treat everything after this as probes]</w:t>
      </w:r>
    </w:p>
    <w:p w14:paraId="46DBAD4D" w14:textId="70218EB4" w:rsidR="002A4E3B" w:rsidRPr="00C7305C" w:rsidRDefault="002A4E3B" w:rsidP="407E28F1">
      <w:pPr>
        <w:rPr>
          <w:b/>
          <w:bCs/>
        </w:rPr>
      </w:pPr>
      <w:r w:rsidRPr="521548B8">
        <w:rPr>
          <w:b/>
          <w:bCs/>
        </w:rPr>
        <w:t xml:space="preserve"> 1</w:t>
      </w:r>
      <w:r w:rsidR="17C9F14F" w:rsidRPr="521548B8">
        <w:rPr>
          <w:b/>
          <w:bCs/>
        </w:rPr>
        <w:t>. Patient Population</w:t>
      </w:r>
    </w:p>
    <w:p w14:paraId="749440EE" w14:textId="77777777" w:rsidR="002A4E3B" w:rsidRDefault="002A4E3B" w:rsidP="002A4E3B">
      <w:pPr>
        <w:pStyle w:val="ListParagraph"/>
        <w:numPr>
          <w:ilvl w:val="0"/>
          <w:numId w:val="6"/>
        </w:numPr>
      </w:pPr>
      <w:r w:rsidRPr="47095BB8">
        <w:rPr>
          <w:b/>
          <w:bCs/>
        </w:rPr>
        <w:t xml:space="preserve">Goals of care: </w:t>
      </w:r>
    </w:p>
    <w:p w14:paraId="2E04CF9E" w14:textId="09491AA0" w:rsidR="002A4E3B" w:rsidRDefault="26FB189A" w:rsidP="521548B8">
      <w:pPr>
        <w:pStyle w:val="ListParagraph"/>
        <w:numPr>
          <w:ilvl w:val="1"/>
          <w:numId w:val="6"/>
        </w:numPr>
        <w:rPr>
          <w:rFonts w:eastAsiaTheme="minorEastAsia"/>
        </w:rPr>
      </w:pPr>
      <w:r>
        <w:t xml:space="preserve">What did UNC seek to achieve with this intervention? </w:t>
      </w:r>
    </w:p>
    <w:p w14:paraId="016D06C4" w14:textId="6882807F" w:rsidR="002A4E3B" w:rsidRDefault="002A4E3B" w:rsidP="521548B8">
      <w:pPr>
        <w:pStyle w:val="ListParagraph"/>
        <w:numPr>
          <w:ilvl w:val="1"/>
          <w:numId w:val="6"/>
        </w:numPr>
      </w:pPr>
      <w:r>
        <w:t xml:space="preserve">How do </w:t>
      </w:r>
      <w:r w:rsidR="6B82620D">
        <w:t xml:space="preserve">you think </w:t>
      </w:r>
      <w:r>
        <w:t xml:space="preserve">goals of care </w:t>
      </w:r>
      <w:r w:rsidR="11A66216">
        <w:t xml:space="preserve">may </w:t>
      </w:r>
      <w:r>
        <w:t xml:space="preserve">differ </w:t>
      </w:r>
      <w:r w:rsidR="4EECCDB9">
        <w:t xml:space="preserve">between </w:t>
      </w:r>
      <w:r>
        <w:t xml:space="preserve">English- and Spanish-speaking patients? </w:t>
      </w:r>
    </w:p>
    <w:p w14:paraId="05C8CCD0" w14:textId="1B8E874A" w:rsidR="002A4E3B" w:rsidRDefault="002A4E3B" w:rsidP="521548B8">
      <w:pPr>
        <w:pStyle w:val="ListParagraph"/>
        <w:numPr>
          <w:ilvl w:val="1"/>
          <w:numId w:val="6"/>
        </w:numPr>
        <w:rPr>
          <w:rFonts w:eastAsiaTheme="minorEastAsia"/>
        </w:rPr>
      </w:pPr>
      <w:r>
        <w:t xml:space="preserve">How </w:t>
      </w:r>
      <w:r w:rsidR="573E07FA">
        <w:t>may</w:t>
      </w:r>
      <w:r>
        <w:t xml:space="preserve"> goals of care differ for patients who score greater than or equal to 23 on the COST measure? </w:t>
      </w:r>
    </w:p>
    <w:p w14:paraId="150B05D2" w14:textId="77777777" w:rsidR="002A4E3B" w:rsidRDefault="002A4E3B" w:rsidP="002A4E3B">
      <w:pPr>
        <w:pStyle w:val="ListParagraph"/>
        <w:numPr>
          <w:ilvl w:val="0"/>
          <w:numId w:val="6"/>
        </w:numPr>
      </w:pPr>
      <w:r w:rsidRPr="0431962F">
        <w:rPr>
          <w:b/>
          <w:bCs/>
        </w:rPr>
        <w:t xml:space="preserve">Clinical condition: </w:t>
      </w:r>
    </w:p>
    <w:p w14:paraId="6859E372" w14:textId="3C3EE4B4" w:rsidR="002A4E3B" w:rsidRDefault="002A4E3B" w:rsidP="002A4E3B">
      <w:pPr>
        <w:pStyle w:val="ListParagraph"/>
        <w:numPr>
          <w:ilvl w:val="1"/>
          <w:numId w:val="6"/>
        </w:numPr>
      </w:pPr>
      <w:r>
        <w:t xml:space="preserve">How </w:t>
      </w:r>
      <w:r w:rsidR="133AF0A9">
        <w:t xml:space="preserve">may </w:t>
      </w:r>
      <w:r>
        <w:t xml:space="preserve">the clinical status of LIFT patients </w:t>
      </w:r>
      <w:r w:rsidR="084A3280">
        <w:t xml:space="preserve">impact the intervention? </w:t>
      </w:r>
    </w:p>
    <w:p w14:paraId="7E3EA1BE" w14:textId="1ACF5C03" w:rsidR="002A4E3B" w:rsidRDefault="002A4E3B" w:rsidP="521548B8">
      <w:pPr>
        <w:pStyle w:val="ListParagraph"/>
        <w:numPr>
          <w:ilvl w:val="2"/>
          <w:numId w:val="6"/>
        </w:numPr>
      </w:pPr>
      <w:r>
        <w:t>This could cover differences in terms of functional and cognitive status, as well as other clinical factors, like risk of hospitalization or likelihood of death within 1 year.</w:t>
      </w:r>
    </w:p>
    <w:p w14:paraId="1A207819" w14:textId="77777777" w:rsidR="002A4E3B" w:rsidRDefault="002A4E3B" w:rsidP="002A4E3B">
      <w:pPr>
        <w:pStyle w:val="ListParagraph"/>
        <w:numPr>
          <w:ilvl w:val="1"/>
          <w:numId w:val="6"/>
        </w:numPr>
      </w:pPr>
      <w:r>
        <w:t>What about patients who score 23 or greater on the COST measure?</w:t>
      </w:r>
    </w:p>
    <w:p w14:paraId="68066020" w14:textId="77777777" w:rsidR="002A4E3B" w:rsidRDefault="002A4E3B" w:rsidP="002A4E3B">
      <w:pPr>
        <w:pStyle w:val="ListParagraph"/>
        <w:ind w:left="2160"/>
      </w:pPr>
    </w:p>
    <w:p w14:paraId="57A28BD5" w14:textId="77777777" w:rsidR="002A4E3B" w:rsidRDefault="002A4E3B" w:rsidP="002A4E3B">
      <w:pPr>
        <w:pStyle w:val="ListParagraph"/>
        <w:numPr>
          <w:ilvl w:val="0"/>
          <w:numId w:val="6"/>
        </w:numPr>
      </w:pPr>
      <w:r w:rsidRPr="0431962F">
        <w:rPr>
          <w:b/>
          <w:bCs/>
        </w:rPr>
        <w:t>Demographics:</w:t>
      </w:r>
      <w:r>
        <w:t xml:space="preserve"> </w:t>
      </w:r>
    </w:p>
    <w:p w14:paraId="38E83F98" w14:textId="369A2186" w:rsidR="002A4E3B" w:rsidRDefault="3CF710F7" w:rsidP="002A4E3B">
      <w:pPr>
        <w:pStyle w:val="ListParagraph"/>
        <w:numPr>
          <w:ilvl w:val="1"/>
          <w:numId w:val="6"/>
        </w:numPr>
      </w:pPr>
      <w:r>
        <w:t xml:space="preserve">What are the key demographics of the UNC LIFT patient population? </w:t>
      </w:r>
      <w:r w:rsidR="002A4E3B">
        <w:t xml:space="preserve"> </w:t>
      </w:r>
    </w:p>
    <w:p w14:paraId="11DB4CEA" w14:textId="28066A1C" w:rsidR="002A4E3B" w:rsidRDefault="002A4E3B" w:rsidP="521548B8">
      <w:pPr>
        <w:pStyle w:val="ListParagraph"/>
        <w:numPr>
          <w:ilvl w:val="2"/>
          <w:numId w:val="6"/>
        </w:numPr>
      </w:pPr>
      <w:r>
        <w:t>factors like age, primary payer, etc.</w:t>
      </w:r>
    </w:p>
    <w:p w14:paraId="320A7029" w14:textId="2719CC5E" w:rsidR="002A4E3B" w:rsidRDefault="002A4E3B" w:rsidP="521548B8">
      <w:pPr>
        <w:pStyle w:val="ListParagraph"/>
        <w:numPr>
          <w:ilvl w:val="1"/>
          <w:numId w:val="6"/>
        </w:numPr>
        <w:rPr>
          <w:rFonts w:eastAsiaTheme="minorEastAsia"/>
        </w:rPr>
      </w:pPr>
      <w:r>
        <w:t xml:space="preserve">How </w:t>
      </w:r>
      <w:r w:rsidR="75C8F06D">
        <w:t xml:space="preserve">may </w:t>
      </w:r>
      <w:r>
        <w:t>the demographics between English-speaking and Spanish-speaking patients different?</w:t>
      </w:r>
    </w:p>
    <w:p w14:paraId="50AB1F38" w14:textId="77777777" w:rsidR="002A4E3B" w:rsidRDefault="002A4E3B" w:rsidP="002A4E3B">
      <w:pPr>
        <w:pStyle w:val="ListParagraph"/>
        <w:numPr>
          <w:ilvl w:val="1"/>
          <w:numId w:val="6"/>
        </w:numPr>
      </w:pPr>
      <w:r>
        <w:t>What about patients who score 23 or greater on the COST measure?</w:t>
      </w:r>
    </w:p>
    <w:p w14:paraId="682943A1" w14:textId="77777777" w:rsidR="002A4E3B" w:rsidRDefault="002A4E3B" w:rsidP="002A4E3B">
      <w:pPr>
        <w:pStyle w:val="ListParagraph"/>
        <w:ind w:left="2160"/>
      </w:pPr>
    </w:p>
    <w:p w14:paraId="12146915" w14:textId="77777777" w:rsidR="002A4E3B" w:rsidRDefault="002A4E3B" w:rsidP="002A4E3B">
      <w:pPr>
        <w:pStyle w:val="ListParagraph"/>
        <w:numPr>
          <w:ilvl w:val="0"/>
          <w:numId w:val="6"/>
        </w:numPr>
      </w:pPr>
      <w:r w:rsidRPr="0431962F">
        <w:rPr>
          <w:b/>
          <w:bCs/>
        </w:rPr>
        <w:t xml:space="preserve">Symptom/service needs: </w:t>
      </w:r>
    </w:p>
    <w:p w14:paraId="02B5090D" w14:textId="47F99B8E" w:rsidR="002A4E3B" w:rsidRDefault="002A4E3B" w:rsidP="002A4E3B">
      <w:pPr>
        <w:pStyle w:val="ListParagraph"/>
        <w:numPr>
          <w:ilvl w:val="1"/>
          <w:numId w:val="6"/>
        </w:numPr>
      </w:pPr>
      <w:r>
        <w:t xml:space="preserve">How </w:t>
      </w:r>
      <w:r w:rsidR="7563255E">
        <w:t xml:space="preserve">may </w:t>
      </w:r>
      <w:r>
        <w:t xml:space="preserve">the symptom and service </w:t>
      </w:r>
      <w:proofErr w:type="gramStart"/>
      <w:r>
        <w:t>needs</w:t>
      </w:r>
      <w:proofErr w:type="gramEnd"/>
      <w:r>
        <w:t xml:space="preserve"> of LIFT patients </w:t>
      </w:r>
      <w:r w:rsidR="0C65E6D5">
        <w:t xml:space="preserve">at UNC differ from other communities? </w:t>
      </w:r>
    </w:p>
    <w:p w14:paraId="34100C31" w14:textId="66B19178" w:rsidR="002A4E3B" w:rsidRDefault="002A4E3B" w:rsidP="521548B8">
      <w:pPr>
        <w:pStyle w:val="ListParagraph"/>
        <w:numPr>
          <w:ilvl w:val="2"/>
          <w:numId w:val="6"/>
        </w:numPr>
      </w:pPr>
      <w:r>
        <w:t xml:space="preserve"> This would cover differences (or similarities) in terms of symptom (e.g., pain, shortness of breath) and service needs (need of an aide, social worker, clergy, transportation, etc.). This could include physical as well as psychosocial symptoms.</w:t>
      </w:r>
    </w:p>
    <w:p w14:paraId="1DD7C285" w14:textId="275E4698" w:rsidR="002A4E3B" w:rsidRDefault="002A4E3B" w:rsidP="521548B8">
      <w:pPr>
        <w:pStyle w:val="ListParagraph"/>
        <w:numPr>
          <w:ilvl w:val="1"/>
          <w:numId w:val="6"/>
        </w:numPr>
        <w:rPr>
          <w:rFonts w:eastAsiaTheme="minorEastAsia"/>
        </w:rPr>
      </w:pPr>
      <w:r>
        <w:t xml:space="preserve">How </w:t>
      </w:r>
      <w:r w:rsidR="1575330D">
        <w:t xml:space="preserve">may the </w:t>
      </w:r>
      <w:r>
        <w:t xml:space="preserve">symptom and service </w:t>
      </w:r>
      <w:proofErr w:type="gramStart"/>
      <w:r>
        <w:t>needs</w:t>
      </w:r>
      <w:proofErr w:type="gramEnd"/>
      <w:r>
        <w:t xml:space="preserve"> of English-speaking patients compare to Spanish-speaking patients?</w:t>
      </w:r>
    </w:p>
    <w:p w14:paraId="479DC91D" w14:textId="77777777" w:rsidR="002A4E3B" w:rsidRDefault="002A4E3B" w:rsidP="002A4E3B">
      <w:pPr>
        <w:pStyle w:val="ListParagraph"/>
        <w:numPr>
          <w:ilvl w:val="1"/>
          <w:numId w:val="6"/>
        </w:numPr>
      </w:pPr>
      <w:r>
        <w:t>What about patients who score 23 or greater on the COST measure?</w:t>
      </w:r>
    </w:p>
    <w:p w14:paraId="2B1FC5CB" w14:textId="77777777" w:rsidR="002A4E3B" w:rsidRDefault="002A4E3B" w:rsidP="002A4E3B">
      <w:pPr>
        <w:pStyle w:val="ListParagraph"/>
        <w:ind w:left="2160"/>
      </w:pPr>
    </w:p>
    <w:p w14:paraId="7CF3C20D" w14:textId="77777777" w:rsidR="002A4E3B" w:rsidRDefault="002A4E3B" w:rsidP="002A4E3B">
      <w:pPr>
        <w:pStyle w:val="ListParagraph"/>
        <w:numPr>
          <w:ilvl w:val="0"/>
          <w:numId w:val="6"/>
        </w:numPr>
      </w:pPr>
      <w:r w:rsidRPr="0431962F">
        <w:rPr>
          <w:b/>
          <w:bCs/>
        </w:rPr>
        <w:t>Social Factors:</w:t>
      </w:r>
      <w:r>
        <w:t xml:space="preserve"> </w:t>
      </w:r>
    </w:p>
    <w:p w14:paraId="314F361F" w14:textId="503A2B0F" w:rsidR="002A4E3B" w:rsidRDefault="002A4E3B" w:rsidP="002A4E3B">
      <w:pPr>
        <w:pStyle w:val="ListParagraph"/>
        <w:numPr>
          <w:ilvl w:val="1"/>
          <w:numId w:val="6"/>
        </w:numPr>
      </w:pPr>
      <w:r>
        <w:t>W</w:t>
      </w:r>
      <w:r w:rsidR="4AAA0DFC">
        <w:t xml:space="preserve">hat do believe </w:t>
      </w:r>
      <w:r>
        <w:t xml:space="preserve">are </w:t>
      </w:r>
      <w:r w:rsidR="2E1479A8">
        <w:t xml:space="preserve">some of </w:t>
      </w:r>
      <w:r>
        <w:t xml:space="preserve">the major differences in social factors between LIFT </w:t>
      </w:r>
      <w:r w:rsidR="12D64B07">
        <w:t xml:space="preserve">patients at UNC and patients in other communities? </w:t>
      </w:r>
    </w:p>
    <w:p w14:paraId="2E686D9A" w14:textId="52F82550" w:rsidR="002A4E3B" w:rsidRDefault="002A4E3B" w:rsidP="521548B8">
      <w:pPr>
        <w:pStyle w:val="ListParagraph"/>
        <w:numPr>
          <w:ilvl w:val="2"/>
          <w:numId w:val="6"/>
        </w:numPr>
      </w:pPr>
      <w:r>
        <w:t xml:space="preserve"> This would cover differences (or similarities) in terms of social factors, such as the presence/role of a family caregiver. </w:t>
      </w:r>
    </w:p>
    <w:p w14:paraId="2489C4F9" w14:textId="2ED7817D" w:rsidR="002A4E3B" w:rsidRDefault="002A4E3B" w:rsidP="407E28F1">
      <w:pPr>
        <w:pStyle w:val="ListParagraph"/>
        <w:numPr>
          <w:ilvl w:val="1"/>
          <w:numId w:val="6"/>
        </w:numPr>
        <w:rPr>
          <w:rFonts w:eastAsiaTheme="minorEastAsia"/>
        </w:rPr>
      </w:pPr>
      <w:r>
        <w:t xml:space="preserve">What </w:t>
      </w:r>
      <w:r w:rsidR="59BCF1C6">
        <w:t xml:space="preserve">may be some of </w:t>
      </w:r>
      <w:r>
        <w:t>the major differences in social factors between English- and Spanish-speaking patients? .</w:t>
      </w:r>
    </w:p>
    <w:p w14:paraId="37C1B19C" w14:textId="7B13BA00" w:rsidR="002A4E3B" w:rsidRDefault="002A4E3B" w:rsidP="521548B8">
      <w:pPr>
        <w:pStyle w:val="ListParagraph"/>
        <w:numPr>
          <w:ilvl w:val="1"/>
          <w:numId w:val="6"/>
        </w:numPr>
      </w:pPr>
      <w:r>
        <w:t>What about patients who score 23 or greater on the COST measure?</w:t>
      </w:r>
    </w:p>
    <w:p w14:paraId="59FA9D2F" w14:textId="77777777" w:rsidR="002A4E3B" w:rsidRDefault="002A4E3B" w:rsidP="521548B8">
      <w:pPr>
        <w:pStyle w:val="ListParagraph"/>
        <w:numPr>
          <w:ilvl w:val="0"/>
          <w:numId w:val="6"/>
        </w:numPr>
        <w:spacing w:before="160"/>
      </w:pPr>
      <w:r w:rsidRPr="521548B8">
        <w:rPr>
          <w:b/>
          <w:bCs/>
        </w:rPr>
        <w:t>Preferences</w:t>
      </w:r>
      <w:r>
        <w:t xml:space="preserve">: </w:t>
      </w:r>
    </w:p>
    <w:p w14:paraId="7E6D02E4" w14:textId="6882BACB" w:rsidR="002A4E3B" w:rsidRDefault="41E38766" w:rsidP="002A4E3B">
      <w:pPr>
        <w:pStyle w:val="ListParagraph"/>
        <w:numPr>
          <w:ilvl w:val="1"/>
          <w:numId w:val="6"/>
        </w:numPr>
      </w:pPr>
      <w:r>
        <w:t>What may be some of the</w:t>
      </w:r>
      <w:r w:rsidR="002A4E3B">
        <w:t xml:space="preserve"> major differences between care preferences for </w:t>
      </w:r>
      <w:r w:rsidR="0D62AF6F">
        <w:t xml:space="preserve">LIFT patients at UNC and patients in other communities? </w:t>
      </w:r>
    </w:p>
    <w:p w14:paraId="359AED23" w14:textId="0B929F78" w:rsidR="002A4E3B" w:rsidRDefault="53B8A0E3" w:rsidP="521548B8">
      <w:pPr>
        <w:pStyle w:val="ListParagraph"/>
        <w:numPr>
          <w:ilvl w:val="1"/>
          <w:numId w:val="6"/>
        </w:numPr>
        <w:rPr>
          <w:rFonts w:eastAsiaTheme="minorEastAsia"/>
        </w:rPr>
      </w:pPr>
      <w:r>
        <w:t xml:space="preserve">What do </w:t>
      </w:r>
      <w:r w:rsidR="00AAEC1F">
        <w:t xml:space="preserve">you think </w:t>
      </w:r>
      <w:r w:rsidR="2ADA11E9">
        <w:t xml:space="preserve">may </w:t>
      </w:r>
      <w:r w:rsidR="00AAEC1F">
        <w:t>be a</w:t>
      </w:r>
      <w:r w:rsidR="4B8CE902">
        <w:t xml:space="preserve"> </w:t>
      </w:r>
      <w:r w:rsidR="002A4E3B">
        <w:t xml:space="preserve">major difference in preference between English- and Spanish-speaking patients? </w:t>
      </w:r>
    </w:p>
    <w:p w14:paraId="69B413D6" w14:textId="77777777" w:rsidR="002A4E3B" w:rsidRDefault="002A4E3B" w:rsidP="002A4E3B">
      <w:pPr>
        <w:pStyle w:val="ListParagraph"/>
        <w:numPr>
          <w:ilvl w:val="1"/>
          <w:numId w:val="6"/>
        </w:numPr>
      </w:pPr>
      <w:r>
        <w:t>What about patients who score 23 or greater on the COST measure?</w:t>
      </w:r>
    </w:p>
    <w:p w14:paraId="444A3E15" w14:textId="77777777" w:rsidR="002A4E3B" w:rsidRDefault="002A4E3B" w:rsidP="002A4E3B">
      <w:pPr>
        <w:pStyle w:val="ListParagraph"/>
        <w:ind w:left="2160"/>
      </w:pPr>
    </w:p>
    <w:p w14:paraId="6F3C8FE1" w14:textId="52A5C1FA" w:rsidR="002A4E3B" w:rsidRPr="00C7305C" w:rsidRDefault="002A4E3B" w:rsidP="521548B8">
      <w:r w:rsidRPr="521548B8">
        <w:rPr>
          <w:b/>
          <w:bCs/>
        </w:rPr>
        <w:t>2</w:t>
      </w:r>
      <w:r w:rsidR="4021ECA5" w:rsidRPr="521548B8">
        <w:rPr>
          <w:b/>
          <w:bCs/>
        </w:rPr>
        <w:t>. Care Setting and Delivery</w:t>
      </w:r>
      <w:r w:rsidRPr="521548B8">
        <w:rPr>
          <w:b/>
          <w:bCs/>
        </w:rPr>
        <w:t xml:space="preserve"> </w:t>
      </w:r>
    </w:p>
    <w:p w14:paraId="0168AC4B" w14:textId="08DD7CE9" w:rsidR="002A4E3B" w:rsidRDefault="002A4E3B" w:rsidP="002A4E3B">
      <w:pPr>
        <w:pStyle w:val="ListParagraph"/>
        <w:numPr>
          <w:ilvl w:val="0"/>
          <w:numId w:val="7"/>
        </w:numPr>
      </w:pPr>
      <w:r w:rsidRPr="521548B8">
        <w:rPr>
          <w:b/>
          <w:bCs/>
        </w:rPr>
        <w:t xml:space="preserve">Care delivery model: </w:t>
      </w:r>
      <w:r>
        <w:t xml:space="preserve">How does care delivery </w:t>
      </w:r>
      <w:r w:rsidR="26E47140">
        <w:t xml:space="preserve">for UNC and LIFT vary from other communities? </w:t>
      </w:r>
      <w:r>
        <w:t>This would include:</w:t>
      </w:r>
    </w:p>
    <w:p w14:paraId="7D0BF359" w14:textId="7EB619E8" w:rsidR="002A4E3B" w:rsidRDefault="002A4E3B" w:rsidP="2574F83E">
      <w:pPr>
        <w:pStyle w:val="ListParagraph"/>
        <w:numPr>
          <w:ilvl w:val="1"/>
          <w:numId w:val="7"/>
        </w:numPr>
      </w:pPr>
      <w:r>
        <w:t>Who is delivering care (nurses vs MD, what is the role of the MD in care delivery? What is the role of community physicians/</w:t>
      </w:r>
      <w:proofErr w:type="gramStart"/>
      <w:r>
        <w:t>clinicians</w:t>
      </w:r>
      <w:proofErr w:type="gramEnd"/>
      <w:r>
        <w:t xml:space="preserve"> vs </w:t>
      </w:r>
      <w:proofErr w:type="spellStart"/>
      <w:r>
        <w:t>LIFTclinicians</w:t>
      </w:r>
      <w:proofErr w:type="spellEnd"/>
      <w:r>
        <w:t>?)</w:t>
      </w:r>
    </w:p>
    <w:p w14:paraId="4E83857B" w14:textId="77777777" w:rsidR="002A4E3B" w:rsidRDefault="002A4E3B" w:rsidP="002A4E3B">
      <w:pPr>
        <w:pStyle w:val="ListParagraph"/>
        <w:numPr>
          <w:ilvl w:val="1"/>
          <w:numId w:val="7"/>
        </w:numPr>
        <w:rPr>
          <w:rFonts w:eastAsiaTheme="minorEastAsia"/>
        </w:rPr>
      </w:pPr>
      <w:r>
        <w:t xml:space="preserve">What are the major differences in care setting and delivery between English- and Spanish-speaking patients? This would cover differences (or similarities) in terms of setting and delivery. </w:t>
      </w:r>
    </w:p>
    <w:p w14:paraId="2F9999F8" w14:textId="77777777" w:rsidR="002A4E3B" w:rsidRDefault="002A4E3B" w:rsidP="002A4E3B">
      <w:pPr>
        <w:pStyle w:val="ListParagraph"/>
        <w:numPr>
          <w:ilvl w:val="1"/>
          <w:numId w:val="7"/>
        </w:numPr>
      </w:pPr>
      <w:r>
        <w:t>What about patients who score 23 or greater on the COST measure?</w:t>
      </w:r>
    </w:p>
    <w:p w14:paraId="4100A454" w14:textId="7820AEB2" w:rsidR="002A4E3B" w:rsidRDefault="002A4E3B" w:rsidP="2574F83E">
      <w:pPr>
        <w:pStyle w:val="ListParagraph"/>
        <w:numPr>
          <w:ilvl w:val="1"/>
          <w:numId w:val="7"/>
        </w:numPr>
      </w:pPr>
      <w:r>
        <w:t>Main types of services provided?</w:t>
      </w:r>
    </w:p>
    <w:p w14:paraId="50ACFF8F" w14:textId="77777777" w:rsidR="002A4E3B" w:rsidRDefault="002A4E3B" w:rsidP="002A4E3B">
      <w:pPr>
        <w:pStyle w:val="ListParagraph"/>
        <w:numPr>
          <w:ilvl w:val="1"/>
          <w:numId w:val="7"/>
        </w:numPr>
      </w:pPr>
      <w:r>
        <w:t>How often services are provided?</w:t>
      </w:r>
    </w:p>
    <w:p w14:paraId="1CE25C67" w14:textId="77777777" w:rsidR="002A4E3B" w:rsidRDefault="002A4E3B" w:rsidP="002A4E3B">
      <w:pPr>
        <w:pStyle w:val="ListParagraph"/>
        <w:numPr>
          <w:ilvl w:val="1"/>
          <w:numId w:val="7"/>
        </w:numPr>
      </w:pPr>
      <w:r>
        <w:t xml:space="preserve">Where </w:t>
      </w:r>
      <w:proofErr w:type="gramStart"/>
      <w:r>
        <w:t>services are</w:t>
      </w:r>
      <w:proofErr w:type="gramEnd"/>
      <w:r>
        <w:t xml:space="preserve"> provided?</w:t>
      </w:r>
    </w:p>
    <w:p w14:paraId="1405173E" w14:textId="77777777" w:rsidR="002A4E3B" w:rsidRDefault="002A4E3B" w:rsidP="002A4E3B">
      <w:pPr>
        <w:pStyle w:val="ListParagraph"/>
      </w:pPr>
    </w:p>
    <w:p w14:paraId="22595B40" w14:textId="77777777" w:rsidR="002A4E3B" w:rsidRDefault="002A4E3B" w:rsidP="002A4E3B">
      <w:pPr>
        <w:pStyle w:val="ListParagraph"/>
        <w:numPr>
          <w:ilvl w:val="0"/>
          <w:numId w:val="7"/>
        </w:numPr>
      </w:pPr>
      <w:r w:rsidRPr="407E28F1">
        <w:rPr>
          <w:b/>
          <w:bCs/>
        </w:rPr>
        <w:t>Referral sources:</w:t>
      </w:r>
      <w:r>
        <w:t xml:space="preserve"> What are the primary referral sources for each care setting (e.g., financial assistance)? What are the triggers for referral (e.g., acute event)? </w:t>
      </w:r>
    </w:p>
    <w:p w14:paraId="04EE34C6" w14:textId="77777777" w:rsidR="002A4E3B" w:rsidRDefault="002A4E3B" w:rsidP="002A4E3B">
      <w:pPr>
        <w:pStyle w:val="ListParagraph"/>
        <w:numPr>
          <w:ilvl w:val="1"/>
          <w:numId w:val="7"/>
        </w:numPr>
      </w:pPr>
      <w:r>
        <w:t>English- vs Spanish-speaking?</w:t>
      </w:r>
    </w:p>
    <w:p w14:paraId="0991BE1A" w14:textId="77777777" w:rsidR="002A4E3B" w:rsidRDefault="002A4E3B" w:rsidP="002A4E3B">
      <w:pPr>
        <w:pStyle w:val="ListParagraph"/>
        <w:numPr>
          <w:ilvl w:val="1"/>
          <w:numId w:val="7"/>
        </w:numPr>
      </w:pPr>
      <w:r>
        <w:t>Less than 23 on COST vs 23 or greater?</w:t>
      </w:r>
    </w:p>
    <w:p w14:paraId="4758BFF0" w14:textId="77777777" w:rsidR="007B47E4" w:rsidRDefault="007B47E4" w:rsidP="007B47E4">
      <w:pPr>
        <w:pStyle w:val="ListParagraph"/>
        <w:ind w:left="2160"/>
      </w:pPr>
    </w:p>
    <w:p w14:paraId="32C83A06" w14:textId="76260109" w:rsidR="002A4E3B" w:rsidRDefault="002A4E3B" w:rsidP="002A4E3B">
      <w:pPr>
        <w:pStyle w:val="ListParagraph"/>
        <w:numPr>
          <w:ilvl w:val="0"/>
          <w:numId w:val="7"/>
        </w:numPr>
      </w:pPr>
      <w:r w:rsidRPr="677E3309">
        <w:rPr>
          <w:b/>
          <w:bCs/>
        </w:rPr>
        <w:t xml:space="preserve">Agency: </w:t>
      </w:r>
      <w:r w:rsidR="6BEFECD5" w:rsidRPr="677E3309">
        <w:rPr>
          <w:b/>
          <w:bCs/>
        </w:rPr>
        <w:t xml:space="preserve">Based on </w:t>
      </w:r>
      <w:r w:rsidR="2A94D207" w:rsidRPr="677E3309">
        <w:rPr>
          <w:b/>
          <w:bCs/>
        </w:rPr>
        <w:t xml:space="preserve">your experience at UNC and </w:t>
      </w:r>
      <w:r w:rsidR="6BEFECD5" w:rsidRPr="677E3309">
        <w:rPr>
          <w:b/>
          <w:bCs/>
        </w:rPr>
        <w:t>what you know about Wake Forest Baptist Health, can you think about</w:t>
      </w:r>
      <w:r w:rsidR="27A67CE9">
        <w:t xml:space="preserve"> any</w:t>
      </w:r>
      <w:r>
        <w:t xml:space="preserve"> major differences </w:t>
      </w:r>
      <w:r w:rsidR="00D8B1B9">
        <w:t xml:space="preserve">there may be in terms of how these systems function to implement a program like LIFT? </w:t>
      </w:r>
    </w:p>
    <w:p w14:paraId="17554FCA" w14:textId="7D91B8BE" w:rsidR="2574F83E" w:rsidRDefault="2574F83E" w:rsidP="2574F83E">
      <w:pPr>
        <w:rPr>
          <w:b/>
          <w:bCs/>
          <w:u w:val="single"/>
        </w:rPr>
      </w:pPr>
    </w:p>
    <w:p w14:paraId="6DA8A89F" w14:textId="729E0B25" w:rsidR="002A4E3B" w:rsidRPr="00C7305C" w:rsidRDefault="002A4E3B" w:rsidP="521548B8">
      <w:r w:rsidRPr="521548B8">
        <w:rPr>
          <w:b/>
          <w:bCs/>
        </w:rPr>
        <w:t>3</w:t>
      </w:r>
      <w:r w:rsidR="771C63E7" w:rsidRPr="521548B8">
        <w:rPr>
          <w:b/>
          <w:bCs/>
        </w:rPr>
        <w:t>. Policy and External Environment Context</w:t>
      </w:r>
      <w:r w:rsidRPr="521548B8">
        <w:rPr>
          <w:b/>
          <w:bCs/>
        </w:rPr>
        <w:t xml:space="preserve"> </w:t>
      </w:r>
    </w:p>
    <w:p w14:paraId="7A59C7F4" w14:textId="69E751AD" w:rsidR="002A4E3B" w:rsidRDefault="002A4E3B" w:rsidP="002A4E3B">
      <w:pPr>
        <w:pStyle w:val="ListParagraph"/>
        <w:numPr>
          <w:ilvl w:val="0"/>
          <w:numId w:val="7"/>
        </w:numPr>
      </w:pPr>
      <w:r w:rsidRPr="677E3309">
        <w:rPr>
          <w:b/>
          <w:bCs/>
        </w:rPr>
        <w:t>Regulatory requirements/larger policy context</w:t>
      </w:r>
      <w:r>
        <w:t xml:space="preserve">: </w:t>
      </w:r>
      <w:r w:rsidR="2CAC3ED8" w:rsidRPr="677E3309">
        <w:rPr>
          <w:b/>
          <w:bCs/>
        </w:rPr>
        <w:t>Based on your experience at UNC and what you know about Wake Forest Baptist Health, can you think about</w:t>
      </w:r>
      <w:r w:rsidR="2CAC3ED8">
        <w:t xml:space="preserve"> </w:t>
      </w:r>
      <w:r w:rsidR="6CE2E7A1">
        <w:t>any</w:t>
      </w:r>
      <w:r>
        <w:t xml:space="preserve"> major differences between the larger policy context or external environment for LIFT vs FUND agencies (e.g., differences in Commission on Cancer requirements, relationship with financial assistance organizations</w:t>
      </w:r>
      <w:r w:rsidR="3D724569">
        <w:t>, insurers</w:t>
      </w:r>
      <w:r>
        <w:t>)?</w:t>
      </w:r>
    </w:p>
    <w:p w14:paraId="2AA02C14" w14:textId="0031F72C" w:rsidR="002A4E3B" w:rsidRPr="00C7305C" w:rsidRDefault="002A4E3B" w:rsidP="407E28F1">
      <w:r w:rsidRPr="521548B8">
        <w:rPr>
          <w:b/>
          <w:bCs/>
        </w:rPr>
        <w:t>4</w:t>
      </w:r>
      <w:r w:rsidR="02A4CD9D" w:rsidRPr="521548B8">
        <w:rPr>
          <w:b/>
          <w:bCs/>
        </w:rPr>
        <w:t>. Financial Navigation</w:t>
      </w:r>
      <w:r w:rsidRPr="521548B8">
        <w:rPr>
          <w:b/>
          <w:bCs/>
        </w:rPr>
        <w:t xml:space="preserve"> </w:t>
      </w:r>
    </w:p>
    <w:p w14:paraId="5DC7B928" w14:textId="75281E0A" w:rsidR="002A4E3B" w:rsidRDefault="002A4E3B" w:rsidP="002A4E3B">
      <w:pPr>
        <w:pStyle w:val="ListParagraph"/>
        <w:numPr>
          <w:ilvl w:val="0"/>
          <w:numId w:val="8"/>
        </w:numPr>
      </w:pPr>
      <w:r w:rsidRPr="521548B8">
        <w:rPr>
          <w:b/>
          <w:bCs/>
        </w:rPr>
        <w:t xml:space="preserve">Attitudes and knowledge about </w:t>
      </w:r>
      <w:r w:rsidR="61C47505" w:rsidRPr="521548B8">
        <w:rPr>
          <w:b/>
          <w:bCs/>
        </w:rPr>
        <w:t>financial navigation</w:t>
      </w:r>
      <w:r>
        <w:t xml:space="preserve">: How </w:t>
      </w:r>
      <w:r w:rsidR="6939B738">
        <w:t xml:space="preserve">may </w:t>
      </w:r>
      <w:r>
        <w:t xml:space="preserve">attitudes and knowledge about financial </w:t>
      </w:r>
      <w:r w:rsidR="7F514F09">
        <w:t xml:space="preserve">navigation </w:t>
      </w:r>
      <w:r w:rsidR="4877F54B">
        <w:t>different between</w:t>
      </w:r>
      <w:r>
        <w:t xml:space="preserve"> </w:t>
      </w:r>
      <w:r w:rsidR="31B200C7">
        <w:t xml:space="preserve">UNC’s </w:t>
      </w:r>
      <w:r>
        <w:t xml:space="preserve">LIFT and </w:t>
      </w:r>
      <w:r w:rsidR="77DF467C">
        <w:t xml:space="preserve">Wake’s </w:t>
      </w:r>
      <w:r>
        <w:t>FUND from the perspective of:</w:t>
      </w:r>
    </w:p>
    <w:p w14:paraId="64A1A17E" w14:textId="29D9FB14" w:rsidR="002A4E3B" w:rsidRDefault="002A4E3B" w:rsidP="2574F83E">
      <w:pPr>
        <w:pStyle w:val="ListParagraph"/>
        <w:numPr>
          <w:ilvl w:val="1"/>
          <w:numId w:val="8"/>
        </w:numPr>
      </w:pPr>
      <w:r>
        <w:t>Patients?</w:t>
      </w:r>
    </w:p>
    <w:p w14:paraId="27BD5A1B" w14:textId="77777777" w:rsidR="002A4E3B" w:rsidRDefault="002A4E3B" w:rsidP="002A4E3B">
      <w:pPr>
        <w:pStyle w:val="ListParagraph"/>
        <w:numPr>
          <w:ilvl w:val="1"/>
          <w:numId w:val="8"/>
        </w:numPr>
      </w:pPr>
      <w:r>
        <w:t>Staff?</w:t>
      </w:r>
    </w:p>
    <w:p w14:paraId="1747CE46" w14:textId="77777777" w:rsidR="002A4E3B" w:rsidRDefault="002A4E3B" w:rsidP="002A4E3B">
      <w:pPr>
        <w:pStyle w:val="ListParagraph"/>
        <w:ind w:left="1440"/>
      </w:pPr>
    </w:p>
    <w:p w14:paraId="38C1094E" w14:textId="43AB7259" w:rsidR="002A4E3B" w:rsidRDefault="002A4E3B" w:rsidP="002A4E3B">
      <w:pPr>
        <w:pStyle w:val="ListParagraph"/>
        <w:numPr>
          <w:ilvl w:val="0"/>
          <w:numId w:val="8"/>
        </w:numPr>
      </w:pPr>
      <w:r w:rsidRPr="77C407FE">
        <w:rPr>
          <w:b/>
          <w:bCs/>
        </w:rPr>
        <w:t xml:space="preserve">Relationship with financial toxicity once patient is enrolled: </w:t>
      </w:r>
      <w:r>
        <w:t>How does the relationship between the patient and the</w:t>
      </w:r>
      <w:r w:rsidR="006E1C2E">
        <w:t xml:space="preserve"> </w:t>
      </w:r>
      <w:r>
        <w:t xml:space="preserve">navigator(?) differ once the patient is enrolled in financial </w:t>
      </w:r>
      <w:r w:rsidR="092A706D">
        <w:t>navigation?</w:t>
      </w:r>
    </w:p>
    <w:p w14:paraId="5F8ED75E" w14:textId="075D040F" w:rsidR="2574F83E" w:rsidRDefault="2574F83E" w:rsidP="2574F83E">
      <w:pPr>
        <w:rPr>
          <w:rFonts w:ascii="Calibri" w:eastAsia="Calibri" w:hAnsi="Calibri" w:cs="Calibri"/>
        </w:rPr>
      </w:pPr>
    </w:p>
    <w:p w14:paraId="59E71A32" w14:textId="1F771125" w:rsidR="0299A17F" w:rsidRDefault="0299A17F" w:rsidP="407E28F1">
      <w:pPr>
        <w:rPr>
          <w:rFonts w:ascii="Calibri" w:eastAsia="Calibri" w:hAnsi="Calibri" w:cs="Calibri"/>
          <w:b/>
          <w:bCs/>
        </w:rPr>
      </w:pPr>
      <w:r w:rsidRPr="521548B8">
        <w:rPr>
          <w:rFonts w:ascii="Calibri" w:eastAsia="Calibri" w:hAnsi="Calibri" w:cs="Calibri"/>
          <w:b/>
          <w:bCs/>
        </w:rPr>
        <w:t>Those were the only questions we had planned for today. Is there anything else you think I might want to know that we haven’t covered?</w:t>
      </w:r>
    </w:p>
    <w:p w14:paraId="08DAD6BE" w14:textId="066DF962" w:rsidR="2574F83E" w:rsidRDefault="2574F83E" w:rsidP="2574F83E">
      <w:pPr>
        <w:rPr>
          <w:b/>
          <w:bCs/>
          <w:highlight w:val="yellow"/>
        </w:rPr>
      </w:pPr>
    </w:p>
    <w:sectPr w:rsidR="2574F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562F"/>
    <w:multiLevelType w:val="hybridMultilevel"/>
    <w:tmpl w:val="2AFC852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013F5"/>
    <w:multiLevelType w:val="hybridMultilevel"/>
    <w:tmpl w:val="DB0882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C6465"/>
    <w:multiLevelType w:val="hybridMultilevel"/>
    <w:tmpl w:val="97C0278A"/>
    <w:lvl w:ilvl="0" w:tplc="551439D0">
      <w:start w:val="1"/>
      <w:numFmt w:val="decimal"/>
      <w:lvlText w:val="%1."/>
      <w:lvlJc w:val="left"/>
      <w:pPr>
        <w:ind w:left="720" w:hanging="360"/>
      </w:pPr>
    </w:lvl>
    <w:lvl w:ilvl="1" w:tplc="4044FA20">
      <w:start w:val="1"/>
      <w:numFmt w:val="lowerLetter"/>
      <w:lvlText w:val="%2."/>
      <w:lvlJc w:val="left"/>
      <w:pPr>
        <w:ind w:left="1440" w:hanging="360"/>
      </w:pPr>
    </w:lvl>
    <w:lvl w:ilvl="2" w:tplc="5540F7EC">
      <w:start w:val="1"/>
      <w:numFmt w:val="lowerRoman"/>
      <w:lvlText w:val="%3."/>
      <w:lvlJc w:val="right"/>
      <w:pPr>
        <w:ind w:left="2160" w:hanging="180"/>
      </w:pPr>
    </w:lvl>
    <w:lvl w:ilvl="3" w:tplc="B31A7B7C">
      <w:start w:val="1"/>
      <w:numFmt w:val="decimal"/>
      <w:lvlText w:val="%4."/>
      <w:lvlJc w:val="left"/>
      <w:pPr>
        <w:ind w:left="2880" w:hanging="360"/>
      </w:pPr>
    </w:lvl>
    <w:lvl w:ilvl="4" w:tplc="DEEE0276">
      <w:start w:val="1"/>
      <w:numFmt w:val="lowerLetter"/>
      <w:lvlText w:val="%5."/>
      <w:lvlJc w:val="left"/>
      <w:pPr>
        <w:ind w:left="3600" w:hanging="360"/>
      </w:pPr>
    </w:lvl>
    <w:lvl w:ilvl="5" w:tplc="A77CF1CA">
      <w:start w:val="1"/>
      <w:numFmt w:val="lowerRoman"/>
      <w:lvlText w:val="%6."/>
      <w:lvlJc w:val="right"/>
      <w:pPr>
        <w:ind w:left="4320" w:hanging="180"/>
      </w:pPr>
    </w:lvl>
    <w:lvl w:ilvl="6" w:tplc="8E780E06">
      <w:start w:val="1"/>
      <w:numFmt w:val="decimal"/>
      <w:lvlText w:val="%7."/>
      <w:lvlJc w:val="left"/>
      <w:pPr>
        <w:ind w:left="5040" w:hanging="360"/>
      </w:pPr>
    </w:lvl>
    <w:lvl w:ilvl="7" w:tplc="38E2BD18">
      <w:start w:val="1"/>
      <w:numFmt w:val="lowerLetter"/>
      <w:lvlText w:val="%8."/>
      <w:lvlJc w:val="left"/>
      <w:pPr>
        <w:ind w:left="5760" w:hanging="360"/>
      </w:pPr>
    </w:lvl>
    <w:lvl w:ilvl="8" w:tplc="C0DC28A8">
      <w:start w:val="1"/>
      <w:numFmt w:val="lowerRoman"/>
      <w:lvlText w:val="%9."/>
      <w:lvlJc w:val="right"/>
      <w:pPr>
        <w:ind w:left="6480" w:hanging="180"/>
      </w:pPr>
    </w:lvl>
  </w:abstractNum>
  <w:abstractNum w:abstractNumId="3" w15:restartNumberingAfterBreak="0">
    <w:nsid w:val="178B63E0"/>
    <w:multiLevelType w:val="hybridMultilevel"/>
    <w:tmpl w:val="90FC91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74D9E"/>
    <w:multiLevelType w:val="hybridMultilevel"/>
    <w:tmpl w:val="B554F296"/>
    <w:lvl w:ilvl="0" w:tplc="04090019">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925C0F"/>
    <w:multiLevelType w:val="hybridMultilevel"/>
    <w:tmpl w:val="AEA45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93313"/>
    <w:multiLevelType w:val="hybridMultilevel"/>
    <w:tmpl w:val="16341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9757EE"/>
    <w:multiLevelType w:val="hybridMultilevel"/>
    <w:tmpl w:val="163413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1135A7"/>
    <w:multiLevelType w:val="hybridMultilevel"/>
    <w:tmpl w:val="0B9249B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53625"/>
    <w:multiLevelType w:val="hybridMultilevel"/>
    <w:tmpl w:val="A2D6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69184A"/>
    <w:multiLevelType w:val="hybridMultilevel"/>
    <w:tmpl w:val="EF08A4CA"/>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6ED8F768">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A77B35"/>
    <w:multiLevelType w:val="hybridMultilevel"/>
    <w:tmpl w:val="EC980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92A58"/>
    <w:multiLevelType w:val="hybridMultilevel"/>
    <w:tmpl w:val="B1EE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D33DE"/>
    <w:multiLevelType w:val="hybridMultilevel"/>
    <w:tmpl w:val="FAB6E1A6"/>
    <w:lvl w:ilvl="0" w:tplc="04090019">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3734BD"/>
    <w:multiLevelType w:val="hybridMultilevel"/>
    <w:tmpl w:val="C21C282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C4462D8E">
      <w:start w:val="1"/>
      <w:numFmt w:val="bullet"/>
      <w:lvlText w:val=""/>
      <w:lvlJc w:val="left"/>
      <w:pPr>
        <w:ind w:left="2160" w:hanging="360"/>
      </w:pPr>
      <w:rPr>
        <w:rFonts w:ascii="Wingdings" w:hAnsi="Wingdings" w:hint="default"/>
        <w:color w:val="2E74B5" w:themeColor="accent1" w:themeShade="BF"/>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20F95"/>
    <w:multiLevelType w:val="hybridMultilevel"/>
    <w:tmpl w:val="B554F296"/>
    <w:lvl w:ilvl="0" w:tplc="04090019">
      <w:start w:val="1"/>
      <w:numFmt w:val="lowerLetter"/>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5365751">
    <w:abstractNumId w:val="2"/>
  </w:num>
  <w:num w:numId="2" w16cid:durableId="1380281952">
    <w:abstractNumId w:val="10"/>
  </w:num>
  <w:num w:numId="3" w16cid:durableId="39014797">
    <w:abstractNumId w:val="1"/>
  </w:num>
  <w:num w:numId="4" w16cid:durableId="1522010229">
    <w:abstractNumId w:val="8"/>
  </w:num>
  <w:num w:numId="5" w16cid:durableId="248126436">
    <w:abstractNumId w:val="0"/>
  </w:num>
  <w:num w:numId="6" w16cid:durableId="862406408">
    <w:abstractNumId w:val="11"/>
  </w:num>
  <w:num w:numId="7" w16cid:durableId="1558396057">
    <w:abstractNumId w:val="12"/>
  </w:num>
  <w:num w:numId="8" w16cid:durableId="827986673">
    <w:abstractNumId w:val="5"/>
  </w:num>
  <w:num w:numId="9" w16cid:durableId="2129472144">
    <w:abstractNumId w:val="9"/>
  </w:num>
  <w:num w:numId="10" w16cid:durableId="2071030319">
    <w:abstractNumId w:val="14"/>
  </w:num>
  <w:num w:numId="11" w16cid:durableId="1329795065">
    <w:abstractNumId w:val="3"/>
  </w:num>
  <w:num w:numId="12" w16cid:durableId="1427120308">
    <w:abstractNumId w:val="7"/>
  </w:num>
  <w:num w:numId="13" w16cid:durableId="750851498">
    <w:abstractNumId w:val="6"/>
  </w:num>
  <w:num w:numId="14" w16cid:durableId="2032682381">
    <w:abstractNumId w:val="4"/>
  </w:num>
  <w:num w:numId="15" w16cid:durableId="296497081">
    <w:abstractNumId w:val="15"/>
  </w:num>
  <w:num w:numId="16" w16cid:durableId="7968702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E3B"/>
    <w:rsid w:val="000E7644"/>
    <w:rsid w:val="002A4E3B"/>
    <w:rsid w:val="002AF6CF"/>
    <w:rsid w:val="0033317E"/>
    <w:rsid w:val="00523535"/>
    <w:rsid w:val="006E1C2E"/>
    <w:rsid w:val="007B47E4"/>
    <w:rsid w:val="00A5DAFD"/>
    <w:rsid w:val="00AAEC1F"/>
    <w:rsid w:val="00CF6781"/>
    <w:rsid w:val="00D77744"/>
    <w:rsid w:val="00D8B1B9"/>
    <w:rsid w:val="017B5DB1"/>
    <w:rsid w:val="01999DF0"/>
    <w:rsid w:val="01E233D1"/>
    <w:rsid w:val="0236EA70"/>
    <w:rsid w:val="027118E2"/>
    <w:rsid w:val="0299A17F"/>
    <w:rsid w:val="02A4CD9D"/>
    <w:rsid w:val="02E5ABAA"/>
    <w:rsid w:val="03172E12"/>
    <w:rsid w:val="03F6A41C"/>
    <w:rsid w:val="041A1AEA"/>
    <w:rsid w:val="04370CC6"/>
    <w:rsid w:val="052CC63E"/>
    <w:rsid w:val="0553CDF7"/>
    <w:rsid w:val="0656BC5A"/>
    <w:rsid w:val="068EDC36"/>
    <w:rsid w:val="072E44DE"/>
    <w:rsid w:val="074D1409"/>
    <w:rsid w:val="080F21FA"/>
    <w:rsid w:val="0816E0FE"/>
    <w:rsid w:val="084A3280"/>
    <w:rsid w:val="084E6AE5"/>
    <w:rsid w:val="086986EF"/>
    <w:rsid w:val="08E0A5A7"/>
    <w:rsid w:val="092A706D"/>
    <w:rsid w:val="09386BCD"/>
    <w:rsid w:val="0949CF8A"/>
    <w:rsid w:val="09D41D59"/>
    <w:rsid w:val="0A85C454"/>
    <w:rsid w:val="0B87A352"/>
    <w:rsid w:val="0C3E7DE5"/>
    <w:rsid w:val="0C4E22C6"/>
    <w:rsid w:val="0C59E359"/>
    <w:rsid w:val="0C65E6D5"/>
    <w:rsid w:val="0C87AB24"/>
    <w:rsid w:val="0D62AF6F"/>
    <w:rsid w:val="0DBCB0F8"/>
    <w:rsid w:val="0DBD6516"/>
    <w:rsid w:val="0E5881F4"/>
    <w:rsid w:val="0E623059"/>
    <w:rsid w:val="0EFBBC88"/>
    <w:rsid w:val="0FA9FDB8"/>
    <w:rsid w:val="0FFD9EA0"/>
    <w:rsid w:val="105995EB"/>
    <w:rsid w:val="10F43C95"/>
    <w:rsid w:val="10F505D8"/>
    <w:rsid w:val="11786EB7"/>
    <w:rsid w:val="11A66216"/>
    <w:rsid w:val="12490468"/>
    <w:rsid w:val="12D64B07"/>
    <w:rsid w:val="12F3FAA6"/>
    <w:rsid w:val="1320389D"/>
    <w:rsid w:val="13274159"/>
    <w:rsid w:val="133AF0A9"/>
    <w:rsid w:val="13CE0A37"/>
    <w:rsid w:val="13E853A9"/>
    <w:rsid w:val="142F9BC0"/>
    <w:rsid w:val="14D1F13E"/>
    <w:rsid w:val="14D68508"/>
    <w:rsid w:val="1575330D"/>
    <w:rsid w:val="16971ED1"/>
    <w:rsid w:val="16E8C7FF"/>
    <w:rsid w:val="1773B3A7"/>
    <w:rsid w:val="17C9F14F"/>
    <w:rsid w:val="18A161B2"/>
    <w:rsid w:val="18A68229"/>
    <w:rsid w:val="1958A7CF"/>
    <w:rsid w:val="19F32692"/>
    <w:rsid w:val="1A6E85B2"/>
    <w:rsid w:val="1AC39BCC"/>
    <w:rsid w:val="1B310EAE"/>
    <w:rsid w:val="1B45C68C"/>
    <w:rsid w:val="1C8E1DDF"/>
    <w:rsid w:val="1CCCDF0F"/>
    <w:rsid w:val="1D241C58"/>
    <w:rsid w:val="1D532634"/>
    <w:rsid w:val="1D75335F"/>
    <w:rsid w:val="1E963248"/>
    <w:rsid w:val="1F07F816"/>
    <w:rsid w:val="1FAF956B"/>
    <w:rsid w:val="2012EF28"/>
    <w:rsid w:val="2040A58B"/>
    <w:rsid w:val="20EE5D00"/>
    <w:rsid w:val="2109C8DC"/>
    <w:rsid w:val="21E06CAB"/>
    <w:rsid w:val="223B2F77"/>
    <w:rsid w:val="23380A34"/>
    <w:rsid w:val="235E7C98"/>
    <w:rsid w:val="243C507B"/>
    <w:rsid w:val="24848F71"/>
    <w:rsid w:val="24D7F0F4"/>
    <w:rsid w:val="256E8E7A"/>
    <w:rsid w:val="2574F83E"/>
    <w:rsid w:val="2587EBE8"/>
    <w:rsid w:val="25D5D11A"/>
    <w:rsid w:val="25F4912A"/>
    <w:rsid w:val="2644270F"/>
    <w:rsid w:val="269E66C0"/>
    <w:rsid w:val="26C7AEA6"/>
    <w:rsid w:val="26E47140"/>
    <w:rsid w:val="26FB189A"/>
    <w:rsid w:val="274E745B"/>
    <w:rsid w:val="2776C6E1"/>
    <w:rsid w:val="27A67CE9"/>
    <w:rsid w:val="292ABDA0"/>
    <w:rsid w:val="298CB1D6"/>
    <w:rsid w:val="2A31B228"/>
    <w:rsid w:val="2A44FA02"/>
    <w:rsid w:val="2A94D207"/>
    <w:rsid w:val="2ADA11E9"/>
    <w:rsid w:val="2B48538D"/>
    <w:rsid w:val="2B4DEF3D"/>
    <w:rsid w:val="2C594ABA"/>
    <w:rsid w:val="2CAC3ED8"/>
    <w:rsid w:val="2D3B2553"/>
    <w:rsid w:val="2D91A02E"/>
    <w:rsid w:val="2DD6C5CC"/>
    <w:rsid w:val="2E1479A8"/>
    <w:rsid w:val="2E24CBF4"/>
    <w:rsid w:val="2EB4FAD8"/>
    <w:rsid w:val="2ED58FAE"/>
    <w:rsid w:val="2EE84FD7"/>
    <w:rsid w:val="301CDB22"/>
    <w:rsid w:val="3032B535"/>
    <w:rsid w:val="310F5E77"/>
    <w:rsid w:val="31486139"/>
    <w:rsid w:val="31B200C7"/>
    <w:rsid w:val="31BED3CF"/>
    <w:rsid w:val="31BFA7A4"/>
    <w:rsid w:val="3365D7B2"/>
    <w:rsid w:val="339FA5E9"/>
    <w:rsid w:val="34751EF0"/>
    <w:rsid w:val="36311B49"/>
    <w:rsid w:val="36A1F6B9"/>
    <w:rsid w:val="37095912"/>
    <w:rsid w:val="383DC71A"/>
    <w:rsid w:val="395E0D55"/>
    <w:rsid w:val="3A11DC93"/>
    <w:rsid w:val="3B50BC98"/>
    <w:rsid w:val="3C4C4B53"/>
    <w:rsid w:val="3CF710F7"/>
    <w:rsid w:val="3D1625E4"/>
    <w:rsid w:val="3D724569"/>
    <w:rsid w:val="3D8ED0B8"/>
    <w:rsid w:val="3DF9568B"/>
    <w:rsid w:val="3E041EF1"/>
    <w:rsid w:val="3E2ED1C7"/>
    <w:rsid w:val="3F77A46E"/>
    <w:rsid w:val="3F999744"/>
    <w:rsid w:val="4021ECA5"/>
    <w:rsid w:val="407E28F1"/>
    <w:rsid w:val="41237395"/>
    <w:rsid w:val="412C6908"/>
    <w:rsid w:val="413E86B0"/>
    <w:rsid w:val="416A5284"/>
    <w:rsid w:val="41E38766"/>
    <w:rsid w:val="42390729"/>
    <w:rsid w:val="42960FF5"/>
    <w:rsid w:val="42AE7519"/>
    <w:rsid w:val="43910F8B"/>
    <w:rsid w:val="43AB1963"/>
    <w:rsid w:val="43E68333"/>
    <w:rsid w:val="446AB555"/>
    <w:rsid w:val="448B8579"/>
    <w:rsid w:val="450D32DC"/>
    <w:rsid w:val="4521F0B7"/>
    <w:rsid w:val="4586938B"/>
    <w:rsid w:val="45B17F96"/>
    <w:rsid w:val="45B94B5E"/>
    <w:rsid w:val="45BEADDB"/>
    <w:rsid w:val="46C17449"/>
    <w:rsid w:val="47843D0C"/>
    <w:rsid w:val="4792B519"/>
    <w:rsid w:val="47B52F5F"/>
    <w:rsid w:val="4877F54B"/>
    <w:rsid w:val="498B06A8"/>
    <w:rsid w:val="4AAA0DFC"/>
    <w:rsid w:val="4AEF971E"/>
    <w:rsid w:val="4B659026"/>
    <w:rsid w:val="4B8CE902"/>
    <w:rsid w:val="4BA8CD69"/>
    <w:rsid w:val="4C0F59D5"/>
    <w:rsid w:val="4C7051FC"/>
    <w:rsid w:val="4D110EAD"/>
    <w:rsid w:val="4E70B349"/>
    <w:rsid w:val="4ED3C232"/>
    <w:rsid w:val="4EECCDB9"/>
    <w:rsid w:val="4EF27F4F"/>
    <w:rsid w:val="4F13CF94"/>
    <w:rsid w:val="4F231BFC"/>
    <w:rsid w:val="4F704006"/>
    <w:rsid w:val="4FB54EA9"/>
    <w:rsid w:val="5163E2A1"/>
    <w:rsid w:val="517AE949"/>
    <w:rsid w:val="51C51DCE"/>
    <w:rsid w:val="521548B8"/>
    <w:rsid w:val="53B8A0E3"/>
    <w:rsid w:val="53C57394"/>
    <w:rsid w:val="53C9AD36"/>
    <w:rsid w:val="54F11A33"/>
    <w:rsid w:val="565A54D3"/>
    <w:rsid w:val="56A86EE3"/>
    <w:rsid w:val="573E07FA"/>
    <w:rsid w:val="5824E5FA"/>
    <w:rsid w:val="582BB432"/>
    <w:rsid w:val="588D6FAB"/>
    <w:rsid w:val="590CD812"/>
    <w:rsid w:val="597CEE5C"/>
    <w:rsid w:val="59BCF1C6"/>
    <w:rsid w:val="59CB7B3F"/>
    <w:rsid w:val="5ADCC286"/>
    <w:rsid w:val="5B099C9C"/>
    <w:rsid w:val="5B845A3A"/>
    <w:rsid w:val="5B8906A0"/>
    <w:rsid w:val="5BBA32C0"/>
    <w:rsid w:val="5BC8B9B1"/>
    <w:rsid w:val="5CC37506"/>
    <w:rsid w:val="5CC4486C"/>
    <w:rsid w:val="5D4A00D3"/>
    <w:rsid w:val="5DA4A8CD"/>
    <w:rsid w:val="5E1129FB"/>
    <w:rsid w:val="5EB57160"/>
    <w:rsid w:val="60B405FD"/>
    <w:rsid w:val="61C47505"/>
    <w:rsid w:val="61D594FD"/>
    <w:rsid w:val="62CB72C1"/>
    <w:rsid w:val="6459EA57"/>
    <w:rsid w:val="645C173C"/>
    <w:rsid w:val="65611506"/>
    <w:rsid w:val="657767BF"/>
    <w:rsid w:val="65AF9BD8"/>
    <w:rsid w:val="66031383"/>
    <w:rsid w:val="6616853F"/>
    <w:rsid w:val="666CD69C"/>
    <w:rsid w:val="670FFED3"/>
    <w:rsid w:val="67278509"/>
    <w:rsid w:val="677E3309"/>
    <w:rsid w:val="67837C54"/>
    <w:rsid w:val="678DDC21"/>
    <w:rsid w:val="67B255A0"/>
    <w:rsid w:val="68C36DDA"/>
    <w:rsid w:val="68CE3793"/>
    <w:rsid w:val="69166002"/>
    <w:rsid w:val="6939B738"/>
    <w:rsid w:val="695F0375"/>
    <w:rsid w:val="6ACA9D18"/>
    <w:rsid w:val="6B292A97"/>
    <w:rsid w:val="6B43461A"/>
    <w:rsid w:val="6B82620D"/>
    <w:rsid w:val="6BEFECD5"/>
    <w:rsid w:val="6CA3E653"/>
    <w:rsid w:val="6CAAF120"/>
    <w:rsid w:val="6CE2E7A1"/>
    <w:rsid w:val="6D1F0313"/>
    <w:rsid w:val="6D8279A4"/>
    <w:rsid w:val="6E1D035A"/>
    <w:rsid w:val="6E7D44B0"/>
    <w:rsid w:val="6EA045E6"/>
    <w:rsid w:val="6EF8B4B3"/>
    <w:rsid w:val="6FA4FD26"/>
    <w:rsid w:val="6FD538B0"/>
    <w:rsid w:val="7041C5BD"/>
    <w:rsid w:val="71ED8235"/>
    <w:rsid w:val="72AC3EE8"/>
    <w:rsid w:val="7333CD4E"/>
    <w:rsid w:val="73364F26"/>
    <w:rsid w:val="73502490"/>
    <w:rsid w:val="7424373D"/>
    <w:rsid w:val="742EB5A8"/>
    <w:rsid w:val="74CE6FBA"/>
    <w:rsid w:val="7557C3FD"/>
    <w:rsid w:val="7563255E"/>
    <w:rsid w:val="75C8F06D"/>
    <w:rsid w:val="763BCF14"/>
    <w:rsid w:val="765CB113"/>
    <w:rsid w:val="76C3348A"/>
    <w:rsid w:val="76D68FC7"/>
    <w:rsid w:val="7702AFD5"/>
    <w:rsid w:val="771C63E7"/>
    <w:rsid w:val="77C407FE"/>
    <w:rsid w:val="77D7E611"/>
    <w:rsid w:val="77DF467C"/>
    <w:rsid w:val="789E8036"/>
    <w:rsid w:val="78EAFBF5"/>
    <w:rsid w:val="792C15DE"/>
    <w:rsid w:val="79A7B467"/>
    <w:rsid w:val="7A396F1C"/>
    <w:rsid w:val="7A72F069"/>
    <w:rsid w:val="7B197E2E"/>
    <w:rsid w:val="7B254489"/>
    <w:rsid w:val="7B957842"/>
    <w:rsid w:val="7C11FCAF"/>
    <w:rsid w:val="7C4C1697"/>
    <w:rsid w:val="7C4C9B0F"/>
    <w:rsid w:val="7CEB9D14"/>
    <w:rsid w:val="7DADCD10"/>
    <w:rsid w:val="7DECAB75"/>
    <w:rsid w:val="7E4F4EB9"/>
    <w:rsid w:val="7F514F09"/>
    <w:rsid w:val="7F52E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2200"/>
  <w15:chartTrackingRefBased/>
  <w15:docId w15:val="{089707B1-642B-4F5A-AA20-92D64F41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3B"/>
    <w:pPr>
      <w:ind w:left="720"/>
      <w:contextualSpacing/>
    </w:pPr>
  </w:style>
  <w:style w:type="character" w:styleId="CommentReference">
    <w:name w:val="annotation reference"/>
    <w:basedOn w:val="DefaultParagraphFont"/>
    <w:uiPriority w:val="99"/>
    <w:semiHidden/>
    <w:unhideWhenUsed/>
    <w:rsid w:val="002A4E3B"/>
    <w:rPr>
      <w:sz w:val="16"/>
      <w:szCs w:val="16"/>
    </w:rPr>
  </w:style>
  <w:style w:type="paragraph" w:styleId="CommentText">
    <w:name w:val="annotation text"/>
    <w:basedOn w:val="Normal"/>
    <w:link w:val="CommentTextChar"/>
    <w:uiPriority w:val="99"/>
    <w:semiHidden/>
    <w:unhideWhenUsed/>
    <w:rsid w:val="002A4E3B"/>
    <w:pPr>
      <w:spacing w:line="240" w:lineRule="auto"/>
    </w:pPr>
    <w:rPr>
      <w:sz w:val="20"/>
      <w:szCs w:val="20"/>
    </w:rPr>
  </w:style>
  <w:style w:type="character" w:customStyle="1" w:styleId="CommentTextChar">
    <w:name w:val="Comment Text Char"/>
    <w:basedOn w:val="DefaultParagraphFont"/>
    <w:link w:val="CommentText"/>
    <w:uiPriority w:val="99"/>
    <w:semiHidden/>
    <w:rsid w:val="002A4E3B"/>
    <w:rPr>
      <w:sz w:val="20"/>
      <w:szCs w:val="20"/>
    </w:rPr>
  </w:style>
  <w:style w:type="character" w:customStyle="1" w:styleId="Mention1">
    <w:name w:val="Mention1"/>
    <w:basedOn w:val="DefaultParagraphFont"/>
    <w:uiPriority w:val="99"/>
    <w:unhideWhenUsed/>
    <w:rsid w:val="002A4E3B"/>
    <w:rPr>
      <w:color w:val="2B579A"/>
      <w:shd w:val="clear" w:color="auto" w:fill="E6E6E6"/>
    </w:rPr>
  </w:style>
  <w:style w:type="paragraph" w:styleId="BalloonText">
    <w:name w:val="Balloon Text"/>
    <w:basedOn w:val="Normal"/>
    <w:link w:val="BalloonTextChar"/>
    <w:uiPriority w:val="99"/>
    <w:semiHidden/>
    <w:unhideWhenUsed/>
    <w:rsid w:val="002A4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E3B"/>
    <w:rPr>
      <w:rFonts w:ascii="Segoe UI" w:hAnsi="Segoe UI" w:cs="Segoe UI"/>
      <w:sz w:val="18"/>
      <w:szCs w:val="18"/>
    </w:rPr>
  </w:style>
  <w:style w:type="character" w:styleId="Hyperlink">
    <w:name w:val="Hyperlink"/>
    <w:basedOn w:val="DefaultParagraphFont"/>
    <w:uiPriority w:val="99"/>
    <w:unhideWhenUsed/>
    <w:rsid w:val="002A4E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DB5ED6C51CCC4699376FCB6922046F" ma:contentTypeVersion="16" ma:contentTypeDescription="Create a new document." ma:contentTypeScope="" ma:versionID="415c17190f2ba425c6cb28bbd1f7d085">
  <xsd:schema xmlns:xsd="http://www.w3.org/2001/XMLSchema" xmlns:xs="http://www.w3.org/2001/XMLSchema" xmlns:p="http://schemas.microsoft.com/office/2006/metadata/properties" xmlns:ns2="a523d36e-94f7-4467-b202-27f3b081f20f" xmlns:ns3="f97b6f01-8d32-4559-87d6-2de3bff10e65" targetNamespace="http://schemas.microsoft.com/office/2006/metadata/properties" ma:root="true" ma:fieldsID="f774cf49f27ced25770e0cbc7a116a57" ns2:_="" ns3:_="">
    <xsd:import namespace="a523d36e-94f7-4467-b202-27f3b081f20f"/>
    <xsd:import namespace="f97b6f01-8d32-4559-87d6-2de3bff10e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3d36e-94f7-4467-b202-27f3b081f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7b6f01-8d32-4559-87d6-2de3bff10e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7b06b9-b4e1-491f-8a2e-f1d0c92a3c16}" ma:internalName="TaxCatchAll" ma:showField="CatchAllData" ma:web="f97b6f01-8d32-4559-87d6-2de3bff10e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7b6f01-8d32-4559-87d6-2de3bff10e65">
      <UserInfo>
        <DisplayName>Spees, Lisa</DisplayName>
        <AccountId>21</AccountId>
        <AccountType/>
      </UserInfo>
      <UserInfo>
        <DisplayName>SharingLinks.2d568909-ff79-45bc-b6bb-0dbd84738654.Flexible.5b42ae58-8bbc-4ba9-aee8-e8c3d5b287f0</DisplayName>
        <AccountId>58</AccountId>
        <AccountType/>
      </UserInfo>
      <UserInfo>
        <DisplayName>Wheeler, Stephanie B</DisplayName>
        <AccountId>17</AccountId>
        <AccountType/>
      </UserInfo>
      <UserInfo>
        <DisplayName>Gellin, Mindy</DisplayName>
        <AccountId>12</AccountId>
        <AccountType/>
      </UserInfo>
      <UserInfo>
        <DisplayName>Rosenstein, Donald Lee</DisplayName>
        <AccountId>33</AccountId>
        <AccountType/>
      </UserInfo>
      <UserInfo>
        <DisplayName>sbirken</DisplayName>
        <AccountId>61</AccountId>
        <AccountType/>
      </UserInfo>
      <UserInfo>
        <DisplayName>cwagi</DisplayName>
        <AccountId>90</AccountId>
        <AccountType/>
      </UserInfo>
      <UserInfo>
        <DisplayName>Manning, Michelle L</DisplayName>
        <AccountId>13</AccountId>
        <AccountType/>
      </UserInfo>
      <UserInfo>
        <DisplayName>Laurie, Erin</DisplayName>
        <AccountId>14</AccountId>
        <AccountType/>
      </UserInfo>
      <UserInfo>
        <DisplayName>Biddell, Caitlin</DisplayName>
        <AccountId>34</AccountId>
        <AccountType/>
      </UserInfo>
    </SharedWithUsers>
    <TaxCatchAll xmlns="f97b6f01-8d32-4559-87d6-2de3bff10e65" xsi:nil="true"/>
    <lcf76f155ced4ddcb4097134ff3c332f xmlns="a523d36e-94f7-4467-b202-27f3b081f2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E84B5E-225A-4B47-8DE8-F9E1EFA37DA3}">
  <ds:schemaRefs>
    <ds:schemaRef ds:uri="http://schemas.microsoft.com/sharepoint/v3/contenttype/forms"/>
  </ds:schemaRefs>
</ds:datastoreItem>
</file>

<file path=customXml/itemProps2.xml><?xml version="1.0" encoding="utf-8"?>
<ds:datastoreItem xmlns:ds="http://schemas.openxmlformats.org/officeDocument/2006/customXml" ds:itemID="{AA30D373-57ED-430B-9963-7898E5790124}"/>
</file>

<file path=customXml/itemProps3.xml><?xml version="1.0" encoding="utf-8"?>
<ds:datastoreItem xmlns:ds="http://schemas.openxmlformats.org/officeDocument/2006/customXml" ds:itemID="{26309FF2-FFA3-4A16-B67C-84457C75202D}">
  <ds:schemaRefs>
    <ds:schemaRef ds:uri="http://schemas.microsoft.com/office/2006/metadata/properties"/>
    <ds:schemaRef ds:uri="http://schemas.microsoft.com/office/infopath/2007/PartnerControls"/>
    <ds:schemaRef ds:uri="d2df98db-d69f-41dd-8004-28af0f4941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7470</Characters>
  <Application>Microsoft Office Word</Application>
  <DocSecurity>0</DocSecurity>
  <Lines>62</Lines>
  <Paragraphs>17</Paragraphs>
  <ScaleCrop>false</ScaleCrop>
  <Company>WFBH</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Grace Peluso</dc:creator>
  <cp:keywords/>
  <dc:description/>
  <cp:lastModifiedBy>Biddell, Caitlin</cp:lastModifiedBy>
  <cp:revision>3</cp:revision>
  <dcterms:created xsi:type="dcterms:W3CDTF">2022-08-17T13:50:00Z</dcterms:created>
  <dcterms:modified xsi:type="dcterms:W3CDTF">2022-08-17T13:51:00Z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0x0101008FDB5ED6C51CCC4699376FCB6922046F</vt:lpwstr>
  </property>
</Properties>
</file>