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Table2.1</w:t>
      </w:r>
      <w:r>
        <w:rPr>
          <w:rFonts w:ascii="Times New Roman" w:hAnsi="Times New Roman" w:cs="Times New Roman"/>
          <w:sz w:val="24"/>
          <w:szCs w:val="24"/>
        </w:rPr>
        <w:t xml:space="preserve"> Main reagents needed for experiment</w:t>
      </w:r>
    </w:p>
    <w:tbl>
      <w:tblPr>
        <w:tblStyle w:val="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38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No.</w:t>
            </w:r>
          </w:p>
        </w:tc>
        <w:tc>
          <w:tcPr>
            <w:tcW w:w="269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3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PCR Accessory Set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11327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Iplex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Gold Reagent kit（Large）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SpectroCHIP II&amp;Resin kit（10*384 chip）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10117-2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38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Shanghai tianhao biology</w:t>
            </w:r>
          </w:p>
        </w:tc>
      </w:tr>
    </w:tbl>
    <w:p>
      <w:pPr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Table2.2</w:t>
      </w:r>
      <w:r>
        <w:rPr>
          <w:rFonts w:ascii="Times New Roman" w:hAnsi="Times New Roman" w:cs="Times New Roman"/>
          <w:sz w:val="24"/>
          <w:szCs w:val="24"/>
        </w:rPr>
        <w:t xml:space="preserve"> Main instrument consumables</w:t>
      </w:r>
    </w:p>
    <w:tbl>
      <w:tblPr>
        <w:tblStyle w:val="4"/>
        <w:tblW w:w="8539" w:type="dxa"/>
        <w:tblInd w:w="-34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2640"/>
        <w:gridCol w:w="24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Instrument name</w:t>
            </w:r>
          </w:p>
        </w:tc>
        <w:tc>
          <w:tcPr>
            <w:tcW w:w="26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Source of instrument</w:t>
            </w:r>
          </w:p>
        </w:tc>
        <w:tc>
          <w:tcPr>
            <w:tcW w:w="246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Model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Table high-speed centrifuge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Eppendorf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Centrifuge 5417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PCR instrument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MJ research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PTC200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Pipette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Gilson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1000μL、200μL、10μL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Time of flight mass spectrometer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Sequenom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Mass MARRAY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Sample spotting instrument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Sequenom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Mass MARRAY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Various models of tip, PCR tube and centrifuge tube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  <w:t>Axygen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05250" cy="3822700"/>
            <wp:effectExtent l="0" t="0" r="6350" b="0"/>
            <wp:docPr id="1" name="图片 1" descr="2202a8c1ccd394c4436e1c4db181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02a8c1ccd394c4436e1c4db1816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</w:rPr>
        <w:t>Supplement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figure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.1 </w:t>
      </w:r>
      <w:r>
        <w:rPr>
          <w:rFonts w:hint="default" w:ascii="Times New Roman" w:hAnsi="Times New Roman" w:cs="Times New Roman"/>
          <w:sz w:val="18"/>
          <w:szCs w:val="18"/>
        </w:rPr>
        <w:t>experimental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process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diagram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.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yMDgzMDJlZWU0ZWUzZTI5ZDViOTYzNmI3MDQwN2MifQ=="/>
  </w:docVars>
  <w:rsids>
    <w:rsidRoot w:val="00974135"/>
    <w:rsid w:val="0091612B"/>
    <w:rsid w:val="00974135"/>
    <w:rsid w:val="00E44352"/>
    <w:rsid w:val="0BE82E87"/>
    <w:rsid w:val="34A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三线表1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568</Characters>
  <Lines>4</Lines>
  <Paragraphs>1</Paragraphs>
  <TotalTime>1</TotalTime>
  <ScaleCrop>false</ScaleCrop>
  <LinksUpToDate>false</LinksUpToDate>
  <CharactersWithSpaces>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2022-05-31T07:55:00Z</dcterms:created>
  <dc:creator>DELL</dc:creator>
  <cp:lastModifiedBy>April</cp:lastModifiedBy>
  <dcterms:modified xsi:type="dcterms:W3CDTF">2022-07-17T13:23:54Z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52F840FDD4994973A3DB1F6D5DCF757A</vt:lpwstr>
  </property>
</Properties>
</file>