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F2716E" w14:textId="40DEE9BB" w:rsidR="008F29A2" w:rsidRPr="00024E92" w:rsidRDefault="00AD7960" w:rsidP="003E7F77">
      <w:pPr>
        <w:widowControl/>
        <w:jc w:val="center"/>
        <w:rPr>
          <w:rFonts w:ascii="Times New Roman" w:hAnsi="Times New Roman" w:cs="Times New Roman"/>
          <w:sz w:val="36"/>
          <w:szCs w:val="36"/>
        </w:rPr>
      </w:pPr>
      <w:r w:rsidRPr="00024E92">
        <w:rPr>
          <w:rFonts w:ascii="Times New Roman" w:hAnsi="Times New Roman" w:cs="Times New Roman"/>
          <w:sz w:val="36"/>
          <w:szCs w:val="36"/>
        </w:rPr>
        <w:t>Supplement</w:t>
      </w:r>
      <w:r w:rsidR="006D4F8D" w:rsidRPr="00024E92">
        <w:rPr>
          <w:rFonts w:ascii="Times New Roman" w:hAnsi="Times New Roman" w:cs="Times New Roman"/>
          <w:sz w:val="36"/>
          <w:szCs w:val="36"/>
        </w:rPr>
        <w:t>ary materials</w:t>
      </w:r>
    </w:p>
    <w:sdt>
      <w:sdtPr>
        <w:rPr>
          <w:rFonts w:ascii="Times New Roman" w:eastAsiaTheme="minorEastAsia" w:hAnsi="Times New Roman" w:cs="Times New Roman"/>
          <w:color w:val="auto"/>
          <w:kern w:val="2"/>
          <w:sz w:val="21"/>
          <w:szCs w:val="22"/>
          <w:lang w:val="zh-CN"/>
        </w:rPr>
        <w:id w:val="-1586766382"/>
        <w:docPartObj>
          <w:docPartGallery w:val="Table of Contents"/>
          <w:docPartUnique/>
        </w:docPartObj>
      </w:sdtPr>
      <w:sdtEndPr>
        <w:rPr>
          <w:b/>
          <w:bCs/>
        </w:rPr>
      </w:sdtEndPr>
      <w:sdtContent>
        <w:p w14:paraId="7DC391B9" w14:textId="637D2CFB" w:rsidR="003E7F77" w:rsidRPr="00024E92" w:rsidRDefault="003E7F77">
          <w:pPr>
            <w:pStyle w:val="TOC"/>
            <w:rPr>
              <w:rFonts w:ascii="Times New Roman" w:hAnsi="Times New Roman" w:cs="Times New Roman"/>
            </w:rPr>
          </w:pPr>
          <w:r w:rsidRPr="00024E92">
            <w:rPr>
              <w:rFonts w:ascii="Times New Roman" w:hAnsi="Times New Roman" w:cs="Times New Roman"/>
              <w:lang w:val="zh-CN"/>
            </w:rPr>
            <w:t>Content</w:t>
          </w:r>
        </w:p>
        <w:p w14:paraId="42A4C5EA" w14:textId="374F4295" w:rsidR="0045228E" w:rsidRDefault="003E7F77">
          <w:pPr>
            <w:pStyle w:val="TOC1"/>
            <w:tabs>
              <w:tab w:val="right" w:leader="dot" w:pos="10456"/>
            </w:tabs>
            <w:rPr>
              <w:rFonts w:cstheme="minorBidi"/>
              <w:noProof/>
              <w:kern w:val="2"/>
              <w:sz w:val="21"/>
            </w:rPr>
          </w:pPr>
          <w:r w:rsidRPr="00024E92">
            <w:rPr>
              <w:rFonts w:ascii="Times New Roman" w:hAnsi="Times New Roman"/>
            </w:rPr>
            <w:fldChar w:fldCharType="begin"/>
          </w:r>
          <w:r w:rsidRPr="00024E92">
            <w:rPr>
              <w:rFonts w:ascii="Times New Roman" w:hAnsi="Times New Roman"/>
            </w:rPr>
            <w:instrText xml:space="preserve"> TOC \o "1-3" \h \z \u </w:instrText>
          </w:r>
          <w:r w:rsidRPr="00024E92">
            <w:rPr>
              <w:rFonts w:ascii="Times New Roman" w:hAnsi="Times New Roman"/>
            </w:rPr>
            <w:fldChar w:fldCharType="separate"/>
          </w:r>
          <w:hyperlink w:anchor="_Toc110670256" w:history="1">
            <w:r w:rsidR="0045228E" w:rsidRPr="00E653A5">
              <w:rPr>
                <w:rStyle w:val="a4"/>
                <w:rFonts w:ascii="Times New Roman" w:hAnsi="Times New Roman"/>
                <w:noProof/>
              </w:rPr>
              <w:t>eTable 1. Checklist of the PRISMA extension for network meta-analysis.</w:t>
            </w:r>
            <w:r w:rsidR="0045228E">
              <w:rPr>
                <w:noProof/>
                <w:webHidden/>
              </w:rPr>
              <w:tab/>
            </w:r>
            <w:r w:rsidR="0045228E">
              <w:rPr>
                <w:noProof/>
                <w:webHidden/>
              </w:rPr>
              <w:fldChar w:fldCharType="begin"/>
            </w:r>
            <w:r w:rsidR="0045228E">
              <w:rPr>
                <w:noProof/>
                <w:webHidden/>
              </w:rPr>
              <w:instrText xml:space="preserve"> PAGEREF _Toc110670256 \h </w:instrText>
            </w:r>
            <w:r w:rsidR="0045228E">
              <w:rPr>
                <w:noProof/>
                <w:webHidden/>
              </w:rPr>
            </w:r>
            <w:r w:rsidR="0045228E">
              <w:rPr>
                <w:noProof/>
                <w:webHidden/>
              </w:rPr>
              <w:fldChar w:fldCharType="separate"/>
            </w:r>
            <w:r w:rsidR="0045228E">
              <w:rPr>
                <w:noProof/>
                <w:webHidden/>
              </w:rPr>
              <w:t>2</w:t>
            </w:r>
            <w:r w:rsidR="0045228E">
              <w:rPr>
                <w:noProof/>
                <w:webHidden/>
              </w:rPr>
              <w:fldChar w:fldCharType="end"/>
            </w:r>
          </w:hyperlink>
        </w:p>
        <w:p w14:paraId="46496F55" w14:textId="1D5242AB" w:rsidR="0045228E" w:rsidRDefault="00000000">
          <w:pPr>
            <w:pStyle w:val="TOC1"/>
            <w:tabs>
              <w:tab w:val="right" w:leader="dot" w:pos="10456"/>
            </w:tabs>
            <w:rPr>
              <w:rFonts w:cstheme="minorBidi"/>
              <w:noProof/>
              <w:kern w:val="2"/>
              <w:sz w:val="21"/>
            </w:rPr>
          </w:pPr>
          <w:hyperlink w:anchor="_Toc110670257" w:history="1">
            <w:r w:rsidR="0045228E" w:rsidRPr="00E653A5">
              <w:rPr>
                <w:rStyle w:val="a4"/>
                <w:rFonts w:ascii="Times New Roman" w:hAnsi="Times New Roman"/>
                <w:noProof/>
              </w:rPr>
              <w:t>eTable 2. Search strategy</w:t>
            </w:r>
            <w:r w:rsidR="0045228E">
              <w:rPr>
                <w:noProof/>
                <w:webHidden/>
              </w:rPr>
              <w:tab/>
            </w:r>
            <w:r w:rsidR="0045228E">
              <w:rPr>
                <w:noProof/>
                <w:webHidden/>
              </w:rPr>
              <w:fldChar w:fldCharType="begin"/>
            </w:r>
            <w:r w:rsidR="0045228E">
              <w:rPr>
                <w:noProof/>
                <w:webHidden/>
              </w:rPr>
              <w:instrText xml:space="preserve"> PAGEREF _Toc110670257 \h </w:instrText>
            </w:r>
            <w:r w:rsidR="0045228E">
              <w:rPr>
                <w:noProof/>
                <w:webHidden/>
              </w:rPr>
            </w:r>
            <w:r w:rsidR="0045228E">
              <w:rPr>
                <w:noProof/>
                <w:webHidden/>
              </w:rPr>
              <w:fldChar w:fldCharType="separate"/>
            </w:r>
            <w:r w:rsidR="0045228E">
              <w:rPr>
                <w:noProof/>
                <w:webHidden/>
              </w:rPr>
              <w:t>6</w:t>
            </w:r>
            <w:r w:rsidR="0045228E">
              <w:rPr>
                <w:noProof/>
                <w:webHidden/>
              </w:rPr>
              <w:fldChar w:fldCharType="end"/>
            </w:r>
          </w:hyperlink>
        </w:p>
        <w:p w14:paraId="0A40FB1B" w14:textId="11E41B65" w:rsidR="0045228E" w:rsidRDefault="00000000">
          <w:pPr>
            <w:pStyle w:val="TOC1"/>
            <w:tabs>
              <w:tab w:val="right" w:leader="dot" w:pos="10456"/>
            </w:tabs>
            <w:rPr>
              <w:rFonts w:cstheme="minorBidi"/>
              <w:noProof/>
              <w:kern w:val="2"/>
              <w:sz w:val="21"/>
            </w:rPr>
          </w:pPr>
          <w:hyperlink w:anchor="_Toc110670258" w:history="1">
            <w:r w:rsidR="0045228E" w:rsidRPr="00E653A5">
              <w:rPr>
                <w:rStyle w:val="a4"/>
                <w:rFonts w:ascii="Times New Roman" w:hAnsi="Times New Roman"/>
                <w:noProof/>
              </w:rPr>
              <w:t>eTable 3. The formula of the outcome measures.</w:t>
            </w:r>
            <w:r w:rsidR="0045228E">
              <w:rPr>
                <w:noProof/>
                <w:webHidden/>
              </w:rPr>
              <w:tab/>
            </w:r>
            <w:r w:rsidR="0045228E">
              <w:rPr>
                <w:noProof/>
                <w:webHidden/>
              </w:rPr>
              <w:fldChar w:fldCharType="begin"/>
            </w:r>
            <w:r w:rsidR="0045228E">
              <w:rPr>
                <w:noProof/>
                <w:webHidden/>
              </w:rPr>
              <w:instrText xml:space="preserve"> PAGEREF _Toc110670258 \h </w:instrText>
            </w:r>
            <w:r w:rsidR="0045228E">
              <w:rPr>
                <w:noProof/>
                <w:webHidden/>
              </w:rPr>
            </w:r>
            <w:r w:rsidR="0045228E">
              <w:rPr>
                <w:noProof/>
                <w:webHidden/>
              </w:rPr>
              <w:fldChar w:fldCharType="separate"/>
            </w:r>
            <w:r w:rsidR="0045228E">
              <w:rPr>
                <w:noProof/>
                <w:webHidden/>
              </w:rPr>
              <w:t>8</w:t>
            </w:r>
            <w:r w:rsidR="0045228E">
              <w:rPr>
                <w:noProof/>
                <w:webHidden/>
              </w:rPr>
              <w:fldChar w:fldCharType="end"/>
            </w:r>
          </w:hyperlink>
        </w:p>
        <w:p w14:paraId="79EDEB82" w14:textId="25F0C1C6" w:rsidR="0045228E" w:rsidRDefault="00000000">
          <w:pPr>
            <w:pStyle w:val="TOC1"/>
            <w:tabs>
              <w:tab w:val="right" w:leader="dot" w:pos="10456"/>
            </w:tabs>
            <w:rPr>
              <w:rFonts w:cstheme="minorBidi"/>
              <w:noProof/>
              <w:kern w:val="2"/>
              <w:sz w:val="21"/>
            </w:rPr>
          </w:pPr>
          <w:hyperlink w:anchor="_Toc110670259" w:history="1">
            <w:r w:rsidR="0045228E" w:rsidRPr="00E653A5">
              <w:rPr>
                <w:rStyle w:val="a4"/>
                <w:rFonts w:ascii="Times New Roman" w:hAnsi="Times New Roman"/>
                <w:noProof/>
              </w:rPr>
              <w:t>eTable 4. The ranking result and the value of surface under the cumulative ranking curve (SUCRA).</w:t>
            </w:r>
            <w:r w:rsidR="0045228E">
              <w:rPr>
                <w:noProof/>
                <w:webHidden/>
              </w:rPr>
              <w:tab/>
            </w:r>
            <w:r w:rsidR="0045228E">
              <w:rPr>
                <w:noProof/>
                <w:webHidden/>
              </w:rPr>
              <w:fldChar w:fldCharType="begin"/>
            </w:r>
            <w:r w:rsidR="0045228E">
              <w:rPr>
                <w:noProof/>
                <w:webHidden/>
              </w:rPr>
              <w:instrText xml:space="preserve"> PAGEREF _Toc110670259 \h </w:instrText>
            </w:r>
            <w:r w:rsidR="0045228E">
              <w:rPr>
                <w:noProof/>
                <w:webHidden/>
              </w:rPr>
            </w:r>
            <w:r w:rsidR="0045228E">
              <w:rPr>
                <w:noProof/>
                <w:webHidden/>
              </w:rPr>
              <w:fldChar w:fldCharType="separate"/>
            </w:r>
            <w:r w:rsidR="0045228E">
              <w:rPr>
                <w:noProof/>
                <w:webHidden/>
              </w:rPr>
              <w:t>9</w:t>
            </w:r>
            <w:r w:rsidR="0045228E">
              <w:rPr>
                <w:noProof/>
                <w:webHidden/>
              </w:rPr>
              <w:fldChar w:fldCharType="end"/>
            </w:r>
          </w:hyperlink>
        </w:p>
        <w:p w14:paraId="3770DCFA" w14:textId="29696AD4" w:rsidR="0045228E" w:rsidRDefault="00000000">
          <w:pPr>
            <w:pStyle w:val="TOC1"/>
            <w:tabs>
              <w:tab w:val="right" w:leader="dot" w:pos="10456"/>
            </w:tabs>
            <w:rPr>
              <w:rFonts w:cstheme="minorBidi"/>
              <w:noProof/>
              <w:kern w:val="2"/>
              <w:sz w:val="21"/>
            </w:rPr>
          </w:pPr>
          <w:hyperlink w:anchor="_Toc110670260" w:history="1">
            <w:r w:rsidR="0045228E" w:rsidRPr="00E653A5">
              <w:rPr>
                <w:rStyle w:val="a4"/>
                <w:rFonts w:ascii="Times New Roman" w:hAnsi="Times New Roman"/>
                <w:noProof/>
              </w:rPr>
              <w:t>eTable 5. Comparisons of the fit of consistency and inconsistency models.</w:t>
            </w:r>
            <w:r w:rsidR="0045228E">
              <w:rPr>
                <w:noProof/>
                <w:webHidden/>
              </w:rPr>
              <w:tab/>
            </w:r>
            <w:r w:rsidR="0045228E">
              <w:rPr>
                <w:noProof/>
                <w:webHidden/>
              </w:rPr>
              <w:fldChar w:fldCharType="begin"/>
            </w:r>
            <w:r w:rsidR="0045228E">
              <w:rPr>
                <w:noProof/>
                <w:webHidden/>
              </w:rPr>
              <w:instrText xml:space="preserve"> PAGEREF _Toc110670260 \h </w:instrText>
            </w:r>
            <w:r w:rsidR="0045228E">
              <w:rPr>
                <w:noProof/>
                <w:webHidden/>
              </w:rPr>
            </w:r>
            <w:r w:rsidR="0045228E">
              <w:rPr>
                <w:noProof/>
                <w:webHidden/>
              </w:rPr>
              <w:fldChar w:fldCharType="separate"/>
            </w:r>
            <w:r w:rsidR="0045228E">
              <w:rPr>
                <w:noProof/>
                <w:webHidden/>
              </w:rPr>
              <w:t>10</w:t>
            </w:r>
            <w:r w:rsidR="0045228E">
              <w:rPr>
                <w:noProof/>
                <w:webHidden/>
              </w:rPr>
              <w:fldChar w:fldCharType="end"/>
            </w:r>
          </w:hyperlink>
        </w:p>
        <w:p w14:paraId="7FDA3B4F" w14:textId="5D74EEC7" w:rsidR="0045228E" w:rsidRDefault="00000000">
          <w:pPr>
            <w:pStyle w:val="TOC1"/>
            <w:tabs>
              <w:tab w:val="right" w:leader="dot" w:pos="10456"/>
            </w:tabs>
            <w:rPr>
              <w:rFonts w:cstheme="minorBidi"/>
              <w:noProof/>
              <w:kern w:val="2"/>
              <w:sz w:val="21"/>
            </w:rPr>
          </w:pPr>
          <w:hyperlink w:anchor="_Toc110670261" w:history="1">
            <w:r w:rsidR="0045228E" w:rsidRPr="00E653A5">
              <w:rPr>
                <w:rStyle w:val="a4"/>
                <w:rFonts w:ascii="Times New Roman" w:hAnsi="Times New Roman"/>
                <w:noProof/>
              </w:rPr>
              <w:t>eFigure 1. Risk of bias assessment for included studies (QUADAS-2 tool).</w:t>
            </w:r>
            <w:r w:rsidR="0045228E">
              <w:rPr>
                <w:noProof/>
                <w:webHidden/>
              </w:rPr>
              <w:tab/>
            </w:r>
            <w:r w:rsidR="0045228E">
              <w:rPr>
                <w:noProof/>
                <w:webHidden/>
              </w:rPr>
              <w:fldChar w:fldCharType="begin"/>
            </w:r>
            <w:r w:rsidR="0045228E">
              <w:rPr>
                <w:noProof/>
                <w:webHidden/>
              </w:rPr>
              <w:instrText xml:space="preserve"> PAGEREF _Toc110670261 \h </w:instrText>
            </w:r>
            <w:r w:rsidR="0045228E">
              <w:rPr>
                <w:noProof/>
                <w:webHidden/>
              </w:rPr>
            </w:r>
            <w:r w:rsidR="0045228E">
              <w:rPr>
                <w:noProof/>
                <w:webHidden/>
              </w:rPr>
              <w:fldChar w:fldCharType="separate"/>
            </w:r>
            <w:r w:rsidR="0045228E">
              <w:rPr>
                <w:noProof/>
                <w:webHidden/>
              </w:rPr>
              <w:t>11</w:t>
            </w:r>
            <w:r w:rsidR="0045228E">
              <w:rPr>
                <w:noProof/>
                <w:webHidden/>
              </w:rPr>
              <w:fldChar w:fldCharType="end"/>
            </w:r>
          </w:hyperlink>
        </w:p>
        <w:p w14:paraId="72223364" w14:textId="1C9D2C37" w:rsidR="0045228E" w:rsidRDefault="00000000">
          <w:pPr>
            <w:pStyle w:val="TOC1"/>
            <w:tabs>
              <w:tab w:val="right" w:leader="dot" w:pos="10456"/>
            </w:tabs>
            <w:rPr>
              <w:rFonts w:cstheme="minorBidi"/>
              <w:noProof/>
              <w:kern w:val="2"/>
              <w:sz w:val="21"/>
            </w:rPr>
          </w:pPr>
          <w:hyperlink w:anchor="_Toc110670262" w:history="1">
            <w:r w:rsidR="0045228E" w:rsidRPr="00E653A5">
              <w:rPr>
                <w:rStyle w:val="a4"/>
                <w:rFonts w:ascii="Times New Roman" w:hAnsi="Times New Roman"/>
                <w:noProof/>
              </w:rPr>
              <w:t>eFigure 2. The forest plot of diagnostic odd ratio for diagnostic test meta-analysis.</w:t>
            </w:r>
            <w:r w:rsidR="0045228E">
              <w:rPr>
                <w:noProof/>
                <w:webHidden/>
              </w:rPr>
              <w:tab/>
            </w:r>
            <w:r w:rsidR="0045228E">
              <w:rPr>
                <w:noProof/>
                <w:webHidden/>
              </w:rPr>
              <w:fldChar w:fldCharType="begin"/>
            </w:r>
            <w:r w:rsidR="0045228E">
              <w:rPr>
                <w:noProof/>
                <w:webHidden/>
              </w:rPr>
              <w:instrText xml:space="preserve"> PAGEREF _Toc110670262 \h </w:instrText>
            </w:r>
            <w:r w:rsidR="0045228E">
              <w:rPr>
                <w:noProof/>
                <w:webHidden/>
              </w:rPr>
            </w:r>
            <w:r w:rsidR="0045228E">
              <w:rPr>
                <w:noProof/>
                <w:webHidden/>
              </w:rPr>
              <w:fldChar w:fldCharType="separate"/>
            </w:r>
            <w:r w:rsidR="0045228E">
              <w:rPr>
                <w:noProof/>
                <w:webHidden/>
              </w:rPr>
              <w:t>12</w:t>
            </w:r>
            <w:r w:rsidR="0045228E">
              <w:rPr>
                <w:noProof/>
                <w:webHidden/>
              </w:rPr>
              <w:fldChar w:fldCharType="end"/>
            </w:r>
          </w:hyperlink>
        </w:p>
        <w:p w14:paraId="251A8089" w14:textId="5A753A3A" w:rsidR="0045228E" w:rsidRDefault="00000000">
          <w:pPr>
            <w:pStyle w:val="TOC1"/>
            <w:tabs>
              <w:tab w:val="right" w:leader="dot" w:pos="10456"/>
            </w:tabs>
            <w:rPr>
              <w:rFonts w:cstheme="minorBidi"/>
              <w:noProof/>
              <w:kern w:val="2"/>
              <w:sz w:val="21"/>
            </w:rPr>
          </w:pPr>
          <w:hyperlink w:anchor="_Toc110670263" w:history="1">
            <w:r w:rsidR="0045228E" w:rsidRPr="00E653A5">
              <w:rPr>
                <w:rStyle w:val="a4"/>
                <w:rFonts w:ascii="Times New Roman" w:hAnsi="Times New Roman"/>
                <w:noProof/>
              </w:rPr>
              <w:t>eFigure 3. Summary receiver operating characteristic curves (sROC) of the screening indicators.</w:t>
            </w:r>
            <w:r w:rsidR="0045228E">
              <w:rPr>
                <w:noProof/>
                <w:webHidden/>
              </w:rPr>
              <w:tab/>
            </w:r>
            <w:r w:rsidR="0045228E">
              <w:rPr>
                <w:noProof/>
                <w:webHidden/>
              </w:rPr>
              <w:fldChar w:fldCharType="begin"/>
            </w:r>
            <w:r w:rsidR="0045228E">
              <w:rPr>
                <w:noProof/>
                <w:webHidden/>
              </w:rPr>
              <w:instrText xml:space="preserve"> PAGEREF _Toc110670263 \h </w:instrText>
            </w:r>
            <w:r w:rsidR="0045228E">
              <w:rPr>
                <w:noProof/>
                <w:webHidden/>
              </w:rPr>
            </w:r>
            <w:r w:rsidR="0045228E">
              <w:rPr>
                <w:noProof/>
                <w:webHidden/>
              </w:rPr>
              <w:fldChar w:fldCharType="separate"/>
            </w:r>
            <w:r w:rsidR="0045228E">
              <w:rPr>
                <w:noProof/>
                <w:webHidden/>
              </w:rPr>
              <w:t>13</w:t>
            </w:r>
            <w:r w:rsidR="0045228E">
              <w:rPr>
                <w:noProof/>
                <w:webHidden/>
              </w:rPr>
              <w:fldChar w:fldCharType="end"/>
            </w:r>
          </w:hyperlink>
        </w:p>
        <w:p w14:paraId="04C1CF54" w14:textId="120ACBC9" w:rsidR="0045228E" w:rsidRDefault="00000000">
          <w:pPr>
            <w:pStyle w:val="TOC1"/>
            <w:tabs>
              <w:tab w:val="right" w:leader="dot" w:pos="10456"/>
            </w:tabs>
            <w:rPr>
              <w:rFonts w:cstheme="minorBidi"/>
              <w:noProof/>
              <w:kern w:val="2"/>
              <w:sz w:val="21"/>
            </w:rPr>
          </w:pPr>
          <w:hyperlink w:anchor="_Toc110670264" w:history="1">
            <w:r w:rsidR="0045228E" w:rsidRPr="00E653A5">
              <w:rPr>
                <w:rStyle w:val="a4"/>
                <w:rFonts w:ascii="Times New Roman" w:hAnsi="Times New Roman"/>
                <w:noProof/>
              </w:rPr>
              <w:t>eFigure 4. Summary receiver operating characteristic curves (sROC) fo radiomics model.</w:t>
            </w:r>
            <w:r w:rsidR="0045228E">
              <w:rPr>
                <w:noProof/>
                <w:webHidden/>
              </w:rPr>
              <w:tab/>
            </w:r>
            <w:r w:rsidR="0045228E">
              <w:rPr>
                <w:noProof/>
                <w:webHidden/>
              </w:rPr>
              <w:fldChar w:fldCharType="begin"/>
            </w:r>
            <w:r w:rsidR="0045228E">
              <w:rPr>
                <w:noProof/>
                <w:webHidden/>
              </w:rPr>
              <w:instrText xml:space="preserve"> PAGEREF _Toc110670264 \h </w:instrText>
            </w:r>
            <w:r w:rsidR="0045228E">
              <w:rPr>
                <w:noProof/>
                <w:webHidden/>
              </w:rPr>
            </w:r>
            <w:r w:rsidR="0045228E">
              <w:rPr>
                <w:noProof/>
                <w:webHidden/>
              </w:rPr>
              <w:fldChar w:fldCharType="separate"/>
            </w:r>
            <w:r w:rsidR="0045228E">
              <w:rPr>
                <w:noProof/>
                <w:webHidden/>
              </w:rPr>
              <w:t>14</w:t>
            </w:r>
            <w:r w:rsidR="0045228E">
              <w:rPr>
                <w:noProof/>
                <w:webHidden/>
              </w:rPr>
              <w:fldChar w:fldCharType="end"/>
            </w:r>
          </w:hyperlink>
        </w:p>
        <w:p w14:paraId="1A3B8EE7" w14:textId="66199F0C" w:rsidR="0045228E" w:rsidRDefault="00000000">
          <w:pPr>
            <w:pStyle w:val="TOC1"/>
            <w:tabs>
              <w:tab w:val="right" w:leader="dot" w:pos="10456"/>
            </w:tabs>
            <w:rPr>
              <w:rFonts w:cstheme="minorBidi"/>
              <w:noProof/>
              <w:kern w:val="2"/>
              <w:sz w:val="21"/>
            </w:rPr>
          </w:pPr>
          <w:hyperlink w:anchor="_Toc110670265" w:history="1">
            <w:r w:rsidR="0045228E" w:rsidRPr="00E653A5">
              <w:rPr>
                <w:rStyle w:val="a4"/>
                <w:rFonts w:ascii="Times New Roman" w:hAnsi="Times New Roman"/>
                <w:noProof/>
              </w:rPr>
              <w:t>eFigure 5. Sensitivity analysis for radiomics by omitting each included article one by one.</w:t>
            </w:r>
            <w:r w:rsidR="0045228E">
              <w:rPr>
                <w:noProof/>
                <w:webHidden/>
              </w:rPr>
              <w:tab/>
            </w:r>
            <w:r w:rsidR="0045228E">
              <w:rPr>
                <w:noProof/>
                <w:webHidden/>
              </w:rPr>
              <w:fldChar w:fldCharType="begin"/>
            </w:r>
            <w:r w:rsidR="0045228E">
              <w:rPr>
                <w:noProof/>
                <w:webHidden/>
              </w:rPr>
              <w:instrText xml:space="preserve"> PAGEREF _Toc110670265 \h </w:instrText>
            </w:r>
            <w:r w:rsidR="0045228E">
              <w:rPr>
                <w:noProof/>
                <w:webHidden/>
              </w:rPr>
            </w:r>
            <w:r w:rsidR="0045228E">
              <w:rPr>
                <w:noProof/>
                <w:webHidden/>
              </w:rPr>
              <w:fldChar w:fldCharType="separate"/>
            </w:r>
            <w:r w:rsidR="0045228E">
              <w:rPr>
                <w:noProof/>
                <w:webHidden/>
              </w:rPr>
              <w:t>15</w:t>
            </w:r>
            <w:r w:rsidR="0045228E">
              <w:rPr>
                <w:noProof/>
                <w:webHidden/>
              </w:rPr>
              <w:fldChar w:fldCharType="end"/>
            </w:r>
          </w:hyperlink>
        </w:p>
        <w:p w14:paraId="79E5EF08" w14:textId="4778DF36" w:rsidR="0045228E" w:rsidRDefault="00000000">
          <w:pPr>
            <w:pStyle w:val="TOC1"/>
            <w:tabs>
              <w:tab w:val="right" w:leader="dot" w:pos="10456"/>
            </w:tabs>
            <w:rPr>
              <w:rFonts w:cstheme="minorBidi"/>
              <w:noProof/>
              <w:kern w:val="2"/>
              <w:sz w:val="21"/>
            </w:rPr>
          </w:pPr>
          <w:hyperlink w:anchor="_Toc110670266" w:history="1">
            <w:r w:rsidR="0045228E" w:rsidRPr="00E653A5">
              <w:rPr>
                <w:rStyle w:val="a4"/>
                <w:rFonts w:ascii="Times New Roman" w:hAnsi="Times New Roman"/>
                <w:noProof/>
              </w:rPr>
              <w:t>eFigure 6. Funnel plot of publishing bias for radiomics model.</w:t>
            </w:r>
            <w:r w:rsidR="0045228E">
              <w:rPr>
                <w:noProof/>
                <w:webHidden/>
              </w:rPr>
              <w:tab/>
            </w:r>
            <w:r w:rsidR="0045228E">
              <w:rPr>
                <w:noProof/>
                <w:webHidden/>
              </w:rPr>
              <w:fldChar w:fldCharType="begin"/>
            </w:r>
            <w:r w:rsidR="0045228E">
              <w:rPr>
                <w:noProof/>
                <w:webHidden/>
              </w:rPr>
              <w:instrText xml:space="preserve"> PAGEREF _Toc110670266 \h </w:instrText>
            </w:r>
            <w:r w:rsidR="0045228E">
              <w:rPr>
                <w:noProof/>
                <w:webHidden/>
              </w:rPr>
            </w:r>
            <w:r w:rsidR="0045228E">
              <w:rPr>
                <w:noProof/>
                <w:webHidden/>
              </w:rPr>
              <w:fldChar w:fldCharType="separate"/>
            </w:r>
            <w:r w:rsidR="0045228E">
              <w:rPr>
                <w:noProof/>
                <w:webHidden/>
              </w:rPr>
              <w:t>17</w:t>
            </w:r>
            <w:r w:rsidR="0045228E">
              <w:rPr>
                <w:noProof/>
                <w:webHidden/>
              </w:rPr>
              <w:fldChar w:fldCharType="end"/>
            </w:r>
          </w:hyperlink>
        </w:p>
        <w:p w14:paraId="0510122D" w14:textId="0981F85B" w:rsidR="0045228E" w:rsidRDefault="00000000">
          <w:pPr>
            <w:pStyle w:val="TOC1"/>
            <w:tabs>
              <w:tab w:val="right" w:leader="dot" w:pos="10456"/>
            </w:tabs>
            <w:rPr>
              <w:rFonts w:cstheme="minorBidi"/>
              <w:noProof/>
              <w:kern w:val="2"/>
              <w:sz w:val="21"/>
            </w:rPr>
          </w:pPr>
          <w:hyperlink w:anchor="_Toc110670267" w:history="1">
            <w:r w:rsidR="0045228E" w:rsidRPr="00E653A5">
              <w:rPr>
                <w:rStyle w:val="a4"/>
                <w:rFonts w:ascii="Times New Roman" w:hAnsi="Times New Roman"/>
                <w:noProof/>
              </w:rPr>
              <w:t>eFigure 7. Node-split for assessing local heterogeneity.</w:t>
            </w:r>
            <w:r w:rsidR="0045228E">
              <w:rPr>
                <w:noProof/>
                <w:webHidden/>
              </w:rPr>
              <w:tab/>
            </w:r>
            <w:r w:rsidR="0045228E">
              <w:rPr>
                <w:noProof/>
                <w:webHidden/>
              </w:rPr>
              <w:fldChar w:fldCharType="begin"/>
            </w:r>
            <w:r w:rsidR="0045228E">
              <w:rPr>
                <w:noProof/>
                <w:webHidden/>
              </w:rPr>
              <w:instrText xml:space="preserve"> PAGEREF _Toc110670267 \h </w:instrText>
            </w:r>
            <w:r w:rsidR="0045228E">
              <w:rPr>
                <w:noProof/>
                <w:webHidden/>
              </w:rPr>
            </w:r>
            <w:r w:rsidR="0045228E">
              <w:rPr>
                <w:noProof/>
                <w:webHidden/>
              </w:rPr>
              <w:fldChar w:fldCharType="separate"/>
            </w:r>
            <w:r w:rsidR="0045228E">
              <w:rPr>
                <w:noProof/>
                <w:webHidden/>
              </w:rPr>
              <w:t>20</w:t>
            </w:r>
            <w:r w:rsidR="0045228E">
              <w:rPr>
                <w:noProof/>
                <w:webHidden/>
              </w:rPr>
              <w:fldChar w:fldCharType="end"/>
            </w:r>
          </w:hyperlink>
        </w:p>
        <w:p w14:paraId="52BA7252" w14:textId="5495FD05" w:rsidR="003E7F77" w:rsidRPr="00024E92" w:rsidRDefault="003E7F77">
          <w:pPr>
            <w:rPr>
              <w:rFonts w:ascii="Times New Roman" w:hAnsi="Times New Roman" w:cs="Times New Roman"/>
            </w:rPr>
          </w:pPr>
          <w:r w:rsidRPr="00024E92">
            <w:rPr>
              <w:rFonts w:ascii="Times New Roman" w:hAnsi="Times New Roman" w:cs="Times New Roman"/>
              <w:b/>
              <w:bCs/>
              <w:lang w:val="zh-CN"/>
            </w:rPr>
            <w:fldChar w:fldCharType="end"/>
          </w:r>
        </w:p>
      </w:sdtContent>
    </w:sdt>
    <w:p w14:paraId="3D082D6D" w14:textId="77777777" w:rsidR="003E7F77" w:rsidRPr="00024E92" w:rsidRDefault="003E7F77">
      <w:pPr>
        <w:widowControl/>
        <w:jc w:val="left"/>
        <w:rPr>
          <w:rFonts w:ascii="Times New Roman" w:hAnsi="Times New Roman" w:cs="Times New Roman"/>
        </w:rPr>
      </w:pPr>
    </w:p>
    <w:p w14:paraId="06B1E243" w14:textId="77BAD7B7" w:rsidR="00F6718C" w:rsidRPr="00024E92" w:rsidRDefault="005D3316">
      <w:pPr>
        <w:widowControl/>
        <w:jc w:val="left"/>
        <w:rPr>
          <w:rFonts w:ascii="Times New Roman" w:hAnsi="Times New Roman" w:cs="Times New Roman"/>
        </w:rPr>
      </w:pPr>
      <w:r w:rsidRPr="00024E92">
        <w:rPr>
          <w:rFonts w:ascii="Times New Roman" w:hAnsi="Times New Roman" w:cs="Times New Roman"/>
        </w:rPr>
        <w:br w:type="page"/>
      </w:r>
    </w:p>
    <w:p w14:paraId="420AA4AE" w14:textId="77777777" w:rsidR="00B51D46" w:rsidRPr="00024E92" w:rsidRDefault="00B51D46">
      <w:pPr>
        <w:widowControl/>
        <w:jc w:val="left"/>
        <w:rPr>
          <w:rFonts w:ascii="Times New Roman" w:hAnsi="Times New Roman" w:cs="Times New Roman"/>
        </w:rPr>
        <w:sectPr w:rsidR="00B51D46" w:rsidRPr="00024E92" w:rsidSect="00882F1C">
          <w:footerReference w:type="default" r:id="rId8"/>
          <w:pgSz w:w="11906" w:h="16838"/>
          <w:pgMar w:top="720" w:right="720" w:bottom="720" w:left="720" w:header="851" w:footer="992" w:gutter="0"/>
          <w:cols w:space="425"/>
          <w:docGrid w:type="lines" w:linePitch="312"/>
        </w:sectPr>
      </w:pPr>
    </w:p>
    <w:p w14:paraId="390F0348" w14:textId="396A4A30" w:rsidR="009F052F" w:rsidRPr="00024E92" w:rsidRDefault="00C32AB0" w:rsidP="002304F3">
      <w:pPr>
        <w:pStyle w:val="1"/>
        <w:spacing w:line="240" w:lineRule="auto"/>
        <w:rPr>
          <w:rFonts w:ascii="Times New Roman" w:hAnsi="Times New Roman" w:cs="Times New Roman"/>
          <w:sz w:val="24"/>
          <w:szCs w:val="24"/>
        </w:rPr>
      </w:pPr>
      <w:bookmarkStart w:id="0" w:name="_Toc110670256"/>
      <w:r w:rsidRPr="00024E92">
        <w:rPr>
          <w:rFonts w:ascii="Times New Roman" w:hAnsi="Times New Roman" w:cs="Times New Roman"/>
          <w:sz w:val="24"/>
          <w:szCs w:val="24"/>
        </w:rPr>
        <w:lastRenderedPageBreak/>
        <w:t xml:space="preserve">eTable </w:t>
      </w:r>
      <w:r w:rsidR="00D67AE8" w:rsidRPr="00024E92">
        <w:rPr>
          <w:rFonts w:ascii="Times New Roman" w:hAnsi="Times New Roman" w:cs="Times New Roman"/>
          <w:sz w:val="24"/>
          <w:szCs w:val="24"/>
        </w:rPr>
        <w:t>1. Checklist of the PRISMA extension for network meta-analysis.</w:t>
      </w:r>
      <w:bookmarkEnd w:id="0"/>
    </w:p>
    <w:tbl>
      <w:tblPr>
        <w:tblW w:w="15343" w:type="dxa"/>
        <w:tblLook w:val="04A0" w:firstRow="1" w:lastRow="0" w:firstColumn="1" w:lastColumn="0" w:noHBand="0" w:noVBand="1"/>
      </w:tblPr>
      <w:tblGrid>
        <w:gridCol w:w="1682"/>
        <w:gridCol w:w="997"/>
        <w:gridCol w:w="11241"/>
        <w:gridCol w:w="1423"/>
      </w:tblGrid>
      <w:tr w:rsidR="009F052F" w:rsidRPr="00024E92" w14:paraId="62127423" w14:textId="77777777" w:rsidTr="00E87FBE">
        <w:trPr>
          <w:trHeight w:val="64"/>
          <w:tblHeader/>
        </w:trPr>
        <w:tc>
          <w:tcPr>
            <w:tcW w:w="1682" w:type="dxa"/>
            <w:tcBorders>
              <w:top w:val="double" w:sz="6" w:space="0" w:color="000000"/>
              <w:left w:val="single" w:sz="6" w:space="0" w:color="000000"/>
              <w:bottom w:val="double" w:sz="2" w:space="0" w:color="FFFFCC"/>
              <w:right w:val="single" w:sz="6" w:space="0" w:color="000000"/>
            </w:tcBorders>
            <w:shd w:val="clear" w:color="auto" w:fill="63639A"/>
            <w:vAlign w:val="center"/>
            <w:hideMark/>
          </w:tcPr>
          <w:p w14:paraId="2309D5DB" w14:textId="77777777" w:rsidR="009F052F" w:rsidRPr="00024E92" w:rsidRDefault="009F052F">
            <w:pPr>
              <w:pStyle w:val="Default"/>
              <w:ind w:firstLine="360"/>
              <w:rPr>
                <w:rFonts w:ascii="Times New Roman" w:hAnsi="Times New Roman" w:cs="Times New Roman"/>
                <w:color w:val="FFFFFF"/>
                <w:sz w:val="20"/>
                <w:szCs w:val="20"/>
              </w:rPr>
            </w:pPr>
            <w:r w:rsidRPr="00024E92">
              <w:rPr>
                <w:rFonts w:ascii="Times New Roman" w:hAnsi="Times New Roman" w:cs="Times New Roman"/>
                <w:b/>
                <w:bCs/>
                <w:color w:val="FFFFFF"/>
                <w:sz w:val="20"/>
                <w:szCs w:val="20"/>
              </w:rPr>
              <w:t xml:space="preserve">Section and Topic </w:t>
            </w:r>
          </w:p>
        </w:tc>
        <w:tc>
          <w:tcPr>
            <w:tcW w:w="997" w:type="dxa"/>
            <w:tcBorders>
              <w:top w:val="double" w:sz="6" w:space="0" w:color="000000"/>
              <w:left w:val="single" w:sz="6" w:space="0" w:color="000000"/>
              <w:bottom w:val="double" w:sz="2" w:space="0" w:color="FFFFCC"/>
              <w:right w:val="single" w:sz="6" w:space="0" w:color="000000"/>
            </w:tcBorders>
            <w:shd w:val="clear" w:color="auto" w:fill="63639A"/>
            <w:vAlign w:val="center"/>
            <w:hideMark/>
          </w:tcPr>
          <w:p w14:paraId="4B5DF89E" w14:textId="77777777" w:rsidR="009F052F" w:rsidRPr="00024E92" w:rsidRDefault="009F052F">
            <w:pPr>
              <w:pStyle w:val="Default"/>
              <w:ind w:firstLine="360"/>
              <w:rPr>
                <w:rFonts w:ascii="Times New Roman" w:hAnsi="Times New Roman" w:cs="Times New Roman"/>
                <w:b/>
                <w:bCs/>
                <w:color w:val="FFFFFF"/>
                <w:sz w:val="20"/>
                <w:szCs w:val="20"/>
              </w:rPr>
            </w:pPr>
            <w:r w:rsidRPr="00024E92">
              <w:rPr>
                <w:rFonts w:ascii="Times New Roman" w:hAnsi="Times New Roman" w:cs="Times New Roman"/>
                <w:b/>
                <w:bCs/>
                <w:color w:val="FFFFFF"/>
                <w:sz w:val="20"/>
                <w:szCs w:val="20"/>
              </w:rPr>
              <w:t>Item #</w:t>
            </w:r>
          </w:p>
        </w:tc>
        <w:tc>
          <w:tcPr>
            <w:tcW w:w="11240" w:type="dxa"/>
            <w:tcBorders>
              <w:top w:val="double" w:sz="6" w:space="0" w:color="000000"/>
              <w:left w:val="single" w:sz="6" w:space="0" w:color="000000"/>
              <w:bottom w:val="double" w:sz="6" w:space="0" w:color="000000"/>
              <w:right w:val="single" w:sz="6" w:space="0" w:color="000000"/>
            </w:tcBorders>
            <w:shd w:val="clear" w:color="auto" w:fill="63639A"/>
            <w:vAlign w:val="center"/>
            <w:hideMark/>
          </w:tcPr>
          <w:p w14:paraId="6F1798DE" w14:textId="77777777" w:rsidR="009F052F" w:rsidRPr="00024E92" w:rsidRDefault="009F052F">
            <w:pPr>
              <w:pStyle w:val="Default"/>
              <w:ind w:firstLine="360"/>
              <w:rPr>
                <w:rFonts w:ascii="Times New Roman" w:hAnsi="Times New Roman" w:cs="Times New Roman"/>
                <w:color w:val="FFFFFF"/>
                <w:sz w:val="20"/>
                <w:szCs w:val="20"/>
              </w:rPr>
            </w:pPr>
            <w:r w:rsidRPr="00024E92">
              <w:rPr>
                <w:rFonts w:ascii="Times New Roman" w:hAnsi="Times New Roman" w:cs="Times New Roman"/>
                <w:b/>
                <w:bCs/>
                <w:color w:val="FFFFFF"/>
                <w:sz w:val="20"/>
                <w:szCs w:val="20"/>
              </w:rPr>
              <w:t xml:space="preserve">Checklist item </w:t>
            </w:r>
          </w:p>
        </w:tc>
        <w:tc>
          <w:tcPr>
            <w:tcW w:w="1423" w:type="dxa"/>
            <w:tcBorders>
              <w:top w:val="double" w:sz="6" w:space="0" w:color="000000"/>
              <w:left w:val="single" w:sz="6" w:space="0" w:color="000000"/>
              <w:bottom w:val="double" w:sz="6" w:space="0" w:color="000000"/>
              <w:right w:val="single" w:sz="6" w:space="0" w:color="000000"/>
            </w:tcBorders>
            <w:shd w:val="clear" w:color="auto" w:fill="63639A"/>
            <w:vAlign w:val="center"/>
            <w:hideMark/>
          </w:tcPr>
          <w:p w14:paraId="775063D2" w14:textId="77777777" w:rsidR="009F052F" w:rsidRPr="00024E92" w:rsidRDefault="009F052F">
            <w:pPr>
              <w:pStyle w:val="Default"/>
              <w:ind w:firstLine="360"/>
              <w:rPr>
                <w:rFonts w:ascii="Times New Roman" w:hAnsi="Times New Roman" w:cs="Times New Roman"/>
                <w:color w:val="FFFFFF"/>
                <w:sz w:val="20"/>
                <w:szCs w:val="20"/>
              </w:rPr>
            </w:pPr>
            <w:r w:rsidRPr="00024E92">
              <w:rPr>
                <w:rFonts w:ascii="Times New Roman" w:hAnsi="Times New Roman" w:cs="Times New Roman"/>
                <w:b/>
                <w:bCs/>
                <w:color w:val="FFFFFF"/>
                <w:sz w:val="20"/>
                <w:szCs w:val="20"/>
              </w:rPr>
              <w:t xml:space="preserve">Location where item is reported </w:t>
            </w:r>
          </w:p>
        </w:tc>
      </w:tr>
      <w:tr w:rsidR="009F052F" w:rsidRPr="00024E92" w14:paraId="2F3FAF86" w14:textId="77777777" w:rsidTr="00E87FBE">
        <w:trPr>
          <w:trHeight w:val="23"/>
        </w:trPr>
        <w:tc>
          <w:tcPr>
            <w:tcW w:w="13920" w:type="dxa"/>
            <w:gridSpan w:val="3"/>
            <w:tcBorders>
              <w:top w:val="double" w:sz="6" w:space="0" w:color="000000"/>
              <w:left w:val="single" w:sz="6" w:space="0" w:color="000000"/>
              <w:bottom w:val="single" w:sz="6" w:space="0" w:color="000000"/>
              <w:right w:val="single" w:sz="6" w:space="0" w:color="000000"/>
            </w:tcBorders>
            <w:shd w:val="clear" w:color="auto" w:fill="FFFFCC"/>
            <w:vAlign w:val="center"/>
            <w:hideMark/>
          </w:tcPr>
          <w:p w14:paraId="78FE3E80" w14:textId="77777777" w:rsidR="009F052F" w:rsidRPr="00024E92" w:rsidRDefault="009F052F">
            <w:pPr>
              <w:pStyle w:val="Default"/>
              <w:ind w:firstLine="360"/>
              <w:rPr>
                <w:rFonts w:ascii="Times New Roman" w:hAnsi="Times New Roman" w:cs="Times New Roman"/>
                <w:sz w:val="20"/>
                <w:szCs w:val="20"/>
              </w:rPr>
            </w:pPr>
            <w:r w:rsidRPr="00024E92">
              <w:rPr>
                <w:rFonts w:ascii="Times New Roman" w:hAnsi="Times New Roman" w:cs="Times New Roman"/>
                <w:b/>
                <w:bCs/>
                <w:sz w:val="20"/>
                <w:szCs w:val="20"/>
              </w:rPr>
              <w:t xml:space="preserve">TITLE </w:t>
            </w:r>
          </w:p>
        </w:tc>
        <w:tc>
          <w:tcPr>
            <w:tcW w:w="1423" w:type="dxa"/>
            <w:tcBorders>
              <w:top w:val="double" w:sz="6" w:space="0" w:color="000000"/>
              <w:left w:val="single" w:sz="6" w:space="0" w:color="000000"/>
              <w:bottom w:val="single" w:sz="6" w:space="0" w:color="000000"/>
              <w:right w:val="single" w:sz="6" w:space="0" w:color="000000"/>
            </w:tcBorders>
            <w:shd w:val="clear" w:color="auto" w:fill="FFFFCC"/>
          </w:tcPr>
          <w:p w14:paraId="4CB0A1E5" w14:textId="77777777" w:rsidR="009F052F" w:rsidRPr="00024E92" w:rsidRDefault="009F052F">
            <w:pPr>
              <w:pStyle w:val="Default"/>
              <w:ind w:firstLine="360"/>
              <w:jc w:val="right"/>
              <w:rPr>
                <w:rFonts w:ascii="Times New Roman" w:hAnsi="Times New Roman" w:cs="Times New Roman"/>
                <w:color w:val="auto"/>
                <w:sz w:val="20"/>
                <w:szCs w:val="20"/>
              </w:rPr>
            </w:pPr>
          </w:p>
        </w:tc>
      </w:tr>
      <w:tr w:rsidR="009F052F" w:rsidRPr="00024E92" w14:paraId="6012870E" w14:textId="77777777" w:rsidTr="00E87FBE">
        <w:trPr>
          <w:trHeight w:val="47"/>
        </w:trPr>
        <w:tc>
          <w:tcPr>
            <w:tcW w:w="1682" w:type="dxa"/>
            <w:tcBorders>
              <w:top w:val="single" w:sz="6" w:space="0" w:color="000000"/>
              <w:left w:val="single" w:sz="6" w:space="0" w:color="000000"/>
              <w:bottom w:val="double" w:sz="2" w:space="0" w:color="FFFFCC"/>
              <w:right w:val="single" w:sz="6" w:space="0" w:color="000000"/>
            </w:tcBorders>
            <w:hideMark/>
          </w:tcPr>
          <w:p w14:paraId="393D7FA5"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 xml:space="preserve">Title </w:t>
            </w:r>
          </w:p>
        </w:tc>
        <w:tc>
          <w:tcPr>
            <w:tcW w:w="997" w:type="dxa"/>
            <w:tcBorders>
              <w:top w:val="single" w:sz="6" w:space="0" w:color="000000"/>
              <w:left w:val="single" w:sz="6" w:space="0" w:color="000000"/>
              <w:bottom w:val="double" w:sz="2" w:space="0" w:color="FFFFCC"/>
              <w:right w:val="single" w:sz="6" w:space="0" w:color="000000"/>
            </w:tcBorders>
            <w:hideMark/>
          </w:tcPr>
          <w:p w14:paraId="0756C03A"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1</w:t>
            </w:r>
          </w:p>
        </w:tc>
        <w:tc>
          <w:tcPr>
            <w:tcW w:w="11240" w:type="dxa"/>
            <w:tcBorders>
              <w:top w:val="single" w:sz="6" w:space="0" w:color="000000"/>
              <w:left w:val="single" w:sz="6" w:space="0" w:color="000000"/>
              <w:bottom w:val="double" w:sz="6" w:space="0" w:color="000000"/>
              <w:right w:val="single" w:sz="6" w:space="0" w:color="000000"/>
            </w:tcBorders>
            <w:hideMark/>
          </w:tcPr>
          <w:p w14:paraId="26191809"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Identify the report as a systematic review.</w:t>
            </w:r>
          </w:p>
        </w:tc>
        <w:tc>
          <w:tcPr>
            <w:tcW w:w="1423" w:type="dxa"/>
            <w:tcBorders>
              <w:top w:val="single" w:sz="6" w:space="0" w:color="000000"/>
              <w:left w:val="single" w:sz="6" w:space="0" w:color="000000"/>
              <w:bottom w:val="double" w:sz="6" w:space="0" w:color="000000"/>
              <w:right w:val="single" w:sz="6" w:space="0" w:color="000000"/>
            </w:tcBorders>
          </w:tcPr>
          <w:p w14:paraId="2BBBD621" w14:textId="5A5C3433" w:rsidR="009F052F" w:rsidRPr="00024E92" w:rsidRDefault="00D83E7B">
            <w:pPr>
              <w:pStyle w:val="Default"/>
              <w:spacing w:before="40" w:after="40"/>
              <w:ind w:firstLine="360"/>
              <w:rPr>
                <w:rFonts w:ascii="Times New Roman" w:hAnsi="Times New Roman" w:cs="Times New Roman"/>
                <w:color w:val="auto"/>
                <w:sz w:val="20"/>
                <w:szCs w:val="20"/>
                <w:lang w:eastAsia="zh-CN"/>
              </w:rPr>
            </w:pPr>
            <w:r w:rsidRPr="00024E92">
              <w:rPr>
                <w:rFonts w:ascii="Times New Roman" w:hAnsi="Times New Roman" w:cs="Times New Roman"/>
                <w:color w:val="auto"/>
                <w:sz w:val="20"/>
                <w:szCs w:val="20"/>
                <w:lang w:eastAsia="zh-CN"/>
              </w:rPr>
              <w:t>1</w:t>
            </w:r>
          </w:p>
        </w:tc>
      </w:tr>
      <w:tr w:rsidR="009F052F" w:rsidRPr="00024E92" w14:paraId="41EBF53D" w14:textId="77777777" w:rsidTr="00E87FBE">
        <w:trPr>
          <w:trHeight w:val="23"/>
        </w:trPr>
        <w:tc>
          <w:tcPr>
            <w:tcW w:w="13920" w:type="dxa"/>
            <w:gridSpan w:val="3"/>
            <w:tcBorders>
              <w:top w:val="double" w:sz="6" w:space="0" w:color="000000"/>
              <w:left w:val="single" w:sz="6" w:space="0" w:color="000000"/>
              <w:bottom w:val="single" w:sz="6" w:space="0" w:color="000000"/>
              <w:right w:val="single" w:sz="6" w:space="0" w:color="000000"/>
            </w:tcBorders>
            <w:shd w:val="clear" w:color="auto" w:fill="FFFFCC"/>
            <w:vAlign w:val="center"/>
            <w:hideMark/>
          </w:tcPr>
          <w:p w14:paraId="41D40079" w14:textId="77777777" w:rsidR="009F052F" w:rsidRPr="00024E92" w:rsidRDefault="009F052F">
            <w:pPr>
              <w:pStyle w:val="Default"/>
              <w:ind w:firstLine="360"/>
              <w:rPr>
                <w:rFonts w:ascii="Times New Roman" w:hAnsi="Times New Roman" w:cs="Times New Roman"/>
                <w:sz w:val="20"/>
                <w:szCs w:val="20"/>
              </w:rPr>
            </w:pPr>
            <w:r w:rsidRPr="00024E92">
              <w:rPr>
                <w:rFonts w:ascii="Times New Roman" w:hAnsi="Times New Roman" w:cs="Times New Roman"/>
                <w:b/>
                <w:bCs/>
                <w:sz w:val="20"/>
                <w:szCs w:val="20"/>
              </w:rPr>
              <w:t xml:space="preserve">ABSTRACT </w:t>
            </w:r>
          </w:p>
        </w:tc>
        <w:tc>
          <w:tcPr>
            <w:tcW w:w="1423" w:type="dxa"/>
            <w:tcBorders>
              <w:top w:val="double" w:sz="6" w:space="0" w:color="000000"/>
              <w:left w:val="single" w:sz="6" w:space="0" w:color="000000"/>
              <w:bottom w:val="single" w:sz="6" w:space="0" w:color="000000"/>
              <w:right w:val="single" w:sz="6" w:space="0" w:color="000000"/>
            </w:tcBorders>
            <w:shd w:val="clear" w:color="auto" w:fill="FFFFCC"/>
          </w:tcPr>
          <w:p w14:paraId="7D22FA5E" w14:textId="77777777" w:rsidR="009F052F" w:rsidRPr="00024E92" w:rsidRDefault="009F052F">
            <w:pPr>
              <w:pStyle w:val="Default"/>
              <w:ind w:firstLine="360"/>
              <w:jc w:val="right"/>
              <w:rPr>
                <w:rFonts w:ascii="Times New Roman" w:hAnsi="Times New Roman" w:cs="Times New Roman"/>
                <w:color w:val="auto"/>
                <w:sz w:val="20"/>
                <w:szCs w:val="20"/>
              </w:rPr>
            </w:pPr>
          </w:p>
        </w:tc>
      </w:tr>
      <w:tr w:rsidR="009F052F" w:rsidRPr="00024E92" w14:paraId="15E8D37A" w14:textId="77777777" w:rsidTr="00E87FBE">
        <w:trPr>
          <w:trHeight w:val="47"/>
        </w:trPr>
        <w:tc>
          <w:tcPr>
            <w:tcW w:w="1682" w:type="dxa"/>
            <w:tcBorders>
              <w:top w:val="single" w:sz="6" w:space="0" w:color="000000"/>
              <w:left w:val="single" w:sz="6" w:space="0" w:color="000000"/>
              <w:bottom w:val="double" w:sz="2" w:space="0" w:color="FFFFCC"/>
              <w:right w:val="single" w:sz="6" w:space="0" w:color="000000"/>
            </w:tcBorders>
            <w:hideMark/>
          </w:tcPr>
          <w:p w14:paraId="142C0033"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 xml:space="preserve">Abstract </w:t>
            </w:r>
          </w:p>
        </w:tc>
        <w:tc>
          <w:tcPr>
            <w:tcW w:w="997" w:type="dxa"/>
            <w:tcBorders>
              <w:top w:val="single" w:sz="6" w:space="0" w:color="000000"/>
              <w:left w:val="single" w:sz="6" w:space="0" w:color="000000"/>
              <w:bottom w:val="double" w:sz="2" w:space="0" w:color="FFFFCC"/>
              <w:right w:val="single" w:sz="6" w:space="0" w:color="000000"/>
            </w:tcBorders>
            <w:hideMark/>
          </w:tcPr>
          <w:p w14:paraId="77107299"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2</w:t>
            </w:r>
          </w:p>
        </w:tc>
        <w:tc>
          <w:tcPr>
            <w:tcW w:w="11240" w:type="dxa"/>
            <w:tcBorders>
              <w:top w:val="single" w:sz="6" w:space="0" w:color="000000"/>
              <w:left w:val="single" w:sz="6" w:space="0" w:color="000000"/>
              <w:bottom w:val="double" w:sz="6" w:space="0" w:color="000000"/>
              <w:right w:val="single" w:sz="6" w:space="0" w:color="000000"/>
            </w:tcBorders>
            <w:hideMark/>
          </w:tcPr>
          <w:p w14:paraId="4D096220"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See the PRISMA 2020 for Abstracts checklist.</w:t>
            </w:r>
          </w:p>
        </w:tc>
        <w:tc>
          <w:tcPr>
            <w:tcW w:w="1423" w:type="dxa"/>
            <w:tcBorders>
              <w:top w:val="single" w:sz="6" w:space="0" w:color="000000"/>
              <w:left w:val="single" w:sz="6" w:space="0" w:color="000000"/>
              <w:bottom w:val="double" w:sz="6" w:space="0" w:color="000000"/>
              <w:right w:val="single" w:sz="6" w:space="0" w:color="000000"/>
            </w:tcBorders>
          </w:tcPr>
          <w:p w14:paraId="7C0639EA" w14:textId="009B1859" w:rsidR="009F052F" w:rsidRPr="00024E92" w:rsidRDefault="00130BAD">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1</w:t>
            </w:r>
            <w:r>
              <w:rPr>
                <w:rFonts w:ascii="Times New Roman" w:hAnsi="Times New Roman" w:cs="Times New Roman"/>
                <w:color w:val="auto"/>
                <w:sz w:val="20"/>
                <w:szCs w:val="20"/>
                <w:lang w:eastAsia="zh-CN"/>
              </w:rPr>
              <w:t>-2</w:t>
            </w:r>
          </w:p>
        </w:tc>
      </w:tr>
      <w:tr w:rsidR="009F052F" w:rsidRPr="00024E92" w14:paraId="4CD8BE8B" w14:textId="77777777" w:rsidTr="00E87FBE">
        <w:trPr>
          <w:trHeight w:val="23"/>
        </w:trPr>
        <w:tc>
          <w:tcPr>
            <w:tcW w:w="13920" w:type="dxa"/>
            <w:gridSpan w:val="3"/>
            <w:tcBorders>
              <w:top w:val="double" w:sz="6" w:space="0" w:color="000000"/>
              <w:left w:val="single" w:sz="6" w:space="0" w:color="000000"/>
              <w:bottom w:val="single" w:sz="6" w:space="0" w:color="000000"/>
              <w:right w:val="single" w:sz="6" w:space="0" w:color="000000"/>
            </w:tcBorders>
            <w:shd w:val="clear" w:color="auto" w:fill="FFFFCC"/>
            <w:vAlign w:val="center"/>
            <w:hideMark/>
          </w:tcPr>
          <w:p w14:paraId="2005A067" w14:textId="77777777" w:rsidR="009F052F" w:rsidRPr="00024E92" w:rsidRDefault="009F052F">
            <w:pPr>
              <w:pStyle w:val="Default"/>
              <w:ind w:firstLine="360"/>
              <w:rPr>
                <w:rFonts w:ascii="Times New Roman" w:hAnsi="Times New Roman" w:cs="Times New Roman"/>
                <w:sz w:val="20"/>
                <w:szCs w:val="20"/>
              </w:rPr>
            </w:pPr>
            <w:r w:rsidRPr="00024E92">
              <w:rPr>
                <w:rFonts w:ascii="Times New Roman" w:hAnsi="Times New Roman" w:cs="Times New Roman"/>
                <w:b/>
                <w:bCs/>
                <w:sz w:val="20"/>
                <w:szCs w:val="20"/>
              </w:rPr>
              <w:t xml:space="preserve">INTRODUCTION </w:t>
            </w:r>
          </w:p>
        </w:tc>
        <w:tc>
          <w:tcPr>
            <w:tcW w:w="1423" w:type="dxa"/>
            <w:tcBorders>
              <w:top w:val="double" w:sz="6" w:space="0" w:color="000000"/>
              <w:left w:val="single" w:sz="6" w:space="0" w:color="000000"/>
              <w:bottom w:val="single" w:sz="6" w:space="0" w:color="000000"/>
              <w:right w:val="single" w:sz="6" w:space="0" w:color="000000"/>
            </w:tcBorders>
            <w:shd w:val="clear" w:color="auto" w:fill="FFFFCC"/>
          </w:tcPr>
          <w:p w14:paraId="12E741EC" w14:textId="77777777" w:rsidR="009F052F" w:rsidRPr="00024E92" w:rsidRDefault="009F052F">
            <w:pPr>
              <w:pStyle w:val="Default"/>
              <w:ind w:firstLine="360"/>
              <w:jc w:val="right"/>
              <w:rPr>
                <w:rFonts w:ascii="Times New Roman" w:hAnsi="Times New Roman" w:cs="Times New Roman"/>
                <w:color w:val="auto"/>
                <w:sz w:val="20"/>
                <w:szCs w:val="20"/>
              </w:rPr>
            </w:pPr>
          </w:p>
        </w:tc>
      </w:tr>
      <w:tr w:rsidR="009F052F" w:rsidRPr="00024E92" w14:paraId="67ADDE99" w14:textId="77777777" w:rsidTr="00E87FBE">
        <w:trPr>
          <w:trHeight w:val="47"/>
        </w:trPr>
        <w:tc>
          <w:tcPr>
            <w:tcW w:w="1682" w:type="dxa"/>
            <w:tcBorders>
              <w:top w:val="single" w:sz="6" w:space="0" w:color="000000"/>
              <w:left w:val="single" w:sz="6" w:space="0" w:color="000000"/>
              <w:bottom w:val="single" w:sz="6" w:space="0" w:color="000000"/>
              <w:right w:val="single" w:sz="6" w:space="0" w:color="000000"/>
            </w:tcBorders>
            <w:hideMark/>
          </w:tcPr>
          <w:p w14:paraId="3212C319"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 xml:space="preserve">Rationale </w:t>
            </w:r>
          </w:p>
        </w:tc>
        <w:tc>
          <w:tcPr>
            <w:tcW w:w="997" w:type="dxa"/>
            <w:tcBorders>
              <w:top w:val="single" w:sz="6" w:space="0" w:color="000000"/>
              <w:left w:val="single" w:sz="6" w:space="0" w:color="000000"/>
              <w:bottom w:val="single" w:sz="6" w:space="0" w:color="000000"/>
              <w:right w:val="single" w:sz="6" w:space="0" w:color="000000"/>
            </w:tcBorders>
            <w:hideMark/>
          </w:tcPr>
          <w:p w14:paraId="14D35F71"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3</w:t>
            </w:r>
          </w:p>
        </w:tc>
        <w:tc>
          <w:tcPr>
            <w:tcW w:w="11240" w:type="dxa"/>
            <w:tcBorders>
              <w:top w:val="single" w:sz="6" w:space="0" w:color="000000"/>
              <w:left w:val="single" w:sz="6" w:space="0" w:color="000000"/>
              <w:bottom w:val="single" w:sz="6" w:space="0" w:color="000000"/>
              <w:right w:val="single" w:sz="6" w:space="0" w:color="000000"/>
            </w:tcBorders>
            <w:hideMark/>
          </w:tcPr>
          <w:p w14:paraId="0C011EDD"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Describe the rationale for the review in the context of existing knowledge.</w:t>
            </w:r>
          </w:p>
        </w:tc>
        <w:tc>
          <w:tcPr>
            <w:tcW w:w="1423" w:type="dxa"/>
            <w:tcBorders>
              <w:top w:val="single" w:sz="6" w:space="0" w:color="000000"/>
              <w:left w:val="single" w:sz="6" w:space="0" w:color="000000"/>
              <w:bottom w:val="single" w:sz="6" w:space="0" w:color="000000"/>
              <w:right w:val="single" w:sz="6" w:space="0" w:color="000000"/>
            </w:tcBorders>
          </w:tcPr>
          <w:p w14:paraId="2209A93A" w14:textId="304D3837" w:rsidR="009F052F" w:rsidRPr="00024E92" w:rsidRDefault="00130BAD">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2</w:t>
            </w:r>
          </w:p>
        </w:tc>
      </w:tr>
      <w:tr w:rsidR="009F052F" w:rsidRPr="00024E92" w14:paraId="7AA9CC52" w14:textId="77777777" w:rsidTr="00E87FBE">
        <w:trPr>
          <w:trHeight w:val="47"/>
        </w:trPr>
        <w:tc>
          <w:tcPr>
            <w:tcW w:w="1682" w:type="dxa"/>
            <w:tcBorders>
              <w:top w:val="single" w:sz="6" w:space="0" w:color="000000"/>
              <w:left w:val="single" w:sz="6" w:space="0" w:color="000000"/>
              <w:bottom w:val="double" w:sz="2" w:space="0" w:color="FFFFCC"/>
              <w:right w:val="single" w:sz="6" w:space="0" w:color="000000"/>
            </w:tcBorders>
            <w:hideMark/>
          </w:tcPr>
          <w:p w14:paraId="14418D32"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 xml:space="preserve">Objectives </w:t>
            </w:r>
          </w:p>
        </w:tc>
        <w:tc>
          <w:tcPr>
            <w:tcW w:w="997" w:type="dxa"/>
            <w:tcBorders>
              <w:top w:val="single" w:sz="6" w:space="0" w:color="000000"/>
              <w:left w:val="single" w:sz="6" w:space="0" w:color="000000"/>
              <w:bottom w:val="double" w:sz="2" w:space="0" w:color="FFFFCC"/>
              <w:right w:val="single" w:sz="6" w:space="0" w:color="000000"/>
            </w:tcBorders>
            <w:hideMark/>
          </w:tcPr>
          <w:p w14:paraId="31D26313"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4</w:t>
            </w:r>
          </w:p>
        </w:tc>
        <w:tc>
          <w:tcPr>
            <w:tcW w:w="11240" w:type="dxa"/>
            <w:tcBorders>
              <w:top w:val="single" w:sz="6" w:space="0" w:color="000000"/>
              <w:left w:val="single" w:sz="6" w:space="0" w:color="000000"/>
              <w:bottom w:val="double" w:sz="6" w:space="0" w:color="000000"/>
              <w:right w:val="single" w:sz="6" w:space="0" w:color="000000"/>
            </w:tcBorders>
            <w:hideMark/>
          </w:tcPr>
          <w:p w14:paraId="6F2F944F"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Provide an explicit statement of the objective(s) or question(s) the review addresses.</w:t>
            </w:r>
          </w:p>
        </w:tc>
        <w:tc>
          <w:tcPr>
            <w:tcW w:w="1423" w:type="dxa"/>
            <w:tcBorders>
              <w:top w:val="single" w:sz="6" w:space="0" w:color="000000"/>
              <w:left w:val="single" w:sz="6" w:space="0" w:color="000000"/>
              <w:bottom w:val="double" w:sz="6" w:space="0" w:color="000000"/>
              <w:right w:val="single" w:sz="6" w:space="0" w:color="000000"/>
            </w:tcBorders>
          </w:tcPr>
          <w:p w14:paraId="0F5994B0" w14:textId="47307FE1" w:rsidR="009F052F" w:rsidRPr="00024E92" w:rsidRDefault="00130BAD">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2</w:t>
            </w:r>
          </w:p>
        </w:tc>
      </w:tr>
      <w:tr w:rsidR="009F052F" w:rsidRPr="00024E92" w14:paraId="080EA268" w14:textId="77777777" w:rsidTr="00E87FBE">
        <w:trPr>
          <w:trHeight w:val="23"/>
        </w:trPr>
        <w:tc>
          <w:tcPr>
            <w:tcW w:w="13920" w:type="dxa"/>
            <w:gridSpan w:val="3"/>
            <w:tcBorders>
              <w:top w:val="double" w:sz="6" w:space="0" w:color="000000"/>
              <w:left w:val="single" w:sz="6" w:space="0" w:color="000000"/>
              <w:bottom w:val="single" w:sz="6" w:space="0" w:color="000000"/>
              <w:right w:val="single" w:sz="6" w:space="0" w:color="000000"/>
            </w:tcBorders>
            <w:shd w:val="clear" w:color="auto" w:fill="FFFFCC"/>
            <w:vAlign w:val="center"/>
            <w:hideMark/>
          </w:tcPr>
          <w:p w14:paraId="5F106251" w14:textId="77777777" w:rsidR="009F052F" w:rsidRPr="00024E92" w:rsidRDefault="009F052F">
            <w:pPr>
              <w:pStyle w:val="Default"/>
              <w:ind w:firstLine="360"/>
              <w:rPr>
                <w:rFonts w:ascii="Times New Roman" w:hAnsi="Times New Roman" w:cs="Times New Roman"/>
                <w:sz w:val="20"/>
                <w:szCs w:val="20"/>
              </w:rPr>
            </w:pPr>
            <w:r w:rsidRPr="00024E92">
              <w:rPr>
                <w:rFonts w:ascii="Times New Roman" w:hAnsi="Times New Roman" w:cs="Times New Roman"/>
                <w:b/>
                <w:bCs/>
                <w:sz w:val="20"/>
                <w:szCs w:val="20"/>
              </w:rPr>
              <w:t xml:space="preserve">METHODS </w:t>
            </w:r>
          </w:p>
        </w:tc>
        <w:tc>
          <w:tcPr>
            <w:tcW w:w="1423" w:type="dxa"/>
            <w:tcBorders>
              <w:top w:val="double" w:sz="6" w:space="0" w:color="000000"/>
              <w:left w:val="single" w:sz="6" w:space="0" w:color="000000"/>
              <w:bottom w:val="single" w:sz="6" w:space="0" w:color="000000"/>
              <w:right w:val="single" w:sz="6" w:space="0" w:color="000000"/>
            </w:tcBorders>
            <w:shd w:val="clear" w:color="auto" w:fill="FFFFCC"/>
          </w:tcPr>
          <w:p w14:paraId="1298B96F" w14:textId="77777777" w:rsidR="009F052F" w:rsidRPr="00024E92" w:rsidRDefault="009F052F">
            <w:pPr>
              <w:pStyle w:val="Default"/>
              <w:ind w:firstLine="360"/>
              <w:jc w:val="right"/>
              <w:rPr>
                <w:rFonts w:ascii="Times New Roman" w:hAnsi="Times New Roman" w:cs="Times New Roman"/>
                <w:color w:val="auto"/>
                <w:sz w:val="20"/>
                <w:szCs w:val="20"/>
              </w:rPr>
            </w:pPr>
          </w:p>
        </w:tc>
      </w:tr>
      <w:tr w:rsidR="009F052F" w:rsidRPr="00024E92" w14:paraId="7AEB5477" w14:textId="77777777" w:rsidTr="00E87FBE">
        <w:trPr>
          <w:trHeight w:val="47"/>
        </w:trPr>
        <w:tc>
          <w:tcPr>
            <w:tcW w:w="1682" w:type="dxa"/>
            <w:tcBorders>
              <w:top w:val="single" w:sz="6" w:space="0" w:color="000000"/>
              <w:left w:val="single" w:sz="6" w:space="0" w:color="000000"/>
              <w:bottom w:val="single" w:sz="6" w:space="0" w:color="000000"/>
              <w:right w:val="single" w:sz="6" w:space="0" w:color="000000"/>
            </w:tcBorders>
            <w:hideMark/>
          </w:tcPr>
          <w:p w14:paraId="34792368"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 xml:space="preserve">Eligibility criteria </w:t>
            </w:r>
          </w:p>
        </w:tc>
        <w:tc>
          <w:tcPr>
            <w:tcW w:w="997" w:type="dxa"/>
            <w:tcBorders>
              <w:top w:val="single" w:sz="6" w:space="0" w:color="000000"/>
              <w:left w:val="single" w:sz="6" w:space="0" w:color="000000"/>
              <w:bottom w:val="single" w:sz="6" w:space="0" w:color="000000"/>
              <w:right w:val="single" w:sz="6" w:space="0" w:color="000000"/>
            </w:tcBorders>
            <w:hideMark/>
          </w:tcPr>
          <w:p w14:paraId="26502C64"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5</w:t>
            </w:r>
          </w:p>
        </w:tc>
        <w:tc>
          <w:tcPr>
            <w:tcW w:w="11240" w:type="dxa"/>
            <w:tcBorders>
              <w:top w:val="single" w:sz="6" w:space="0" w:color="000000"/>
              <w:left w:val="single" w:sz="6" w:space="0" w:color="000000"/>
              <w:bottom w:val="single" w:sz="6" w:space="0" w:color="000000"/>
              <w:right w:val="single" w:sz="6" w:space="0" w:color="000000"/>
            </w:tcBorders>
            <w:hideMark/>
          </w:tcPr>
          <w:p w14:paraId="6CC3C979"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Specify the inclusion and exclusion criteria for the review and how studies were grouped for the syntheses.</w:t>
            </w:r>
          </w:p>
        </w:tc>
        <w:tc>
          <w:tcPr>
            <w:tcW w:w="1423" w:type="dxa"/>
            <w:tcBorders>
              <w:top w:val="single" w:sz="6" w:space="0" w:color="000000"/>
              <w:left w:val="single" w:sz="6" w:space="0" w:color="000000"/>
              <w:bottom w:val="single" w:sz="6" w:space="0" w:color="000000"/>
              <w:right w:val="single" w:sz="6" w:space="0" w:color="000000"/>
            </w:tcBorders>
          </w:tcPr>
          <w:p w14:paraId="2E151C4C" w14:textId="7DA98C13" w:rsidR="009F052F" w:rsidRPr="00024E92" w:rsidRDefault="00F10DB5">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2</w:t>
            </w:r>
            <w:r>
              <w:rPr>
                <w:rFonts w:ascii="Times New Roman" w:hAnsi="Times New Roman" w:cs="Times New Roman"/>
                <w:color w:val="auto"/>
                <w:sz w:val="20"/>
                <w:szCs w:val="20"/>
                <w:lang w:eastAsia="zh-CN"/>
              </w:rPr>
              <w:t>-3</w:t>
            </w:r>
          </w:p>
        </w:tc>
      </w:tr>
      <w:tr w:rsidR="009F052F" w:rsidRPr="00024E92" w14:paraId="40AC3AD0" w14:textId="77777777" w:rsidTr="00E87FBE">
        <w:trPr>
          <w:trHeight w:val="189"/>
        </w:trPr>
        <w:tc>
          <w:tcPr>
            <w:tcW w:w="1682" w:type="dxa"/>
            <w:tcBorders>
              <w:top w:val="single" w:sz="6" w:space="0" w:color="000000"/>
              <w:left w:val="single" w:sz="6" w:space="0" w:color="000000"/>
              <w:bottom w:val="single" w:sz="6" w:space="0" w:color="000000"/>
              <w:right w:val="single" w:sz="6" w:space="0" w:color="000000"/>
            </w:tcBorders>
            <w:hideMark/>
          </w:tcPr>
          <w:p w14:paraId="311456A9"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 xml:space="preserve">Information sources </w:t>
            </w:r>
          </w:p>
        </w:tc>
        <w:tc>
          <w:tcPr>
            <w:tcW w:w="997" w:type="dxa"/>
            <w:tcBorders>
              <w:top w:val="single" w:sz="6" w:space="0" w:color="000000"/>
              <w:left w:val="single" w:sz="6" w:space="0" w:color="000000"/>
              <w:bottom w:val="single" w:sz="6" w:space="0" w:color="000000"/>
              <w:right w:val="single" w:sz="6" w:space="0" w:color="000000"/>
            </w:tcBorders>
            <w:hideMark/>
          </w:tcPr>
          <w:p w14:paraId="744D6DEE"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6</w:t>
            </w:r>
          </w:p>
        </w:tc>
        <w:tc>
          <w:tcPr>
            <w:tcW w:w="11240" w:type="dxa"/>
            <w:tcBorders>
              <w:top w:val="single" w:sz="6" w:space="0" w:color="000000"/>
              <w:left w:val="single" w:sz="6" w:space="0" w:color="000000"/>
              <w:bottom w:val="single" w:sz="6" w:space="0" w:color="000000"/>
              <w:right w:val="single" w:sz="6" w:space="0" w:color="000000"/>
            </w:tcBorders>
            <w:hideMark/>
          </w:tcPr>
          <w:p w14:paraId="597F29D0"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Specify all databases, registers, websites, organisations, reference lists and other sources searched or consulted to identify studies. Specify the date when each source was last searched or consulted.</w:t>
            </w:r>
          </w:p>
        </w:tc>
        <w:tc>
          <w:tcPr>
            <w:tcW w:w="1423" w:type="dxa"/>
            <w:tcBorders>
              <w:top w:val="single" w:sz="6" w:space="0" w:color="000000"/>
              <w:left w:val="single" w:sz="6" w:space="0" w:color="000000"/>
              <w:bottom w:val="single" w:sz="6" w:space="0" w:color="000000"/>
              <w:right w:val="single" w:sz="6" w:space="0" w:color="000000"/>
            </w:tcBorders>
          </w:tcPr>
          <w:p w14:paraId="7E73EF32" w14:textId="168BE713" w:rsidR="009F052F" w:rsidRPr="00024E92" w:rsidRDefault="00F10DB5">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2</w:t>
            </w:r>
          </w:p>
        </w:tc>
      </w:tr>
      <w:tr w:rsidR="009F052F" w:rsidRPr="00024E92" w14:paraId="618D54ED" w14:textId="77777777" w:rsidTr="00E87FBE">
        <w:trPr>
          <w:trHeight w:val="47"/>
        </w:trPr>
        <w:tc>
          <w:tcPr>
            <w:tcW w:w="1682" w:type="dxa"/>
            <w:tcBorders>
              <w:top w:val="single" w:sz="6" w:space="0" w:color="000000"/>
              <w:left w:val="single" w:sz="6" w:space="0" w:color="000000"/>
              <w:bottom w:val="single" w:sz="6" w:space="0" w:color="000000"/>
              <w:right w:val="single" w:sz="6" w:space="0" w:color="000000"/>
            </w:tcBorders>
            <w:hideMark/>
          </w:tcPr>
          <w:p w14:paraId="2A591BE6"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Search strategy</w:t>
            </w:r>
          </w:p>
        </w:tc>
        <w:tc>
          <w:tcPr>
            <w:tcW w:w="997" w:type="dxa"/>
            <w:tcBorders>
              <w:top w:val="single" w:sz="6" w:space="0" w:color="000000"/>
              <w:left w:val="single" w:sz="6" w:space="0" w:color="000000"/>
              <w:bottom w:val="single" w:sz="6" w:space="0" w:color="000000"/>
              <w:right w:val="single" w:sz="6" w:space="0" w:color="000000"/>
            </w:tcBorders>
            <w:hideMark/>
          </w:tcPr>
          <w:p w14:paraId="37901455"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7</w:t>
            </w:r>
          </w:p>
        </w:tc>
        <w:tc>
          <w:tcPr>
            <w:tcW w:w="11240" w:type="dxa"/>
            <w:tcBorders>
              <w:top w:val="single" w:sz="6" w:space="0" w:color="000000"/>
              <w:left w:val="single" w:sz="6" w:space="0" w:color="000000"/>
              <w:bottom w:val="single" w:sz="6" w:space="0" w:color="000000"/>
              <w:right w:val="single" w:sz="6" w:space="0" w:color="000000"/>
            </w:tcBorders>
            <w:hideMark/>
          </w:tcPr>
          <w:p w14:paraId="2D68C930"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Present the full search strategies for all databases, registers and websites, including any filters and limits used.</w:t>
            </w:r>
          </w:p>
        </w:tc>
        <w:tc>
          <w:tcPr>
            <w:tcW w:w="1423" w:type="dxa"/>
            <w:tcBorders>
              <w:top w:val="single" w:sz="6" w:space="0" w:color="000000"/>
              <w:left w:val="single" w:sz="6" w:space="0" w:color="000000"/>
              <w:bottom w:val="single" w:sz="6" w:space="0" w:color="000000"/>
              <w:right w:val="single" w:sz="6" w:space="0" w:color="000000"/>
            </w:tcBorders>
          </w:tcPr>
          <w:p w14:paraId="2AF71743" w14:textId="70BA1144" w:rsidR="006831EC" w:rsidRPr="00024E92" w:rsidRDefault="00F10DB5">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color w:val="auto"/>
                <w:sz w:val="20"/>
                <w:szCs w:val="20"/>
                <w:lang w:eastAsia="zh-CN"/>
              </w:rPr>
              <w:t>2-3</w:t>
            </w:r>
            <w:r w:rsidR="00D83E7B" w:rsidRPr="00024E92">
              <w:rPr>
                <w:rFonts w:ascii="Times New Roman" w:hAnsi="Times New Roman" w:cs="Times New Roman"/>
                <w:color w:val="auto"/>
                <w:sz w:val="20"/>
                <w:szCs w:val="20"/>
                <w:lang w:eastAsia="zh-CN"/>
              </w:rPr>
              <w:t xml:space="preserve">, </w:t>
            </w:r>
          </w:p>
          <w:p w14:paraId="27FAF4C8" w14:textId="451AA9F6" w:rsidR="009F052F" w:rsidRPr="00024E92" w:rsidRDefault="00214645">
            <w:pPr>
              <w:pStyle w:val="Default"/>
              <w:spacing w:before="40" w:after="40"/>
              <w:ind w:firstLine="360"/>
              <w:rPr>
                <w:rFonts w:ascii="Times New Roman" w:hAnsi="Times New Roman" w:cs="Times New Roman"/>
                <w:color w:val="auto"/>
                <w:sz w:val="20"/>
                <w:szCs w:val="20"/>
                <w:lang w:eastAsia="zh-CN"/>
              </w:rPr>
            </w:pPr>
            <w:r w:rsidRPr="00024E92">
              <w:rPr>
                <w:rFonts w:ascii="Times New Roman" w:hAnsi="Times New Roman" w:cs="Times New Roman"/>
                <w:color w:val="auto"/>
                <w:sz w:val="20"/>
                <w:szCs w:val="20"/>
                <w:lang w:eastAsia="zh-CN"/>
              </w:rPr>
              <w:t>e</w:t>
            </w:r>
            <w:r w:rsidR="00C32AB0" w:rsidRPr="00024E92">
              <w:rPr>
                <w:rFonts w:ascii="Times New Roman" w:hAnsi="Times New Roman" w:cs="Times New Roman"/>
                <w:color w:val="auto"/>
                <w:sz w:val="20"/>
                <w:szCs w:val="20"/>
                <w:lang w:eastAsia="zh-CN"/>
              </w:rPr>
              <w:t xml:space="preserve">Table </w:t>
            </w:r>
            <w:r w:rsidR="00D83E7B" w:rsidRPr="00024E92">
              <w:rPr>
                <w:rFonts w:ascii="Times New Roman" w:hAnsi="Times New Roman" w:cs="Times New Roman"/>
                <w:color w:val="auto"/>
                <w:sz w:val="20"/>
                <w:szCs w:val="20"/>
                <w:lang w:eastAsia="zh-CN"/>
              </w:rPr>
              <w:t>2</w:t>
            </w:r>
          </w:p>
        </w:tc>
      </w:tr>
      <w:tr w:rsidR="009F052F" w:rsidRPr="00024E92" w14:paraId="26B4D67F" w14:textId="77777777" w:rsidTr="00E87FBE">
        <w:trPr>
          <w:trHeight w:val="47"/>
        </w:trPr>
        <w:tc>
          <w:tcPr>
            <w:tcW w:w="1682" w:type="dxa"/>
            <w:tcBorders>
              <w:top w:val="single" w:sz="6" w:space="0" w:color="000000"/>
              <w:left w:val="single" w:sz="6" w:space="0" w:color="000000"/>
              <w:bottom w:val="single" w:sz="6" w:space="0" w:color="000000"/>
              <w:right w:val="single" w:sz="6" w:space="0" w:color="000000"/>
            </w:tcBorders>
            <w:hideMark/>
          </w:tcPr>
          <w:p w14:paraId="05FFF1C0"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Selection process</w:t>
            </w:r>
          </w:p>
        </w:tc>
        <w:tc>
          <w:tcPr>
            <w:tcW w:w="997" w:type="dxa"/>
            <w:tcBorders>
              <w:top w:val="single" w:sz="6" w:space="0" w:color="000000"/>
              <w:left w:val="single" w:sz="6" w:space="0" w:color="000000"/>
              <w:bottom w:val="single" w:sz="6" w:space="0" w:color="000000"/>
              <w:right w:val="single" w:sz="6" w:space="0" w:color="000000"/>
            </w:tcBorders>
            <w:hideMark/>
          </w:tcPr>
          <w:p w14:paraId="46EA0A92"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8</w:t>
            </w:r>
          </w:p>
        </w:tc>
        <w:tc>
          <w:tcPr>
            <w:tcW w:w="11240" w:type="dxa"/>
            <w:tcBorders>
              <w:top w:val="single" w:sz="6" w:space="0" w:color="000000"/>
              <w:left w:val="single" w:sz="6" w:space="0" w:color="000000"/>
              <w:bottom w:val="single" w:sz="6" w:space="0" w:color="000000"/>
              <w:right w:val="single" w:sz="6" w:space="0" w:color="000000"/>
            </w:tcBorders>
            <w:hideMark/>
          </w:tcPr>
          <w:p w14:paraId="1BA4693E"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Specify the methods used to decide whether a study met the inclusion criteria of the review, including how many reviewers screened each record and each report retrieved, whether they worked independently, and if applicable, details of automation tools used in the process.</w:t>
            </w:r>
          </w:p>
        </w:tc>
        <w:tc>
          <w:tcPr>
            <w:tcW w:w="1423" w:type="dxa"/>
            <w:tcBorders>
              <w:top w:val="single" w:sz="6" w:space="0" w:color="000000"/>
              <w:left w:val="single" w:sz="6" w:space="0" w:color="000000"/>
              <w:bottom w:val="single" w:sz="6" w:space="0" w:color="000000"/>
              <w:right w:val="single" w:sz="6" w:space="0" w:color="000000"/>
            </w:tcBorders>
          </w:tcPr>
          <w:p w14:paraId="0D664013" w14:textId="5936874E" w:rsidR="009F052F" w:rsidRPr="00024E92" w:rsidRDefault="00F10DB5">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2</w:t>
            </w:r>
            <w:r>
              <w:rPr>
                <w:rFonts w:ascii="Times New Roman" w:hAnsi="Times New Roman" w:cs="Times New Roman"/>
                <w:color w:val="auto"/>
                <w:sz w:val="20"/>
                <w:szCs w:val="20"/>
                <w:lang w:eastAsia="zh-CN"/>
              </w:rPr>
              <w:t>-3</w:t>
            </w:r>
          </w:p>
        </w:tc>
      </w:tr>
      <w:tr w:rsidR="009F052F" w:rsidRPr="00024E92" w14:paraId="35222779" w14:textId="77777777" w:rsidTr="00E87FBE">
        <w:trPr>
          <w:trHeight w:val="150"/>
        </w:trPr>
        <w:tc>
          <w:tcPr>
            <w:tcW w:w="1682" w:type="dxa"/>
            <w:tcBorders>
              <w:top w:val="single" w:sz="6" w:space="0" w:color="000000"/>
              <w:left w:val="single" w:sz="6" w:space="0" w:color="000000"/>
              <w:bottom w:val="single" w:sz="6" w:space="0" w:color="000000"/>
              <w:right w:val="single" w:sz="6" w:space="0" w:color="000000"/>
            </w:tcBorders>
            <w:hideMark/>
          </w:tcPr>
          <w:p w14:paraId="02958575"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 xml:space="preserve">Data collection process </w:t>
            </w:r>
          </w:p>
        </w:tc>
        <w:tc>
          <w:tcPr>
            <w:tcW w:w="997" w:type="dxa"/>
            <w:tcBorders>
              <w:top w:val="single" w:sz="6" w:space="0" w:color="000000"/>
              <w:left w:val="single" w:sz="6" w:space="0" w:color="000000"/>
              <w:bottom w:val="single" w:sz="6" w:space="0" w:color="000000"/>
              <w:right w:val="single" w:sz="6" w:space="0" w:color="000000"/>
            </w:tcBorders>
            <w:hideMark/>
          </w:tcPr>
          <w:p w14:paraId="3D2D7946"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9</w:t>
            </w:r>
          </w:p>
        </w:tc>
        <w:tc>
          <w:tcPr>
            <w:tcW w:w="11240" w:type="dxa"/>
            <w:tcBorders>
              <w:top w:val="single" w:sz="6" w:space="0" w:color="000000"/>
              <w:left w:val="single" w:sz="6" w:space="0" w:color="000000"/>
              <w:bottom w:val="single" w:sz="6" w:space="0" w:color="000000"/>
              <w:right w:val="single" w:sz="6" w:space="0" w:color="000000"/>
            </w:tcBorders>
            <w:hideMark/>
          </w:tcPr>
          <w:p w14:paraId="14924CE0"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Specify the methods used to collect data from reports, including how many reviewers collected data from each report, whether they worked independently, any processes for obtaining or confirming data from study investigators, and if applicable, details of automation tools used in the process.</w:t>
            </w:r>
          </w:p>
        </w:tc>
        <w:tc>
          <w:tcPr>
            <w:tcW w:w="1423" w:type="dxa"/>
            <w:tcBorders>
              <w:top w:val="single" w:sz="6" w:space="0" w:color="000000"/>
              <w:left w:val="single" w:sz="6" w:space="0" w:color="000000"/>
              <w:bottom w:val="single" w:sz="6" w:space="0" w:color="000000"/>
              <w:right w:val="single" w:sz="6" w:space="0" w:color="000000"/>
            </w:tcBorders>
          </w:tcPr>
          <w:p w14:paraId="4B9BDAB5" w14:textId="1D6D971A" w:rsidR="009F052F" w:rsidRPr="00024E92" w:rsidRDefault="00F10DB5">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3</w:t>
            </w:r>
          </w:p>
        </w:tc>
      </w:tr>
      <w:tr w:rsidR="009F052F" w:rsidRPr="00024E92" w14:paraId="2DE664CD" w14:textId="77777777" w:rsidTr="00E87FBE">
        <w:trPr>
          <w:trHeight w:val="47"/>
        </w:trPr>
        <w:tc>
          <w:tcPr>
            <w:tcW w:w="1682" w:type="dxa"/>
            <w:vMerge w:val="restart"/>
            <w:tcBorders>
              <w:top w:val="single" w:sz="6" w:space="0" w:color="000000"/>
              <w:left w:val="single" w:sz="6" w:space="0" w:color="000000"/>
              <w:bottom w:val="single" w:sz="6" w:space="0" w:color="000000"/>
              <w:right w:val="single" w:sz="6" w:space="0" w:color="000000"/>
            </w:tcBorders>
            <w:hideMark/>
          </w:tcPr>
          <w:p w14:paraId="7A511F00"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 xml:space="preserve">Data items </w:t>
            </w:r>
          </w:p>
        </w:tc>
        <w:tc>
          <w:tcPr>
            <w:tcW w:w="997" w:type="dxa"/>
            <w:tcBorders>
              <w:top w:val="single" w:sz="6" w:space="0" w:color="000000"/>
              <w:left w:val="single" w:sz="6" w:space="0" w:color="000000"/>
              <w:bottom w:val="single" w:sz="6" w:space="0" w:color="000000"/>
              <w:right w:val="single" w:sz="6" w:space="0" w:color="000000"/>
            </w:tcBorders>
            <w:hideMark/>
          </w:tcPr>
          <w:p w14:paraId="151F3F3C"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10a</w:t>
            </w:r>
          </w:p>
        </w:tc>
        <w:tc>
          <w:tcPr>
            <w:tcW w:w="11240" w:type="dxa"/>
            <w:tcBorders>
              <w:top w:val="single" w:sz="6" w:space="0" w:color="000000"/>
              <w:left w:val="single" w:sz="6" w:space="0" w:color="000000"/>
              <w:bottom w:val="single" w:sz="6" w:space="0" w:color="000000"/>
              <w:right w:val="single" w:sz="6" w:space="0" w:color="000000"/>
            </w:tcBorders>
            <w:hideMark/>
          </w:tcPr>
          <w:p w14:paraId="6AC99A90"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 xml:space="preserve">List and define all outcomes for which data were sought. Specify whether all results that were compatible with each outcome domain </w:t>
            </w:r>
            <w:r w:rsidRPr="00024E92">
              <w:rPr>
                <w:rFonts w:ascii="Times New Roman" w:hAnsi="Times New Roman" w:cs="Times New Roman"/>
                <w:sz w:val="20"/>
                <w:szCs w:val="20"/>
              </w:rPr>
              <w:lastRenderedPageBreak/>
              <w:t>in each study were sought (e.g. for all measures, time points, analyses), and if not, the methods used to decide which results to collect.</w:t>
            </w:r>
          </w:p>
        </w:tc>
        <w:tc>
          <w:tcPr>
            <w:tcW w:w="1423" w:type="dxa"/>
            <w:tcBorders>
              <w:top w:val="single" w:sz="6" w:space="0" w:color="000000"/>
              <w:left w:val="single" w:sz="6" w:space="0" w:color="000000"/>
              <w:bottom w:val="single" w:sz="6" w:space="0" w:color="000000"/>
              <w:right w:val="single" w:sz="6" w:space="0" w:color="000000"/>
            </w:tcBorders>
          </w:tcPr>
          <w:p w14:paraId="533B883D" w14:textId="35698DB6" w:rsidR="009F052F" w:rsidRPr="00024E92" w:rsidRDefault="00F10DB5">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lastRenderedPageBreak/>
              <w:t>3</w:t>
            </w:r>
            <w:r>
              <w:rPr>
                <w:rFonts w:ascii="Times New Roman" w:hAnsi="Times New Roman" w:cs="Times New Roman"/>
                <w:color w:val="auto"/>
                <w:sz w:val="20"/>
                <w:szCs w:val="20"/>
                <w:lang w:eastAsia="zh-CN"/>
              </w:rPr>
              <w:t>-4</w:t>
            </w:r>
          </w:p>
        </w:tc>
      </w:tr>
      <w:tr w:rsidR="009F052F" w:rsidRPr="00024E92" w14:paraId="4A729E64" w14:textId="77777777" w:rsidTr="00E87FBE">
        <w:trPr>
          <w:trHeight w:val="47"/>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AB5E1BD" w14:textId="77777777" w:rsidR="009F052F" w:rsidRPr="00024E92" w:rsidRDefault="009F052F">
            <w:pPr>
              <w:rPr>
                <w:rFonts w:ascii="Times New Roman" w:hAnsi="Times New Roman" w:cs="Times New Roman"/>
                <w:color w:val="000000"/>
                <w:sz w:val="20"/>
                <w:szCs w:val="20"/>
                <w:lang w:val="en-CA" w:eastAsia="en-CA"/>
              </w:rPr>
            </w:pPr>
          </w:p>
        </w:tc>
        <w:tc>
          <w:tcPr>
            <w:tcW w:w="997" w:type="dxa"/>
            <w:tcBorders>
              <w:top w:val="single" w:sz="6" w:space="0" w:color="000000"/>
              <w:left w:val="single" w:sz="6" w:space="0" w:color="000000"/>
              <w:bottom w:val="single" w:sz="6" w:space="0" w:color="000000"/>
              <w:right w:val="single" w:sz="6" w:space="0" w:color="000000"/>
            </w:tcBorders>
            <w:hideMark/>
          </w:tcPr>
          <w:p w14:paraId="2EA204A0"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10b</w:t>
            </w:r>
          </w:p>
        </w:tc>
        <w:tc>
          <w:tcPr>
            <w:tcW w:w="11240" w:type="dxa"/>
            <w:tcBorders>
              <w:top w:val="single" w:sz="6" w:space="0" w:color="000000"/>
              <w:left w:val="single" w:sz="6" w:space="0" w:color="000000"/>
              <w:bottom w:val="single" w:sz="6" w:space="0" w:color="000000"/>
              <w:right w:val="single" w:sz="6" w:space="0" w:color="000000"/>
            </w:tcBorders>
            <w:hideMark/>
          </w:tcPr>
          <w:p w14:paraId="1898366F"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List and define all other variables for which data were sought (e.g. participant and intervention characteristics, funding sources). Describe any assumptions made about any missing or unclear information.</w:t>
            </w:r>
          </w:p>
        </w:tc>
        <w:tc>
          <w:tcPr>
            <w:tcW w:w="1423" w:type="dxa"/>
            <w:tcBorders>
              <w:top w:val="single" w:sz="6" w:space="0" w:color="000000"/>
              <w:left w:val="single" w:sz="6" w:space="0" w:color="000000"/>
              <w:bottom w:val="single" w:sz="6" w:space="0" w:color="000000"/>
              <w:right w:val="single" w:sz="6" w:space="0" w:color="000000"/>
            </w:tcBorders>
          </w:tcPr>
          <w:p w14:paraId="226CFEAB" w14:textId="76CFCE6F" w:rsidR="009F052F" w:rsidRPr="00024E92" w:rsidRDefault="00F10DB5">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3</w:t>
            </w:r>
            <w:r>
              <w:rPr>
                <w:rFonts w:ascii="Times New Roman" w:hAnsi="Times New Roman" w:cs="Times New Roman"/>
                <w:color w:val="auto"/>
                <w:sz w:val="20"/>
                <w:szCs w:val="20"/>
                <w:lang w:eastAsia="zh-CN"/>
              </w:rPr>
              <w:t>-4</w:t>
            </w:r>
          </w:p>
        </w:tc>
      </w:tr>
      <w:tr w:rsidR="009F052F" w:rsidRPr="00024E92" w14:paraId="4ACF3DA9" w14:textId="77777777" w:rsidTr="00E87FBE">
        <w:trPr>
          <w:trHeight w:val="47"/>
        </w:trPr>
        <w:tc>
          <w:tcPr>
            <w:tcW w:w="1682" w:type="dxa"/>
            <w:tcBorders>
              <w:top w:val="single" w:sz="6" w:space="0" w:color="000000"/>
              <w:left w:val="single" w:sz="6" w:space="0" w:color="000000"/>
              <w:bottom w:val="single" w:sz="6" w:space="0" w:color="000000"/>
              <w:right w:val="single" w:sz="6" w:space="0" w:color="000000"/>
            </w:tcBorders>
            <w:hideMark/>
          </w:tcPr>
          <w:p w14:paraId="2A334BFB"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Study risk of bias assessment</w:t>
            </w:r>
          </w:p>
        </w:tc>
        <w:tc>
          <w:tcPr>
            <w:tcW w:w="997" w:type="dxa"/>
            <w:tcBorders>
              <w:top w:val="single" w:sz="6" w:space="0" w:color="000000"/>
              <w:left w:val="single" w:sz="6" w:space="0" w:color="000000"/>
              <w:bottom w:val="single" w:sz="6" w:space="0" w:color="000000"/>
              <w:right w:val="single" w:sz="6" w:space="0" w:color="000000"/>
            </w:tcBorders>
            <w:hideMark/>
          </w:tcPr>
          <w:p w14:paraId="0CF69402"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11</w:t>
            </w:r>
          </w:p>
        </w:tc>
        <w:tc>
          <w:tcPr>
            <w:tcW w:w="11240" w:type="dxa"/>
            <w:tcBorders>
              <w:top w:val="single" w:sz="6" w:space="0" w:color="000000"/>
              <w:left w:val="single" w:sz="6" w:space="0" w:color="000000"/>
              <w:bottom w:val="single" w:sz="6" w:space="0" w:color="000000"/>
              <w:right w:val="single" w:sz="6" w:space="0" w:color="000000"/>
            </w:tcBorders>
            <w:hideMark/>
          </w:tcPr>
          <w:p w14:paraId="6A98D090"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Specify the methods used to assess risk of bias in the included studies, including details of the tool(s) used, how many reviewers assessed each study and whether they worked independently, and if applicable, details of automation tools used in the process.</w:t>
            </w:r>
          </w:p>
        </w:tc>
        <w:tc>
          <w:tcPr>
            <w:tcW w:w="1423" w:type="dxa"/>
            <w:tcBorders>
              <w:top w:val="single" w:sz="6" w:space="0" w:color="000000"/>
              <w:left w:val="single" w:sz="6" w:space="0" w:color="000000"/>
              <w:bottom w:val="single" w:sz="6" w:space="0" w:color="000000"/>
              <w:right w:val="single" w:sz="6" w:space="0" w:color="000000"/>
            </w:tcBorders>
          </w:tcPr>
          <w:p w14:paraId="03861B3A" w14:textId="3DABED58" w:rsidR="009F052F" w:rsidRPr="00024E92" w:rsidRDefault="00F10DB5">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3</w:t>
            </w:r>
          </w:p>
        </w:tc>
      </w:tr>
      <w:tr w:rsidR="009F052F" w:rsidRPr="00024E92" w14:paraId="0C1EC623" w14:textId="77777777" w:rsidTr="00E87FBE">
        <w:trPr>
          <w:trHeight w:val="47"/>
        </w:trPr>
        <w:tc>
          <w:tcPr>
            <w:tcW w:w="1682" w:type="dxa"/>
            <w:tcBorders>
              <w:top w:val="single" w:sz="6" w:space="0" w:color="000000"/>
              <w:left w:val="single" w:sz="6" w:space="0" w:color="000000"/>
              <w:bottom w:val="single" w:sz="6" w:space="0" w:color="000000"/>
              <w:right w:val="single" w:sz="6" w:space="0" w:color="000000"/>
            </w:tcBorders>
            <w:hideMark/>
          </w:tcPr>
          <w:p w14:paraId="0B7D6213"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 xml:space="preserve">Effect measures </w:t>
            </w:r>
          </w:p>
        </w:tc>
        <w:tc>
          <w:tcPr>
            <w:tcW w:w="997" w:type="dxa"/>
            <w:tcBorders>
              <w:top w:val="single" w:sz="6" w:space="0" w:color="000000"/>
              <w:left w:val="single" w:sz="6" w:space="0" w:color="000000"/>
              <w:bottom w:val="single" w:sz="6" w:space="0" w:color="000000"/>
              <w:right w:val="single" w:sz="6" w:space="0" w:color="000000"/>
            </w:tcBorders>
            <w:hideMark/>
          </w:tcPr>
          <w:p w14:paraId="64283909"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12</w:t>
            </w:r>
          </w:p>
        </w:tc>
        <w:tc>
          <w:tcPr>
            <w:tcW w:w="11240" w:type="dxa"/>
            <w:tcBorders>
              <w:top w:val="single" w:sz="6" w:space="0" w:color="000000"/>
              <w:left w:val="single" w:sz="6" w:space="0" w:color="000000"/>
              <w:bottom w:val="single" w:sz="6" w:space="0" w:color="000000"/>
              <w:right w:val="single" w:sz="6" w:space="0" w:color="000000"/>
            </w:tcBorders>
            <w:hideMark/>
          </w:tcPr>
          <w:p w14:paraId="7620E8B4"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Specify for each outcome the effect measure(s) (e.g. risk ratio, mean difference) used in the synthesis or presentation of results.</w:t>
            </w:r>
          </w:p>
        </w:tc>
        <w:tc>
          <w:tcPr>
            <w:tcW w:w="1423" w:type="dxa"/>
            <w:tcBorders>
              <w:top w:val="single" w:sz="6" w:space="0" w:color="000000"/>
              <w:left w:val="single" w:sz="6" w:space="0" w:color="000000"/>
              <w:bottom w:val="single" w:sz="6" w:space="0" w:color="000000"/>
              <w:right w:val="single" w:sz="6" w:space="0" w:color="000000"/>
            </w:tcBorders>
          </w:tcPr>
          <w:p w14:paraId="678C4ACF" w14:textId="7788ACCD" w:rsidR="009F052F" w:rsidRPr="00024E92" w:rsidRDefault="00F10DB5">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3</w:t>
            </w:r>
            <w:r>
              <w:rPr>
                <w:rFonts w:ascii="Times New Roman" w:hAnsi="Times New Roman" w:cs="Times New Roman"/>
                <w:color w:val="auto"/>
                <w:sz w:val="20"/>
                <w:szCs w:val="20"/>
                <w:lang w:eastAsia="zh-CN"/>
              </w:rPr>
              <w:t>-4</w:t>
            </w:r>
          </w:p>
        </w:tc>
      </w:tr>
      <w:tr w:rsidR="009F052F" w:rsidRPr="00024E92" w14:paraId="258DC8E7" w14:textId="77777777" w:rsidTr="00E87FBE">
        <w:trPr>
          <w:trHeight w:val="47"/>
        </w:trPr>
        <w:tc>
          <w:tcPr>
            <w:tcW w:w="1682" w:type="dxa"/>
            <w:vMerge w:val="restart"/>
            <w:tcBorders>
              <w:top w:val="single" w:sz="6" w:space="0" w:color="000000"/>
              <w:left w:val="single" w:sz="6" w:space="0" w:color="000000"/>
              <w:bottom w:val="single" w:sz="6" w:space="0" w:color="000000"/>
              <w:right w:val="single" w:sz="6" w:space="0" w:color="000000"/>
            </w:tcBorders>
            <w:hideMark/>
          </w:tcPr>
          <w:p w14:paraId="13A3E583"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Synthesis methods</w:t>
            </w:r>
          </w:p>
        </w:tc>
        <w:tc>
          <w:tcPr>
            <w:tcW w:w="997" w:type="dxa"/>
            <w:tcBorders>
              <w:top w:val="single" w:sz="6" w:space="0" w:color="000000"/>
              <w:left w:val="single" w:sz="6" w:space="0" w:color="000000"/>
              <w:bottom w:val="single" w:sz="6" w:space="0" w:color="000000"/>
              <w:right w:val="single" w:sz="6" w:space="0" w:color="000000"/>
            </w:tcBorders>
            <w:hideMark/>
          </w:tcPr>
          <w:p w14:paraId="11A8A04B"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13a</w:t>
            </w:r>
          </w:p>
        </w:tc>
        <w:tc>
          <w:tcPr>
            <w:tcW w:w="11240" w:type="dxa"/>
            <w:tcBorders>
              <w:top w:val="single" w:sz="6" w:space="0" w:color="000000"/>
              <w:left w:val="single" w:sz="6" w:space="0" w:color="000000"/>
              <w:bottom w:val="single" w:sz="6" w:space="0" w:color="000000"/>
              <w:right w:val="single" w:sz="6" w:space="0" w:color="000000"/>
            </w:tcBorders>
            <w:hideMark/>
          </w:tcPr>
          <w:p w14:paraId="0D1A1E96"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Describe the processes used to decide which studies were eligible for each synthesis (e.g. tabulating the study intervention characteristics and comparing against the planned groups for each synthesis (item #5)).</w:t>
            </w:r>
          </w:p>
        </w:tc>
        <w:tc>
          <w:tcPr>
            <w:tcW w:w="1423" w:type="dxa"/>
            <w:tcBorders>
              <w:top w:val="single" w:sz="6" w:space="0" w:color="000000"/>
              <w:left w:val="single" w:sz="6" w:space="0" w:color="000000"/>
              <w:bottom w:val="single" w:sz="6" w:space="0" w:color="000000"/>
              <w:right w:val="single" w:sz="6" w:space="0" w:color="000000"/>
            </w:tcBorders>
          </w:tcPr>
          <w:p w14:paraId="3E1422F4" w14:textId="0A78DBA2" w:rsidR="009F052F" w:rsidRPr="00024E92" w:rsidRDefault="00F10DB5">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4</w:t>
            </w:r>
          </w:p>
        </w:tc>
      </w:tr>
      <w:tr w:rsidR="009F052F" w:rsidRPr="00024E92" w14:paraId="34109A5B" w14:textId="77777777" w:rsidTr="00E87FBE">
        <w:trPr>
          <w:trHeight w:val="47"/>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B610CBA" w14:textId="77777777" w:rsidR="009F052F" w:rsidRPr="00024E92" w:rsidRDefault="009F052F">
            <w:pPr>
              <w:rPr>
                <w:rFonts w:ascii="Times New Roman" w:hAnsi="Times New Roman" w:cs="Times New Roman"/>
                <w:color w:val="000000"/>
                <w:sz w:val="20"/>
                <w:szCs w:val="20"/>
                <w:lang w:val="en-CA" w:eastAsia="en-CA"/>
              </w:rPr>
            </w:pPr>
          </w:p>
        </w:tc>
        <w:tc>
          <w:tcPr>
            <w:tcW w:w="997" w:type="dxa"/>
            <w:tcBorders>
              <w:top w:val="single" w:sz="6" w:space="0" w:color="000000"/>
              <w:left w:val="single" w:sz="6" w:space="0" w:color="000000"/>
              <w:bottom w:val="single" w:sz="6" w:space="0" w:color="000000"/>
              <w:right w:val="single" w:sz="6" w:space="0" w:color="000000"/>
            </w:tcBorders>
            <w:hideMark/>
          </w:tcPr>
          <w:p w14:paraId="653207FF"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13b</w:t>
            </w:r>
          </w:p>
        </w:tc>
        <w:tc>
          <w:tcPr>
            <w:tcW w:w="11240" w:type="dxa"/>
            <w:tcBorders>
              <w:top w:val="single" w:sz="6" w:space="0" w:color="000000"/>
              <w:left w:val="single" w:sz="6" w:space="0" w:color="000000"/>
              <w:bottom w:val="single" w:sz="6" w:space="0" w:color="000000"/>
              <w:right w:val="single" w:sz="6" w:space="0" w:color="000000"/>
            </w:tcBorders>
            <w:hideMark/>
          </w:tcPr>
          <w:p w14:paraId="4B69A5F7"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Describe any methods required to prepare the data for presentation or synthesis, such as handling of missing summary statistics, or data conversions.</w:t>
            </w:r>
          </w:p>
        </w:tc>
        <w:tc>
          <w:tcPr>
            <w:tcW w:w="1423" w:type="dxa"/>
            <w:tcBorders>
              <w:top w:val="single" w:sz="6" w:space="0" w:color="000000"/>
              <w:left w:val="single" w:sz="6" w:space="0" w:color="000000"/>
              <w:bottom w:val="single" w:sz="6" w:space="0" w:color="000000"/>
              <w:right w:val="single" w:sz="6" w:space="0" w:color="000000"/>
            </w:tcBorders>
          </w:tcPr>
          <w:p w14:paraId="2F10D6E3" w14:textId="68776524" w:rsidR="009F052F" w:rsidRPr="00024E92" w:rsidRDefault="00F10DB5">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4</w:t>
            </w:r>
          </w:p>
        </w:tc>
      </w:tr>
      <w:tr w:rsidR="009F052F" w:rsidRPr="00024E92" w14:paraId="62706F7C" w14:textId="77777777" w:rsidTr="00E87FBE">
        <w:trPr>
          <w:trHeight w:val="47"/>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BFE715E" w14:textId="77777777" w:rsidR="009F052F" w:rsidRPr="00024E92" w:rsidRDefault="009F052F">
            <w:pPr>
              <w:rPr>
                <w:rFonts w:ascii="Times New Roman" w:hAnsi="Times New Roman" w:cs="Times New Roman"/>
                <w:color w:val="000000"/>
                <w:sz w:val="20"/>
                <w:szCs w:val="20"/>
                <w:lang w:val="en-CA" w:eastAsia="en-CA"/>
              </w:rPr>
            </w:pPr>
          </w:p>
        </w:tc>
        <w:tc>
          <w:tcPr>
            <w:tcW w:w="997" w:type="dxa"/>
            <w:tcBorders>
              <w:top w:val="single" w:sz="6" w:space="0" w:color="000000"/>
              <w:left w:val="single" w:sz="6" w:space="0" w:color="000000"/>
              <w:bottom w:val="single" w:sz="6" w:space="0" w:color="000000"/>
              <w:right w:val="single" w:sz="6" w:space="0" w:color="000000"/>
            </w:tcBorders>
            <w:hideMark/>
          </w:tcPr>
          <w:p w14:paraId="6B501AF5"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13c</w:t>
            </w:r>
          </w:p>
        </w:tc>
        <w:tc>
          <w:tcPr>
            <w:tcW w:w="11240" w:type="dxa"/>
            <w:tcBorders>
              <w:top w:val="single" w:sz="6" w:space="0" w:color="000000"/>
              <w:left w:val="single" w:sz="6" w:space="0" w:color="000000"/>
              <w:bottom w:val="single" w:sz="6" w:space="0" w:color="000000"/>
              <w:right w:val="single" w:sz="6" w:space="0" w:color="000000"/>
            </w:tcBorders>
            <w:hideMark/>
          </w:tcPr>
          <w:p w14:paraId="7B2713EC"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Describe any methods used to tabulate or visually display results of individual studies and syntheses.</w:t>
            </w:r>
          </w:p>
        </w:tc>
        <w:tc>
          <w:tcPr>
            <w:tcW w:w="1423" w:type="dxa"/>
            <w:tcBorders>
              <w:top w:val="single" w:sz="6" w:space="0" w:color="000000"/>
              <w:left w:val="single" w:sz="6" w:space="0" w:color="000000"/>
              <w:bottom w:val="single" w:sz="6" w:space="0" w:color="000000"/>
              <w:right w:val="single" w:sz="6" w:space="0" w:color="000000"/>
            </w:tcBorders>
          </w:tcPr>
          <w:p w14:paraId="25344CBB" w14:textId="64DFE660" w:rsidR="009F052F" w:rsidRPr="00024E92" w:rsidRDefault="00F10DB5">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4</w:t>
            </w:r>
          </w:p>
        </w:tc>
      </w:tr>
      <w:tr w:rsidR="009F052F" w:rsidRPr="00024E92" w14:paraId="1F7516A8" w14:textId="77777777" w:rsidTr="00E87FBE">
        <w:trPr>
          <w:trHeight w:val="47"/>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E71C1D0" w14:textId="77777777" w:rsidR="009F052F" w:rsidRPr="00024E92" w:rsidRDefault="009F052F">
            <w:pPr>
              <w:rPr>
                <w:rFonts w:ascii="Times New Roman" w:hAnsi="Times New Roman" w:cs="Times New Roman"/>
                <w:color w:val="000000"/>
                <w:sz w:val="20"/>
                <w:szCs w:val="20"/>
                <w:lang w:val="en-CA" w:eastAsia="en-CA"/>
              </w:rPr>
            </w:pPr>
          </w:p>
        </w:tc>
        <w:tc>
          <w:tcPr>
            <w:tcW w:w="997" w:type="dxa"/>
            <w:tcBorders>
              <w:top w:val="single" w:sz="6" w:space="0" w:color="000000"/>
              <w:left w:val="single" w:sz="6" w:space="0" w:color="000000"/>
              <w:bottom w:val="single" w:sz="6" w:space="0" w:color="000000"/>
              <w:right w:val="single" w:sz="6" w:space="0" w:color="000000"/>
            </w:tcBorders>
            <w:hideMark/>
          </w:tcPr>
          <w:p w14:paraId="3D251344"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13d</w:t>
            </w:r>
          </w:p>
        </w:tc>
        <w:tc>
          <w:tcPr>
            <w:tcW w:w="11240" w:type="dxa"/>
            <w:tcBorders>
              <w:top w:val="single" w:sz="6" w:space="0" w:color="000000"/>
              <w:left w:val="single" w:sz="6" w:space="0" w:color="000000"/>
              <w:bottom w:val="single" w:sz="6" w:space="0" w:color="000000"/>
              <w:right w:val="single" w:sz="6" w:space="0" w:color="000000"/>
            </w:tcBorders>
            <w:hideMark/>
          </w:tcPr>
          <w:p w14:paraId="5260F536"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Describe any methods used to synthesize results and provide a rationale for the choice(s). If meta-analysis was performed, describe the model(s), method(s) to identify the presence and extent of statistical heterogeneity, and software package(s) used.</w:t>
            </w:r>
          </w:p>
        </w:tc>
        <w:tc>
          <w:tcPr>
            <w:tcW w:w="1423" w:type="dxa"/>
            <w:tcBorders>
              <w:top w:val="single" w:sz="6" w:space="0" w:color="000000"/>
              <w:left w:val="single" w:sz="6" w:space="0" w:color="000000"/>
              <w:bottom w:val="single" w:sz="6" w:space="0" w:color="000000"/>
              <w:right w:val="single" w:sz="6" w:space="0" w:color="000000"/>
            </w:tcBorders>
          </w:tcPr>
          <w:p w14:paraId="6CAC0CD4" w14:textId="5C5D73D4" w:rsidR="009F052F" w:rsidRPr="00024E92" w:rsidRDefault="00F10DB5">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4</w:t>
            </w:r>
          </w:p>
        </w:tc>
      </w:tr>
      <w:tr w:rsidR="009F052F" w:rsidRPr="00024E92" w14:paraId="7A2FAAC7" w14:textId="77777777" w:rsidTr="00E87FBE">
        <w:trPr>
          <w:trHeight w:val="47"/>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9F2E566" w14:textId="77777777" w:rsidR="009F052F" w:rsidRPr="00024E92" w:rsidRDefault="009F052F">
            <w:pPr>
              <w:rPr>
                <w:rFonts w:ascii="Times New Roman" w:hAnsi="Times New Roman" w:cs="Times New Roman"/>
                <w:color w:val="000000"/>
                <w:sz w:val="20"/>
                <w:szCs w:val="20"/>
                <w:lang w:val="en-CA" w:eastAsia="en-CA"/>
              </w:rPr>
            </w:pPr>
          </w:p>
        </w:tc>
        <w:tc>
          <w:tcPr>
            <w:tcW w:w="997" w:type="dxa"/>
            <w:tcBorders>
              <w:top w:val="single" w:sz="6" w:space="0" w:color="000000"/>
              <w:left w:val="single" w:sz="6" w:space="0" w:color="000000"/>
              <w:bottom w:val="single" w:sz="6" w:space="0" w:color="000000"/>
              <w:right w:val="single" w:sz="6" w:space="0" w:color="000000"/>
            </w:tcBorders>
            <w:hideMark/>
          </w:tcPr>
          <w:p w14:paraId="26576701"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13e</w:t>
            </w:r>
          </w:p>
        </w:tc>
        <w:tc>
          <w:tcPr>
            <w:tcW w:w="11240" w:type="dxa"/>
            <w:tcBorders>
              <w:top w:val="single" w:sz="6" w:space="0" w:color="000000"/>
              <w:left w:val="single" w:sz="6" w:space="0" w:color="000000"/>
              <w:bottom w:val="single" w:sz="6" w:space="0" w:color="000000"/>
              <w:right w:val="single" w:sz="6" w:space="0" w:color="000000"/>
            </w:tcBorders>
            <w:hideMark/>
          </w:tcPr>
          <w:p w14:paraId="021748E4"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Describe any methods used to explore possible causes of heterogeneity among study results (e.g. subgroup analysis, meta-regression).</w:t>
            </w:r>
          </w:p>
        </w:tc>
        <w:tc>
          <w:tcPr>
            <w:tcW w:w="1423" w:type="dxa"/>
            <w:tcBorders>
              <w:top w:val="single" w:sz="6" w:space="0" w:color="000000"/>
              <w:left w:val="single" w:sz="6" w:space="0" w:color="000000"/>
              <w:bottom w:val="single" w:sz="6" w:space="0" w:color="000000"/>
              <w:right w:val="single" w:sz="6" w:space="0" w:color="000000"/>
            </w:tcBorders>
          </w:tcPr>
          <w:p w14:paraId="5253F6CB" w14:textId="41B78098" w:rsidR="009F052F" w:rsidRPr="00024E92" w:rsidRDefault="00F10DB5">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4</w:t>
            </w:r>
          </w:p>
        </w:tc>
      </w:tr>
      <w:tr w:rsidR="009F052F" w:rsidRPr="00024E92" w14:paraId="5A143C60" w14:textId="77777777" w:rsidTr="00E87FBE">
        <w:trPr>
          <w:trHeight w:val="49"/>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1B78DC1" w14:textId="77777777" w:rsidR="009F052F" w:rsidRPr="00024E92" w:rsidRDefault="009F052F">
            <w:pPr>
              <w:rPr>
                <w:rFonts w:ascii="Times New Roman" w:hAnsi="Times New Roman" w:cs="Times New Roman"/>
                <w:color w:val="000000"/>
                <w:sz w:val="20"/>
                <w:szCs w:val="20"/>
                <w:lang w:val="en-CA" w:eastAsia="en-CA"/>
              </w:rPr>
            </w:pPr>
          </w:p>
        </w:tc>
        <w:tc>
          <w:tcPr>
            <w:tcW w:w="997" w:type="dxa"/>
            <w:tcBorders>
              <w:top w:val="single" w:sz="6" w:space="0" w:color="000000"/>
              <w:left w:val="single" w:sz="6" w:space="0" w:color="000000"/>
              <w:bottom w:val="single" w:sz="6" w:space="0" w:color="000000"/>
              <w:right w:val="single" w:sz="6" w:space="0" w:color="000000"/>
            </w:tcBorders>
            <w:hideMark/>
          </w:tcPr>
          <w:p w14:paraId="49C5E986"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13f</w:t>
            </w:r>
          </w:p>
        </w:tc>
        <w:tc>
          <w:tcPr>
            <w:tcW w:w="11240" w:type="dxa"/>
            <w:tcBorders>
              <w:top w:val="single" w:sz="6" w:space="0" w:color="000000"/>
              <w:left w:val="single" w:sz="6" w:space="0" w:color="000000"/>
              <w:bottom w:val="single" w:sz="6" w:space="0" w:color="000000"/>
              <w:right w:val="single" w:sz="6" w:space="0" w:color="000000"/>
            </w:tcBorders>
            <w:hideMark/>
          </w:tcPr>
          <w:p w14:paraId="489C8D4D"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Describe any sensitivity analyses conducted to assess robustness of the synthesized results.</w:t>
            </w:r>
          </w:p>
        </w:tc>
        <w:tc>
          <w:tcPr>
            <w:tcW w:w="1423" w:type="dxa"/>
            <w:tcBorders>
              <w:top w:val="single" w:sz="6" w:space="0" w:color="000000"/>
              <w:left w:val="single" w:sz="6" w:space="0" w:color="000000"/>
              <w:bottom w:val="single" w:sz="6" w:space="0" w:color="000000"/>
              <w:right w:val="single" w:sz="6" w:space="0" w:color="000000"/>
            </w:tcBorders>
          </w:tcPr>
          <w:p w14:paraId="38E591B9" w14:textId="518024E2" w:rsidR="009F052F" w:rsidRPr="00024E92" w:rsidRDefault="00F10DB5">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4</w:t>
            </w:r>
          </w:p>
        </w:tc>
      </w:tr>
      <w:tr w:rsidR="009F052F" w:rsidRPr="00024E92" w14:paraId="59BC2191" w14:textId="77777777" w:rsidTr="00E87FBE">
        <w:trPr>
          <w:trHeight w:val="47"/>
        </w:trPr>
        <w:tc>
          <w:tcPr>
            <w:tcW w:w="1682" w:type="dxa"/>
            <w:tcBorders>
              <w:top w:val="single" w:sz="6" w:space="0" w:color="000000"/>
              <w:left w:val="single" w:sz="6" w:space="0" w:color="000000"/>
              <w:bottom w:val="single" w:sz="6" w:space="0" w:color="000000"/>
              <w:right w:val="single" w:sz="6" w:space="0" w:color="000000"/>
            </w:tcBorders>
            <w:hideMark/>
          </w:tcPr>
          <w:p w14:paraId="555D045E"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Reporting bias assessment</w:t>
            </w:r>
          </w:p>
        </w:tc>
        <w:tc>
          <w:tcPr>
            <w:tcW w:w="997" w:type="dxa"/>
            <w:tcBorders>
              <w:top w:val="single" w:sz="6" w:space="0" w:color="000000"/>
              <w:left w:val="single" w:sz="6" w:space="0" w:color="000000"/>
              <w:bottom w:val="single" w:sz="6" w:space="0" w:color="000000"/>
              <w:right w:val="single" w:sz="6" w:space="0" w:color="000000"/>
            </w:tcBorders>
            <w:hideMark/>
          </w:tcPr>
          <w:p w14:paraId="6C7D6DA7"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14</w:t>
            </w:r>
          </w:p>
        </w:tc>
        <w:tc>
          <w:tcPr>
            <w:tcW w:w="11240" w:type="dxa"/>
            <w:tcBorders>
              <w:top w:val="single" w:sz="6" w:space="0" w:color="000000"/>
              <w:left w:val="single" w:sz="6" w:space="0" w:color="000000"/>
              <w:bottom w:val="single" w:sz="6" w:space="0" w:color="000000"/>
              <w:right w:val="single" w:sz="6" w:space="0" w:color="000000"/>
            </w:tcBorders>
            <w:hideMark/>
          </w:tcPr>
          <w:p w14:paraId="22E481E7"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Describe any methods used to assess risk of bias due to missing results in a synthesis (arising from reporting biases).</w:t>
            </w:r>
          </w:p>
        </w:tc>
        <w:tc>
          <w:tcPr>
            <w:tcW w:w="1423" w:type="dxa"/>
            <w:tcBorders>
              <w:top w:val="single" w:sz="6" w:space="0" w:color="000000"/>
              <w:left w:val="single" w:sz="6" w:space="0" w:color="000000"/>
              <w:bottom w:val="single" w:sz="6" w:space="0" w:color="000000"/>
              <w:right w:val="single" w:sz="6" w:space="0" w:color="000000"/>
            </w:tcBorders>
          </w:tcPr>
          <w:p w14:paraId="3358337D" w14:textId="5DE87534" w:rsidR="009F052F" w:rsidRPr="00024E92" w:rsidRDefault="00F10DB5">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4</w:t>
            </w:r>
          </w:p>
        </w:tc>
      </w:tr>
      <w:tr w:rsidR="009F052F" w:rsidRPr="00024E92" w14:paraId="1D1DAA9D" w14:textId="77777777" w:rsidTr="00E87FBE">
        <w:trPr>
          <w:trHeight w:val="47"/>
        </w:trPr>
        <w:tc>
          <w:tcPr>
            <w:tcW w:w="1682" w:type="dxa"/>
            <w:tcBorders>
              <w:top w:val="single" w:sz="6" w:space="0" w:color="000000"/>
              <w:left w:val="single" w:sz="6" w:space="0" w:color="000000"/>
              <w:bottom w:val="single" w:sz="6" w:space="0" w:color="000000"/>
              <w:right w:val="single" w:sz="6" w:space="0" w:color="000000"/>
            </w:tcBorders>
            <w:hideMark/>
          </w:tcPr>
          <w:p w14:paraId="2160ABBE"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Certainty assessment</w:t>
            </w:r>
          </w:p>
        </w:tc>
        <w:tc>
          <w:tcPr>
            <w:tcW w:w="997" w:type="dxa"/>
            <w:tcBorders>
              <w:top w:val="single" w:sz="6" w:space="0" w:color="000000"/>
              <w:left w:val="single" w:sz="6" w:space="0" w:color="000000"/>
              <w:bottom w:val="single" w:sz="6" w:space="0" w:color="000000"/>
              <w:right w:val="single" w:sz="6" w:space="0" w:color="000000"/>
            </w:tcBorders>
            <w:hideMark/>
          </w:tcPr>
          <w:p w14:paraId="14A9595D"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15</w:t>
            </w:r>
          </w:p>
        </w:tc>
        <w:tc>
          <w:tcPr>
            <w:tcW w:w="11240" w:type="dxa"/>
            <w:tcBorders>
              <w:top w:val="single" w:sz="6" w:space="0" w:color="000000"/>
              <w:left w:val="single" w:sz="6" w:space="0" w:color="000000"/>
              <w:bottom w:val="single" w:sz="6" w:space="0" w:color="000000"/>
              <w:right w:val="single" w:sz="6" w:space="0" w:color="000000"/>
            </w:tcBorders>
            <w:hideMark/>
          </w:tcPr>
          <w:p w14:paraId="3FD6073F"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Describe any methods used to assess certainty (or confidence) in the body of evidence for an outcome.</w:t>
            </w:r>
          </w:p>
        </w:tc>
        <w:tc>
          <w:tcPr>
            <w:tcW w:w="1423" w:type="dxa"/>
            <w:tcBorders>
              <w:top w:val="single" w:sz="6" w:space="0" w:color="000000"/>
              <w:left w:val="single" w:sz="6" w:space="0" w:color="000000"/>
              <w:bottom w:val="single" w:sz="6" w:space="0" w:color="000000"/>
              <w:right w:val="single" w:sz="6" w:space="0" w:color="000000"/>
            </w:tcBorders>
          </w:tcPr>
          <w:p w14:paraId="10E0DA26" w14:textId="0EB0A22C" w:rsidR="009F052F" w:rsidRPr="00024E92" w:rsidRDefault="00F10DB5">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color w:val="auto"/>
                <w:sz w:val="20"/>
                <w:szCs w:val="20"/>
                <w:lang w:eastAsia="zh-CN"/>
              </w:rPr>
              <w:t>3-</w:t>
            </w:r>
            <w:r>
              <w:rPr>
                <w:rFonts w:ascii="Times New Roman" w:hAnsi="Times New Roman" w:cs="Times New Roman" w:hint="eastAsia"/>
                <w:color w:val="auto"/>
                <w:sz w:val="20"/>
                <w:szCs w:val="20"/>
                <w:lang w:eastAsia="zh-CN"/>
              </w:rPr>
              <w:t>4</w:t>
            </w:r>
          </w:p>
        </w:tc>
      </w:tr>
      <w:tr w:rsidR="009F052F" w:rsidRPr="00024E92" w14:paraId="69324451" w14:textId="77777777" w:rsidTr="00E87FBE">
        <w:trPr>
          <w:trHeight w:val="23"/>
        </w:trPr>
        <w:tc>
          <w:tcPr>
            <w:tcW w:w="13920" w:type="dxa"/>
            <w:gridSpan w:val="3"/>
            <w:tcBorders>
              <w:top w:val="double" w:sz="6" w:space="0" w:color="000000"/>
              <w:left w:val="single" w:sz="6" w:space="0" w:color="000000"/>
              <w:bottom w:val="single" w:sz="6" w:space="0" w:color="000000"/>
              <w:right w:val="single" w:sz="6" w:space="0" w:color="000000"/>
            </w:tcBorders>
            <w:shd w:val="clear" w:color="auto" w:fill="FFFFCC"/>
            <w:vAlign w:val="center"/>
            <w:hideMark/>
          </w:tcPr>
          <w:p w14:paraId="16271577" w14:textId="77777777" w:rsidR="009F052F" w:rsidRPr="00024E92" w:rsidRDefault="009F052F">
            <w:pPr>
              <w:pStyle w:val="Default"/>
              <w:ind w:firstLine="360"/>
              <w:rPr>
                <w:rFonts w:ascii="Times New Roman" w:hAnsi="Times New Roman" w:cs="Times New Roman"/>
                <w:sz w:val="20"/>
                <w:szCs w:val="20"/>
              </w:rPr>
            </w:pPr>
            <w:r w:rsidRPr="00024E92">
              <w:rPr>
                <w:rFonts w:ascii="Times New Roman" w:hAnsi="Times New Roman" w:cs="Times New Roman"/>
                <w:b/>
                <w:bCs/>
                <w:sz w:val="20"/>
                <w:szCs w:val="20"/>
              </w:rPr>
              <w:t xml:space="preserve">RESULTS </w:t>
            </w:r>
          </w:p>
        </w:tc>
        <w:tc>
          <w:tcPr>
            <w:tcW w:w="1423" w:type="dxa"/>
            <w:tcBorders>
              <w:top w:val="double" w:sz="6" w:space="0" w:color="000000"/>
              <w:left w:val="single" w:sz="6" w:space="0" w:color="000000"/>
              <w:bottom w:val="single" w:sz="6" w:space="0" w:color="000000"/>
              <w:right w:val="single" w:sz="6" w:space="0" w:color="000000"/>
            </w:tcBorders>
            <w:shd w:val="clear" w:color="auto" w:fill="FFFFCC"/>
          </w:tcPr>
          <w:p w14:paraId="746F3431" w14:textId="77777777" w:rsidR="009F052F" w:rsidRPr="00024E92" w:rsidRDefault="009F052F">
            <w:pPr>
              <w:pStyle w:val="Default"/>
              <w:ind w:firstLine="360"/>
              <w:jc w:val="center"/>
              <w:rPr>
                <w:rFonts w:ascii="Times New Roman" w:hAnsi="Times New Roman" w:cs="Times New Roman"/>
                <w:color w:val="auto"/>
                <w:sz w:val="20"/>
                <w:szCs w:val="20"/>
              </w:rPr>
            </w:pPr>
          </w:p>
        </w:tc>
      </w:tr>
      <w:tr w:rsidR="009F052F" w:rsidRPr="00024E92" w14:paraId="2034EF49" w14:textId="77777777" w:rsidTr="00E87FBE">
        <w:trPr>
          <w:trHeight w:val="47"/>
        </w:trPr>
        <w:tc>
          <w:tcPr>
            <w:tcW w:w="1682" w:type="dxa"/>
            <w:vMerge w:val="restart"/>
            <w:tcBorders>
              <w:top w:val="single" w:sz="6" w:space="0" w:color="000000"/>
              <w:left w:val="single" w:sz="6" w:space="0" w:color="000000"/>
              <w:bottom w:val="single" w:sz="6" w:space="0" w:color="000000"/>
              <w:right w:val="single" w:sz="6" w:space="0" w:color="000000"/>
            </w:tcBorders>
            <w:hideMark/>
          </w:tcPr>
          <w:p w14:paraId="4873D5D4"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 xml:space="preserve">Study </w:t>
            </w:r>
            <w:r w:rsidRPr="00024E92">
              <w:rPr>
                <w:rFonts w:ascii="Times New Roman" w:hAnsi="Times New Roman" w:cs="Times New Roman"/>
                <w:sz w:val="20"/>
                <w:szCs w:val="20"/>
              </w:rPr>
              <w:lastRenderedPageBreak/>
              <w:t xml:space="preserve">selection </w:t>
            </w:r>
          </w:p>
        </w:tc>
        <w:tc>
          <w:tcPr>
            <w:tcW w:w="997" w:type="dxa"/>
            <w:tcBorders>
              <w:top w:val="single" w:sz="6" w:space="0" w:color="000000"/>
              <w:left w:val="single" w:sz="6" w:space="0" w:color="000000"/>
              <w:bottom w:val="single" w:sz="6" w:space="0" w:color="000000"/>
              <w:right w:val="single" w:sz="6" w:space="0" w:color="000000"/>
            </w:tcBorders>
            <w:hideMark/>
          </w:tcPr>
          <w:p w14:paraId="1EDF1044"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lastRenderedPageBreak/>
              <w:t>16a</w:t>
            </w:r>
          </w:p>
        </w:tc>
        <w:tc>
          <w:tcPr>
            <w:tcW w:w="11240" w:type="dxa"/>
            <w:tcBorders>
              <w:top w:val="single" w:sz="6" w:space="0" w:color="000000"/>
              <w:left w:val="single" w:sz="6" w:space="0" w:color="000000"/>
              <w:bottom w:val="single" w:sz="6" w:space="0" w:color="000000"/>
              <w:right w:val="single" w:sz="6" w:space="0" w:color="000000"/>
            </w:tcBorders>
            <w:hideMark/>
          </w:tcPr>
          <w:p w14:paraId="6E7FC9E8"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 xml:space="preserve">Describe the results of the search and selection process, from the number of records identified in the search to the number of studies </w:t>
            </w:r>
            <w:r w:rsidRPr="00024E92">
              <w:rPr>
                <w:rFonts w:ascii="Times New Roman" w:hAnsi="Times New Roman" w:cs="Times New Roman"/>
                <w:sz w:val="20"/>
                <w:szCs w:val="20"/>
              </w:rPr>
              <w:lastRenderedPageBreak/>
              <w:t>included in the review, ideally using a flow diagram.</w:t>
            </w:r>
          </w:p>
        </w:tc>
        <w:tc>
          <w:tcPr>
            <w:tcW w:w="1423" w:type="dxa"/>
            <w:tcBorders>
              <w:top w:val="single" w:sz="6" w:space="0" w:color="000000"/>
              <w:left w:val="single" w:sz="6" w:space="0" w:color="000000"/>
              <w:bottom w:val="single" w:sz="6" w:space="0" w:color="000000"/>
              <w:right w:val="single" w:sz="6" w:space="0" w:color="000000"/>
            </w:tcBorders>
          </w:tcPr>
          <w:p w14:paraId="0414229E" w14:textId="5CC1E5E8" w:rsidR="006831EC" w:rsidRPr="00024E92" w:rsidRDefault="00F10DB5">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color w:val="auto"/>
                <w:sz w:val="20"/>
                <w:szCs w:val="20"/>
                <w:lang w:eastAsia="zh-CN"/>
              </w:rPr>
              <w:lastRenderedPageBreak/>
              <w:t>5</w:t>
            </w:r>
            <w:r w:rsidR="00134E7C" w:rsidRPr="00024E92">
              <w:rPr>
                <w:rFonts w:ascii="Times New Roman" w:hAnsi="Times New Roman" w:cs="Times New Roman"/>
                <w:color w:val="auto"/>
                <w:sz w:val="20"/>
                <w:szCs w:val="20"/>
                <w:lang w:eastAsia="zh-CN"/>
              </w:rPr>
              <w:t>,</w:t>
            </w:r>
            <w:r w:rsidR="006831EC" w:rsidRPr="00024E92">
              <w:rPr>
                <w:rFonts w:ascii="Times New Roman" w:hAnsi="Times New Roman" w:cs="Times New Roman"/>
                <w:color w:val="auto"/>
                <w:sz w:val="20"/>
                <w:szCs w:val="20"/>
                <w:lang w:eastAsia="zh-CN"/>
              </w:rPr>
              <w:t xml:space="preserve"> </w:t>
            </w:r>
          </w:p>
          <w:p w14:paraId="3771B4E1" w14:textId="1D0C8341" w:rsidR="009F052F" w:rsidRPr="00024E92" w:rsidRDefault="00134E7C">
            <w:pPr>
              <w:pStyle w:val="Default"/>
              <w:spacing w:before="40" w:after="40"/>
              <w:ind w:firstLine="360"/>
              <w:rPr>
                <w:rFonts w:ascii="Times New Roman" w:hAnsi="Times New Roman" w:cs="Times New Roman"/>
                <w:color w:val="auto"/>
                <w:sz w:val="20"/>
                <w:szCs w:val="20"/>
                <w:lang w:eastAsia="zh-CN"/>
              </w:rPr>
            </w:pPr>
            <w:r w:rsidRPr="00024E92">
              <w:rPr>
                <w:rFonts w:ascii="Times New Roman" w:hAnsi="Times New Roman" w:cs="Times New Roman"/>
                <w:color w:val="auto"/>
                <w:sz w:val="20"/>
                <w:szCs w:val="20"/>
                <w:lang w:eastAsia="zh-CN"/>
              </w:rPr>
              <w:lastRenderedPageBreak/>
              <w:t>Figure 2</w:t>
            </w:r>
          </w:p>
        </w:tc>
      </w:tr>
      <w:tr w:rsidR="009F052F" w:rsidRPr="00024E92" w14:paraId="4FC60AE1" w14:textId="77777777" w:rsidTr="00E87FBE">
        <w:trPr>
          <w:trHeight w:val="47"/>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29CC8B4D" w14:textId="77777777" w:rsidR="009F052F" w:rsidRPr="00024E92" w:rsidRDefault="009F052F">
            <w:pPr>
              <w:rPr>
                <w:rFonts w:ascii="Times New Roman" w:hAnsi="Times New Roman" w:cs="Times New Roman"/>
                <w:color w:val="000000"/>
                <w:sz w:val="20"/>
                <w:szCs w:val="20"/>
                <w:lang w:val="en-CA" w:eastAsia="en-CA"/>
              </w:rPr>
            </w:pPr>
          </w:p>
        </w:tc>
        <w:tc>
          <w:tcPr>
            <w:tcW w:w="997" w:type="dxa"/>
            <w:tcBorders>
              <w:top w:val="single" w:sz="6" w:space="0" w:color="000000"/>
              <w:left w:val="single" w:sz="6" w:space="0" w:color="000000"/>
              <w:bottom w:val="single" w:sz="6" w:space="0" w:color="000000"/>
              <w:right w:val="single" w:sz="6" w:space="0" w:color="000000"/>
            </w:tcBorders>
            <w:hideMark/>
          </w:tcPr>
          <w:p w14:paraId="2708E343"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16b</w:t>
            </w:r>
          </w:p>
        </w:tc>
        <w:tc>
          <w:tcPr>
            <w:tcW w:w="11240" w:type="dxa"/>
            <w:tcBorders>
              <w:top w:val="single" w:sz="6" w:space="0" w:color="000000"/>
              <w:left w:val="single" w:sz="6" w:space="0" w:color="000000"/>
              <w:bottom w:val="single" w:sz="6" w:space="0" w:color="000000"/>
              <w:right w:val="single" w:sz="6" w:space="0" w:color="000000"/>
            </w:tcBorders>
            <w:hideMark/>
          </w:tcPr>
          <w:p w14:paraId="1B035676"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Cite studies that might appear to meet the inclusion criteria, but which were excluded, and explain why they were excluded.</w:t>
            </w:r>
          </w:p>
        </w:tc>
        <w:tc>
          <w:tcPr>
            <w:tcW w:w="1423" w:type="dxa"/>
            <w:tcBorders>
              <w:top w:val="single" w:sz="6" w:space="0" w:color="000000"/>
              <w:left w:val="single" w:sz="6" w:space="0" w:color="000000"/>
              <w:bottom w:val="single" w:sz="6" w:space="0" w:color="000000"/>
              <w:right w:val="single" w:sz="6" w:space="0" w:color="000000"/>
            </w:tcBorders>
          </w:tcPr>
          <w:p w14:paraId="6A18AD87" w14:textId="58B082AE" w:rsidR="009F052F" w:rsidRPr="00024E92" w:rsidRDefault="00134E7C">
            <w:pPr>
              <w:pStyle w:val="Default"/>
              <w:spacing w:before="40" w:after="40"/>
              <w:ind w:firstLine="360"/>
              <w:rPr>
                <w:rFonts w:ascii="Times New Roman" w:hAnsi="Times New Roman" w:cs="Times New Roman"/>
                <w:color w:val="auto"/>
                <w:sz w:val="20"/>
                <w:szCs w:val="20"/>
                <w:lang w:eastAsia="zh-CN"/>
              </w:rPr>
            </w:pPr>
            <w:r w:rsidRPr="00024E92">
              <w:rPr>
                <w:rFonts w:ascii="Times New Roman" w:hAnsi="Times New Roman" w:cs="Times New Roman"/>
                <w:color w:val="auto"/>
                <w:sz w:val="20"/>
                <w:szCs w:val="20"/>
                <w:lang w:eastAsia="zh-CN"/>
              </w:rPr>
              <w:t>Figure 2</w:t>
            </w:r>
          </w:p>
        </w:tc>
      </w:tr>
      <w:tr w:rsidR="009F052F" w:rsidRPr="00024E92" w14:paraId="167E4C07" w14:textId="77777777" w:rsidTr="00E87FBE">
        <w:trPr>
          <w:trHeight w:val="102"/>
        </w:trPr>
        <w:tc>
          <w:tcPr>
            <w:tcW w:w="1682" w:type="dxa"/>
            <w:tcBorders>
              <w:top w:val="single" w:sz="6" w:space="0" w:color="000000"/>
              <w:left w:val="single" w:sz="6" w:space="0" w:color="000000"/>
              <w:bottom w:val="single" w:sz="6" w:space="0" w:color="000000"/>
              <w:right w:val="single" w:sz="6" w:space="0" w:color="000000"/>
            </w:tcBorders>
            <w:hideMark/>
          </w:tcPr>
          <w:p w14:paraId="7B9C36B9"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 xml:space="preserve">Study characteristics </w:t>
            </w:r>
          </w:p>
        </w:tc>
        <w:tc>
          <w:tcPr>
            <w:tcW w:w="997" w:type="dxa"/>
            <w:tcBorders>
              <w:top w:val="single" w:sz="6" w:space="0" w:color="000000"/>
              <w:left w:val="single" w:sz="6" w:space="0" w:color="000000"/>
              <w:bottom w:val="single" w:sz="6" w:space="0" w:color="000000"/>
              <w:right w:val="single" w:sz="6" w:space="0" w:color="000000"/>
            </w:tcBorders>
            <w:hideMark/>
          </w:tcPr>
          <w:p w14:paraId="32EC4102"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17</w:t>
            </w:r>
          </w:p>
        </w:tc>
        <w:tc>
          <w:tcPr>
            <w:tcW w:w="11240" w:type="dxa"/>
            <w:tcBorders>
              <w:top w:val="single" w:sz="6" w:space="0" w:color="000000"/>
              <w:left w:val="single" w:sz="6" w:space="0" w:color="000000"/>
              <w:bottom w:val="single" w:sz="6" w:space="0" w:color="000000"/>
              <w:right w:val="single" w:sz="6" w:space="0" w:color="000000"/>
            </w:tcBorders>
            <w:hideMark/>
          </w:tcPr>
          <w:p w14:paraId="2C86AF7C"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Cite each included study and present its characteristics.</w:t>
            </w:r>
          </w:p>
        </w:tc>
        <w:tc>
          <w:tcPr>
            <w:tcW w:w="1423" w:type="dxa"/>
            <w:tcBorders>
              <w:top w:val="single" w:sz="6" w:space="0" w:color="000000"/>
              <w:left w:val="single" w:sz="6" w:space="0" w:color="000000"/>
              <w:bottom w:val="single" w:sz="6" w:space="0" w:color="000000"/>
              <w:right w:val="single" w:sz="6" w:space="0" w:color="000000"/>
            </w:tcBorders>
          </w:tcPr>
          <w:p w14:paraId="4D0F4F3A" w14:textId="0F80BC05" w:rsidR="006831EC" w:rsidRPr="00024E92" w:rsidRDefault="00F10DB5">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color w:val="auto"/>
                <w:sz w:val="20"/>
                <w:szCs w:val="20"/>
                <w:lang w:eastAsia="zh-CN"/>
              </w:rPr>
              <w:t>5</w:t>
            </w:r>
            <w:r w:rsidR="00134E7C" w:rsidRPr="00024E92">
              <w:rPr>
                <w:rFonts w:ascii="Times New Roman" w:hAnsi="Times New Roman" w:cs="Times New Roman"/>
                <w:color w:val="auto"/>
                <w:sz w:val="20"/>
                <w:szCs w:val="20"/>
                <w:lang w:eastAsia="zh-CN"/>
              </w:rPr>
              <w:t xml:space="preserve">, </w:t>
            </w:r>
          </w:p>
          <w:p w14:paraId="46070602" w14:textId="1380BE40" w:rsidR="009F052F" w:rsidRPr="00024E92" w:rsidRDefault="00134E7C">
            <w:pPr>
              <w:pStyle w:val="Default"/>
              <w:spacing w:before="40" w:after="40"/>
              <w:ind w:firstLine="360"/>
              <w:rPr>
                <w:rFonts w:ascii="Times New Roman" w:hAnsi="Times New Roman" w:cs="Times New Roman"/>
                <w:color w:val="auto"/>
                <w:sz w:val="20"/>
                <w:szCs w:val="20"/>
                <w:lang w:eastAsia="zh-CN"/>
              </w:rPr>
            </w:pPr>
            <w:r w:rsidRPr="00024E92">
              <w:rPr>
                <w:rFonts w:ascii="Times New Roman" w:hAnsi="Times New Roman" w:cs="Times New Roman"/>
                <w:color w:val="auto"/>
                <w:sz w:val="20"/>
                <w:szCs w:val="20"/>
                <w:lang w:eastAsia="zh-CN"/>
              </w:rPr>
              <w:t>Table 1</w:t>
            </w:r>
          </w:p>
        </w:tc>
      </w:tr>
      <w:tr w:rsidR="009F052F" w:rsidRPr="00024E92" w14:paraId="046EEFEA" w14:textId="77777777" w:rsidTr="00E87FBE">
        <w:trPr>
          <w:trHeight w:val="47"/>
        </w:trPr>
        <w:tc>
          <w:tcPr>
            <w:tcW w:w="1682" w:type="dxa"/>
            <w:tcBorders>
              <w:top w:val="single" w:sz="6" w:space="0" w:color="000000"/>
              <w:left w:val="single" w:sz="6" w:space="0" w:color="000000"/>
              <w:bottom w:val="single" w:sz="6" w:space="0" w:color="000000"/>
              <w:right w:val="single" w:sz="6" w:space="0" w:color="000000"/>
            </w:tcBorders>
            <w:hideMark/>
          </w:tcPr>
          <w:p w14:paraId="06375F18"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 xml:space="preserve">Risk of bias in studies </w:t>
            </w:r>
          </w:p>
        </w:tc>
        <w:tc>
          <w:tcPr>
            <w:tcW w:w="997" w:type="dxa"/>
            <w:tcBorders>
              <w:top w:val="single" w:sz="6" w:space="0" w:color="000000"/>
              <w:left w:val="single" w:sz="6" w:space="0" w:color="000000"/>
              <w:bottom w:val="single" w:sz="6" w:space="0" w:color="000000"/>
              <w:right w:val="single" w:sz="6" w:space="0" w:color="000000"/>
            </w:tcBorders>
            <w:hideMark/>
          </w:tcPr>
          <w:p w14:paraId="1547D830"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18</w:t>
            </w:r>
          </w:p>
        </w:tc>
        <w:tc>
          <w:tcPr>
            <w:tcW w:w="11240" w:type="dxa"/>
            <w:tcBorders>
              <w:top w:val="single" w:sz="6" w:space="0" w:color="000000"/>
              <w:left w:val="single" w:sz="6" w:space="0" w:color="000000"/>
              <w:bottom w:val="single" w:sz="6" w:space="0" w:color="000000"/>
              <w:right w:val="single" w:sz="6" w:space="0" w:color="000000"/>
            </w:tcBorders>
            <w:hideMark/>
          </w:tcPr>
          <w:p w14:paraId="003D7352"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Present assessments of risk of bias for each included study.</w:t>
            </w:r>
          </w:p>
        </w:tc>
        <w:tc>
          <w:tcPr>
            <w:tcW w:w="1423" w:type="dxa"/>
            <w:tcBorders>
              <w:top w:val="single" w:sz="6" w:space="0" w:color="000000"/>
              <w:left w:val="single" w:sz="6" w:space="0" w:color="000000"/>
              <w:bottom w:val="single" w:sz="6" w:space="0" w:color="000000"/>
              <w:right w:val="single" w:sz="6" w:space="0" w:color="000000"/>
            </w:tcBorders>
          </w:tcPr>
          <w:p w14:paraId="12FF392C" w14:textId="4BA61456" w:rsidR="006831EC" w:rsidRPr="00024E92" w:rsidRDefault="001C0D03">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color w:val="auto"/>
                <w:sz w:val="20"/>
                <w:szCs w:val="20"/>
                <w:lang w:eastAsia="zh-CN"/>
              </w:rPr>
              <w:t>5</w:t>
            </w:r>
            <w:r w:rsidR="00134E7C" w:rsidRPr="00024E92">
              <w:rPr>
                <w:rFonts w:ascii="Times New Roman" w:hAnsi="Times New Roman" w:cs="Times New Roman"/>
                <w:color w:val="auto"/>
                <w:sz w:val="20"/>
                <w:szCs w:val="20"/>
                <w:lang w:eastAsia="zh-CN"/>
              </w:rPr>
              <w:t xml:space="preserve">, </w:t>
            </w:r>
          </w:p>
          <w:p w14:paraId="507DC803" w14:textId="64410F12" w:rsidR="009F052F" w:rsidRPr="00024E92" w:rsidRDefault="00214645" w:rsidP="006831EC">
            <w:pPr>
              <w:pStyle w:val="Default"/>
              <w:spacing w:before="40" w:after="40"/>
              <w:rPr>
                <w:rFonts w:ascii="Times New Roman" w:hAnsi="Times New Roman" w:cs="Times New Roman"/>
                <w:color w:val="auto"/>
                <w:sz w:val="20"/>
                <w:szCs w:val="20"/>
                <w:lang w:eastAsia="zh-CN"/>
              </w:rPr>
            </w:pPr>
            <w:r w:rsidRPr="00024E92">
              <w:rPr>
                <w:rFonts w:ascii="Times New Roman" w:hAnsi="Times New Roman" w:cs="Times New Roman"/>
                <w:color w:val="auto"/>
                <w:sz w:val="20"/>
                <w:szCs w:val="20"/>
                <w:lang w:eastAsia="zh-CN"/>
              </w:rPr>
              <w:t>e</w:t>
            </w:r>
            <w:r w:rsidR="00C32AB0" w:rsidRPr="00024E92">
              <w:rPr>
                <w:rFonts w:ascii="Times New Roman" w:hAnsi="Times New Roman" w:cs="Times New Roman"/>
                <w:color w:val="auto"/>
                <w:sz w:val="20"/>
                <w:szCs w:val="20"/>
                <w:lang w:eastAsia="zh-CN"/>
              </w:rPr>
              <w:t xml:space="preserve">Figure </w:t>
            </w:r>
            <w:r w:rsidR="00134E7C" w:rsidRPr="00024E92">
              <w:rPr>
                <w:rFonts w:ascii="Times New Roman" w:hAnsi="Times New Roman" w:cs="Times New Roman"/>
                <w:color w:val="auto"/>
                <w:sz w:val="20"/>
                <w:szCs w:val="20"/>
                <w:lang w:eastAsia="zh-CN"/>
              </w:rPr>
              <w:t>1</w:t>
            </w:r>
          </w:p>
        </w:tc>
      </w:tr>
      <w:tr w:rsidR="009F052F" w:rsidRPr="00024E92" w14:paraId="61958174" w14:textId="77777777" w:rsidTr="00E87FBE">
        <w:trPr>
          <w:trHeight w:val="47"/>
        </w:trPr>
        <w:tc>
          <w:tcPr>
            <w:tcW w:w="1682" w:type="dxa"/>
            <w:tcBorders>
              <w:top w:val="single" w:sz="6" w:space="0" w:color="000000"/>
              <w:left w:val="single" w:sz="6" w:space="0" w:color="000000"/>
              <w:bottom w:val="single" w:sz="6" w:space="0" w:color="000000"/>
              <w:right w:val="single" w:sz="6" w:space="0" w:color="000000"/>
            </w:tcBorders>
            <w:hideMark/>
          </w:tcPr>
          <w:p w14:paraId="2EF6972F"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 xml:space="preserve">Results of individual studies </w:t>
            </w:r>
          </w:p>
        </w:tc>
        <w:tc>
          <w:tcPr>
            <w:tcW w:w="997" w:type="dxa"/>
            <w:tcBorders>
              <w:top w:val="single" w:sz="6" w:space="0" w:color="000000"/>
              <w:left w:val="single" w:sz="6" w:space="0" w:color="000000"/>
              <w:bottom w:val="single" w:sz="6" w:space="0" w:color="000000"/>
              <w:right w:val="single" w:sz="6" w:space="0" w:color="000000"/>
            </w:tcBorders>
            <w:hideMark/>
          </w:tcPr>
          <w:p w14:paraId="4512C23C"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19</w:t>
            </w:r>
          </w:p>
        </w:tc>
        <w:tc>
          <w:tcPr>
            <w:tcW w:w="11240" w:type="dxa"/>
            <w:tcBorders>
              <w:top w:val="single" w:sz="6" w:space="0" w:color="000000"/>
              <w:left w:val="single" w:sz="6" w:space="0" w:color="000000"/>
              <w:bottom w:val="single" w:sz="6" w:space="0" w:color="000000"/>
              <w:right w:val="single" w:sz="6" w:space="0" w:color="000000"/>
            </w:tcBorders>
            <w:hideMark/>
          </w:tcPr>
          <w:p w14:paraId="7BB261AB"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For all outcomes, present, for each study: (a) summary statistics for each group (where appropriate) and (b) an effect estimate and its precision (e.g. confidence/credible interval), ideally using structured tables or plots.</w:t>
            </w:r>
          </w:p>
        </w:tc>
        <w:tc>
          <w:tcPr>
            <w:tcW w:w="1423" w:type="dxa"/>
            <w:tcBorders>
              <w:top w:val="single" w:sz="6" w:space="0" w:color="000000"/>
              <w:left w:val="single" w:sz="6" w:space="0" w:color="000000"/>
              <w:bottom w:val="single" w:sz="6" w:space="0" w:color="000000"/>
              <w:right w:val="single" w:sz="6" w:space="0" w:color="000000"/>
            </w:tcBorders>
          </w:tcPr>
          <w:p w14:paraId="469E0582" w14:textId="77777777" w:rsidR="00135D3D" w:rsidRDefault="00134E7C">
            <w:pPr>
              <w:pStyle w:val="Default"/>
              <w:spacing w:before="40" w:after="40"/>
              <w:ind w:firstLine="360"/>
              <w:rPr>
                <w:rFonts w:ascii="Times New Roman" w:hAnsi="Times New Roman" w:cs="Times New Roman"/>
                <w:color w:val="auto"/>
                <w:sz w:val="20"/>
                <w:szCs w:val="20"/>
                <w:lang w:eastAsia="zh-CN"/>
              </w:rPr>
            </w:pPr>
            <w:r w:rsidRPr="00024E92">
              <w:rPr>
                <w:rFonts w:ascii="Times New Roman" w:hAnsi="Times New Roman" w:cs="Times New Roman"/>
                <w:color w:val="auto"/>
                <w:sz w:val="20"/>
                <w:szCs w:val="20"/>
                <w:lang w:eastAsia="zh-CN"/>
              </w:rPr>
              <w:t>1</w:t>
            </w:r>
            <w:r w:rsidR="00B6586D" w:rsidRPr="00024E92">
              <w:rPr>
                <w:rFonts w:ascii="Times New Roman" w:hAnsi="Times New Roman" w:cs="Times New Roman"/>
                <w:color w:val="auto"/>
                <w:sz w:val="20"/>
                <w:szCs w:val="20"/>
                <w:lang w:eastAsia="zh-CN"/>
              </w:rPr>
              <w:t>0</w:t>
            </w:r>
            <w:r w:rsidRPr="00024E92">
              <w:rPr>
                <w:rFonts w:ascii="Times New Roman" w:hAnsi="Times New Roman" w:cs="Times New Roman"/>
                <w:color w:val="auto"/>
                <w:sz w:val="20"/>
                <w:szCs w:val="20"/>
                <w:lang w:eastAsia="zh-CN"/>
              </w:rPr>
              <w:t>-1</w:t>
            </w:r>
            <w:r w:rsidR="00B6586D" w:rsidRPr="00024E92">
              <w:rPr>
                <w:rFonts w:ascii="Times New Roman" w:hAnsi="Times New Roman" w:cs="Times New Roman"/>
                <w:color w:val="auto"/>
                <w:sz w:val="20"/>
                <w:szCs w:val="20"/>
                <w:lang w:eastAsia="zh-CN"/>
              </w:rPr>
              <w:t>1</w:t>
            </w:r>
            <w:r w:rsidRPr="00024E92">
              <w:rPr>
                <w:rFonts w:ascii="Times New Roman" w:hAnsi="Times New Roman" w:cs="Times New Roman"/>
                <w:color w:val="auto"/>
                <w:sz w:val="20"/>
                <w:szCs w:val="20"/>
                <w:lang w:eastAsia="zh-CN"/>
              </w:rPr>
              <w:t>, Figure 3,</w:t>
            </w:r>
          </w:p>
          <w:p w14:paraId="1832373B" w14:textId="0EFEFCEF" w:rsidR="00135D3D" w:rsidRDefault="00135D3D" w:rsidP="00135D3D">
            <w:pPr>
              <w:pStyle w:val="Default"/>
              <w:spacing w:before="40" w:after="4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F</w:t>
            </w:r>
            <w:r>
              <w:rPr>
                <w:rFonts w:ascii="Times New Roman" w:hAnsi="Times New Roman" w:cs="Times New Roman"/>
                <w:color w:val="auto"/>
                <w:sz w:val="20"/>
                <w:szCs w:val="20"/>
                <w:lang w:eastAsia="zh-CN"/>
              </w:rPr>
              <w:t>igure 4,</w:t>
            </w:r>
          </w:p>
          <w:p w14:paraId="0559D037" w14:textId="597D96D8" w:rsidR="009F052F" w:rsidRPr="00024E92" w:rsidRDefault="00214645" w:rsidP="00135D3D">
            <w:pPr>
              <w:pStyle w:val="Default"/>
              <w:spacing w:before="40" w:after="40"/>
              <w:rPr>
                <w:rFonts w:ascii="Times New Roman" w:hAnsi="Times New Roman" w:cs="Times New Roman"/>
                <w:color w:val="auto"/>
                <w:sz w:val="20"/>
                <w:szCs w:val="20"/>
                <w:lang w:eastAsia="zh-CN"/>
              </w:rPr>
            </w:pPr>
            <w:r w:rsidRPr="00024E92">
              <w:rPr>
                <w:rFonts w:ascii="Times New Roman" w:hAnsi="Times New Roman" w:cs="Times New Roman"/>
                <w:color w:val="auto"/>
                <w:sz w:val="20"/>
                <w:szCs w:val="20"/>
                <w:lang w:eastAsia="zh-CN"/>
              </w:rPr>
              <w:t>e</w:t>
            </w:r>
            <w:r w:rsidR="00C32AB0" w:rsidRPr="00024E92">
              <w:rPr>
                <w:rFonts w:ascii="Times New Roman" w:hAnsi="Times New Roman" w:cs="Times New Roman"/>
                <w:color w:val="auto"/>
                <w:sz w:val="20"/>
                <w:szCs w:val="20"/>
                <w:lang w:eastAsia="zh-CN"/>
              </w:rPr>
              <w:t xml:space="preserve">Figure </w:t>
            </w:r>
            <w:r w:rsidR="00134E7C" w:rsidRPr="00024E92">
              <w:rPr>
                <w:rFonts w:ascii="Times New Roman" w:hAnsi="Times New Roman" w:cs="Times New Roman"/>
                <w:color w:val="auto"/>
                <w:sz w:val="20"/>
                <w:szCs w:val="20"/>
                <w:lang w:eastAsia="zh-CN"/>
              </w:rPr>
              <w:t>2</w:t>
            </w:r>
          </w:p>
        </w:tc>
      </w:tr>
      <w:tr w:rsidR="009F052F" w:rsidRPr="00024E92" w14:paraId="325CBA52" w14:textId="77777777" w:rsidTr="00E87FBE">
        <w:trPr>
          <w:trHeight w:val="47"/>
        </w:trPr>
        <w:tc>
          <w:tcPr>
            <w:tcW w:w="1682" w:type="dxa"/>
            <w:vMerge w:val="restart"/>
            <w:tcBorders>
              <w:top w:val="single" w:sz="6" w:space="0" w:color="000000"/>
              <w:left w:val="single" w:sz="6" w:space="0" w:color="000000"/>
              <w:bottom w:val="single" w:sz="6" w:space="0" w:color="000000"/>
              <w:right w:val="single" w:sz="6" w:space="0" w:color="000000"/>
            </w:tcBorders>
            <w:hideMark/>
          </w:tcPr>
          <w:p w14:paraId="3F94372D"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Results of syntheses</w:t>
            </w:r>
          </w:p>
        </w:tc>
        <w:tc>
          <w:tcPr>
            <w:tcW w:w="997" w:type="dxa"/>
            <w:tcBorders>
              <w:top w:val="single" w:sz="6" w:space="0" w:color="000000"/>
              <w:left w:val="single" w:sz="6" w:space="0" w:color="000000"/>
              <w:bottom w:val="single" w:sz="6" w:space="0" w:color="000000"/>
              <w:right w:val="single" w:sz="6" w:space="0" w:color="000000"/>
            </w:tcBorders>
            <w:hideMark/>
          </w:tcPr>
          <w:p w14:paraId="341592BD"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20a</w:t>
            </w:r>
          </w:p>
        </w:tc>
        <w:tc>
          <w:tcPr>
            <w:tcW w:w="11240" w:type="dxa"/>
            <w:tcBorders>
              <w:top w:val="single" w:sz="6" w:space="0" w:color="000000"/>
              <w:left w:val="single" w:sz="6" w:space="0" w:color="000000"/>
              <w:bottom w:val="single" w:sz="6" w:space="0" w:color="000000"/>
              <w:right w:val="single" w:sz="6" w:space="0" w:color="000000"/>
            </w:tcBorders>
            <w:hideMark/>
          </w:tcPr>
          <w:p w14:paraId="3AAB2AE3"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For each synthesis, briefly summarise the characteristics and risk of bias among contributing studies.</w:t>
            </w:r>
          </w:p>
        </w:tc>
        <w:tc>
          <w:tcPr>
            <w:tcW w:w="1423" w:type="dxa"/>
            <w:tcBorders>
              <w:top w:val="single" w:sz="6" w:space="0" w:color="000000"/>
              <w:left w:val="single" w:sz="6" w:space="0" w:color="000000"/>
              <w:bottom w:val="single" w:sz="6" w:space="0" w:color="000000"/>
              <w:right w:val="single" w:sz="6" w:space="0" w:color="000000"/>
            </w:tcBorders>
          </w:tcPr>
          <w:p w14:paraId="53991237" w14:textId="5CE01548" w:rsidR="009F052F" w:rsidRPr="00024E92" w:rsidRDefault="001C0D03">
            <w:pPr>
              <w:pStyle w:val="Default"/>
              <w:spacing w:before="40" w:after="40"/>
              <w:ind w:firstLine="360"/>
              <w:rPr>
                <w:rFonts w:ascii="Times New Roman" w:hAnsi="Times New Roman" w:cs="Times New Roman"/>
                <w:color w:val="auto"/>
                <w:sz w:val="20"/>
                <w:szCs w:val="20"/>
              </w:rPr>
            </w:pPr>
            <w:r>
              <w:rPr>
                <w:rFonts w:ascii="Times New Roman" w:hAnsi="Times New Roman" w:cs="Times New Roman"/>
                <w:color w:val="auto"/>
                <w:sz w:val="20"/>
                <w:szCs w:val="20"/>
                <w:lang w:eastAsia="zh-CN"/>
              </w:rPr>
              <w:t>5-6</w:t>
            </w:r>
            <w:r w:rsidR="00134E7C" w:rsidRPr="00024E92">
              <w:rPr>
                <w:rFonts w:ascii="Times New Roman" w:hAnsi="Times New Roman" w:cs="Times New Roman"/>
                <w:color w:val="auto"/>
                <w:sz w:val="20"/>
                <w:szCs w:val="20"/>
                <w:lang w:eastAsia="zh-CN"/>
              </w:rPr>
              <w:t xml:space="preserve">, </w:t>
            </w:r>
            <w:r w:rsidR="00214645" w:rsidRPr="00024E92">
              <w:rPr>
                <w:rFonts w:ascii="Times New Roman" w:hAnsi="Times New Roman" w:cs="Times New Roman"/>
                <w:color w:val="auto"/>
                <w:sz w:val="20"/>
                <w:szCs w:val="20"/>
                <w:lang w:eastAsia="zh-CN"/>
              </w:rPr>
              <w:t>e</w:t>
            </w:r>
            <w:r w:rsidR="00C32AB0" w:rsidRPr="00024E92">
              <w:rPr>
                <w:rFonts w:ascii="Times New Roman" w:hAnsi="Times New Roman" w:cs="Times New Roman"/>
                <w:color w:val="auto"/>
                <w:sz w:val="20"/>
                <w:szCs w:val="20"/>
                <w:lang w:eastAsia="zh-CN"/>
              </w:rPr>
              <w:t xml:space="preserve">Figure </w:t>
            </w:r>
            <w:r w:rsidR="00134E7C" w:rsidRPr="00024E92">
              <w:rPr>
                <w:rFonts w:ascii="Times New Roman" w:hAnsi="Times New Roman" w:cs="Times New Roman"/>
                <w:color w:val="auto"/>
                <w:sz w:val="20"/>
                <w:szCs w:val="20"/>
                <w:lang w:eastAsia="zh-CN"/>
              </w:rPr>
              <w:t>1</w:t>
            </w:r>
          </w:p>
        </w:tc>
      </w:tr>
      <w:tr w:rsidR="009F052F" w:rsidRPr="00024E92" w14:paraId="4D5252B2" w14:textId="77777777" w:rsidTr="00E87FBE">
        <w:trPr>
          <w:trHeight w:val="201"/>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2A64BCAC" w14:textId="77777777" w:rsidR="009F052F" w:rsidRPr="00024E92" w:rsidRDefault="009F052F">
            <w:pPr>
              <w:rPr>
                <w:rFonts w:ascii="Times New Roman" w:hAnsi="Times New Roman" w:cs="Times New Roman"/>
                <w:color w:val="000000"/>
                <w:sz w:val="20"/>
                <w:szCs w:val="20"/>
                <w:lang w:val="en-CA" w:eastAsia="en-CA"/>
              </w:rPr>
            </w:pPr>
          </w:p>
        </w:tc>
        <w:tc>
          <w:tcPr>
            <w:tcW w:w="997" w:type="dxa"/>
            <w:tcBorders>
              <w:top w:val="single" w:sz="6" w:space="0" w:color="000000"/>
              <w:left w:val="single" w:sz="6" w:space="0" w:color="000000"/>
              <w:bottom w:val="single" w:sz="6" w:space="0" w:color="000000"/>
              <w:right w:val="single" w:sz="6" w:space="0" w:color="000000"/>
            </w:tcBorders>
            <w:hideMark/>
          </w:tcPr>
          <w:p w14:paraId="75A6E700"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20b</w:t>
            </w:r>
          </w:p>
        </w:tc>
        <w:tc>
          <w:tcPr>
            <w:tcW w:w="11240" w:type="dxa"/>
            <w:tcBorders>
              <w:top w:val="single" w:sz="6" w:space="0" w:color="000000"/>
              <w:left w:val="single" w:sz="6" w:space="0" w:color="000000"/>
              <w:bottom w:val="single" w:sz="6" w:space="0" w:color="000000"/>
              <w:right w:val="single" w:sz="6" w:space="0" w:color="000000"/>
            </w:tcBorders>
            <w:hideMark/>
          </w:tcPr>
          <w:p w14:paraId="1EF8E702"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Present results of all statistical syntheses conducted. If meta-analysis was done, present for each the summary estimate and its precision (e.g. confidence/credible interval) and measures of statistical heterogeneity. If comparing groups, describe the direction of the effect.</w:t>
            </w:r>
          </w:p>
        </w:tc>
        <w:tc>
          <w:tcPr>
            <w:tcW w:w="1423" w:type="dxa"/>
            <w:tcBorders>
              <w:top w:val="single" w:sz="6" w:space="0" w:color="000000"/>
              <w:left w:val="single" w:sz="6" w:space="0" w:color="000000"/>
              <w:bottom w:val="single" w:sz="6" w:space="0" w:color="000000"/>
              <w:right w:val="single" w:sz="6" w:space="0" w:color="000000"/>
            </w:tcBorders>
          </w:tcPr>
          <w:p w14:paraId="2E1EDFC0" w14:textId="44C25E93" w:rsidR="00135D3D" w:rsidRDefault="001C0D03">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color w:val="auto"/>
                <w:sz w:val="20"/>
                <w:szCs w:val="20"/>
                <w:lang w:eastAsia="zh-CN"/>
              </w:rPr>
              <w:t>5-6</w:t>
            </w:r>
            <w:r w:rsidR="00134E7C" w:rsidRPr="00024E92">
              <w:rPr>
                <w:rFonts w:ascii="Times New Roman" w:hAnsi="Times New Roman" w:cs="Times New Roman"/>
                <w:color w:val="auto"/>
                <w:sz w:val="20"/>
                <w:szCs w:val="20"/>
                <w:lang w:eastAsia="zh-CN"/>
              </w:rPr>
              <w:t xml:space="preserve">, Figure 3, </w:t>
            </w:r>
          </w:p>
          <w:p w14:paraId="04D3F989" w14:textId="342E146D" w:rsidR="00135D3D" w:rsidRDefault="00135D3D" w:rsidP="00135D3D">
            <w:pPr>
              <w:pStyle w:val="Default"/>
              <w:spacing w:before="40" w:after="4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Figure</w:t>
            </w:r>
            <w:r>
              <w:rPr>
                <w:rFonts w:ascii="Times New Roman" w:hAnsi="Times New Roman" w:cs="Times New Roman"/>
                <w:color w:val="auto"/>
                <w:sz w:val="20"/>
                <w:szCs w:val="20"/>
                <w:lang w:eastAsia="zh-CN"/>
              </w:rPr>
              <w:t xml:space="preserve"> 4,</w:t>
            </w:r>
          </w:p>
          <w:p w14:paraId="4DC302E1" w14:textId="717A8883" w:rsidR="009F052F" w:rsidRPr="00024E92" w:rsidRDefault="00214645" w:rsidP="00135D3D">
            <w:pPr>
              <w:pStyle w:val="Default"/>
              <w:spacing w:before="40" w:after="40"/>
              <w:rPr>
                <w:rFonts w:ascii="Times New Roman" w:hAnsi="Times New Roman" w:cs="Times New Roman"/>
                <w:color w:val="auto"/>
                <w:sz w:val="20"/>
                <w:szCs w:val="20"/>
              </w:rPr>
            </w:pPr>
            <w:r w:rsidRPr="00024E92">
              <w:rPr>
                <w:rFonts w:ascii="Times New Roman" w:hAnsi="Times New Roman" w:cs="Times New Roman"/>
                <w:color w:val="auto"/>
                <w:sz w:val="20"/>
                <w:szCs w:val="20"/>
                <w:lang w:eastAsia="zh-CN"/>
              </w:rPr>
              <w:t>e</w:t>
            </w:r>
            <w:r w:rsidR="00C32AB0" w:rsidRPr="00024E92">
              <w:rPr>
                <w:rFonts w:ascii="Times New Roman" w:hAnsi="Times New Roman" w:cs="Times New Roman"/>
                <w:color w:val="auto"/>
                <w:sz w:val="20"/>
                <w:szCs w:val="20"/>
                <w:lang w:eastAsia="zh-CN"/>
              </w:rPr>
              <w:t xml:space="preserve">Figure </w:t>
            </w:r>
            <w:r w:rsidR="00134E7C" w:rsidRPr="00024E92">
              <w:rPr>
                <w:rFonts w:ascii="Times New Roman" w:hAnsi="Times New Roman" w:cs="Times New Roman"/>
                <w:color w:val="auto"/>
                <w:sz w:val="20"/>
                <w:szCs w:val="20"/>
                <w:lang w:eastAsia="zh-CN"/>
              </w:rPr>
              <w:t xml:space="preserve">2, </w:t>
            </w:r>
          </w:p>
        </w:tc>
      </w:tr>
      <w:tr w:rsidR="009F052F" w:rsidRPr="00024E92" w14:paraId="32977CA3" w14:textId="77777777" w:rsidTr="00E87FBE">
        <w:trPr>
          <w:trHeight w:val="47"/>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A3B5226" w14:textId="77777777" w:rsidR="009F052F" w:rsidRPr="00024E92" w:rsidRDefault="009F052F">
            <w:pPr>
              <w:rPr>
                <w:rFonts w:ascii="Times New Roman" w:hAnsi="Times New Roman" w:cs="Times New Roman"/>
                <w:color w:val="000000"/>
                <w:sz w:val="20"/>
                <w:szCs w:val="20"/>
                <w:lang w:val="en-CA" w:eastAsia="en-CA"/>
              </w:rPr>
            </w:pPr>
          </w:p>
        </w:tc>
        <w:tc>
          <w:tcPr>
            <w:tcW w:w="997" w:type="dxa"/>
            <w:tcBorders>
              <w:top w:val="single" w:sz="6" w:space="0" w:color="000000"/>
              <w:left w:val="single" w:sz="6" w:space="0" w:color="000000"/>
              <w:bottom w:val="single" w:sz="6" w:space="0" w:color="000000"/>
              <w:right w:val="single" w:sz="6" w:space="0" w:color="000000"/>
            </w:tcBorders>
            <w:hideMark/>
          </w:tcPr>
          <w:p w14:paraId="00CB73B2"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20c</w:t>
            </w:r>
          </w:p>
        </w:tc>
        <w:tc>
          <w:tcPr>
            <w:tcW w:w="11240" w:type="dxa"/>
            <w:tcBorders>
              <w:top w:val="single" w:sz="6" w:space="0" w:color="000000"/>
              <w:left w:val="single" w:sz="6" w:space="0" w:color="000000"/>
              <w:bottom w:val="single" w:sz="6" w:space="0" w:color="000000"/>
              <w:right w:val="single" w:sz="6" w:space="0" w:color="000000"/>
            </w:tcBorders>
            <w:hideMark/>
          </w:tcPr>
          <w:p w14:paraId="182218C2"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Present results of all investigations of possible causes of heterogeneity among study results.</w:t>
            </w:r>
          </w:p>
        </w:tc>
        <w:tc>
          <w:tcPr>
            <w:tcW w:w="1423" w:type="dxa"/>
            <w:tcBorders>
              <w:top w:val="single" w:sz="6" w:space="0" w:color="000000"/>
              <w:left w:val="single" w:sz="6" w:space="0" w:color="000000"/>
              <w:bottom w:val="single" w:sz="6" w:space="0" w:color="000000"/>
              <w:right w:val="single" w:sz="6" w:space="0" w:color="000000"/>
            </w:tcBorders>
          </w:tcPr>
          <w:p w14:paraId="6F1C7A94" w14:textId="0518A412" w:rsidR="009F052F" w:rsidRPr="00024E92" w:rsidRDefault="001C0D03">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color w:val="auto"/>
                <w:sz w:val="20"/>
                <w:szCs w:val="20"/>
                <w:lang w:eastAsia="zh-CN"/>
              </w:rPr>
              <w:t>5-6</w:t>
            </w:r>
            <w:r w:rsidR="00134E7C" w:rsidRPr="00024E92">
              <w:rPr>
                <w:rFonts w:ascii="Times New Roman" w:hAnsi="Times New Roman" w:cs="Times New Roman"/>
                <w:color w:val="auto"/>
                <w:sz w:val="20"/>
                <w:szCs w:val="20"/>
                <w:lang w:eastAsia="zh-CN"/>
              </w:rPr>
              <w:t xml:space="preserve">, </w:t>
            </w:r>
            <w:r w:rsidR="00214645" w:rsidRPr="00024E92">
              <w:rPr>
                <w:rFonts w:ascii="Times New Roman" w:hAnsi="Times New Roman" w:cs="Times New Roman"/>
                <w:color w:val="auto"/>
                <w:sz w:val="20"/>
                <w:szCs w:val="20"/>
                <w:lang w:eastAsia="zh-CN"/>
              </w:rPr>
              <w:t>e</w:t>
            </w:r>
            <w:r w:rsidR="00C32AB0" w:rsidRPr="00024E92">
              <w:rPr>
                <w:rFonts w:ascii="Times New Roman" w:hAnsi="Times New Roman" w:cs="Times New Roman"/>
                <w:color w:val="auto"/>
                <w:sz w:val="20"/>
                <w:szCs w:val="20"/>
                <w:lang w:eastAsia="zh-CN"/>
              </w:rPr>
              <w:t xml:space="preserve">Figure </w:t>
            </w:r>
            <w:r w:rsidR="00134E7C" w:rsidRPr="00024E92">
              <w:rPr>
                <w:rFonts w:ascii="Times New Roman" w:hAnsi="Times New Roman" w:cs="Times New Roman"/>
                <w:color w:val="auto"/>
                <w:sz w:val="20"/>
                <w:szCs w:val="20"/>
                <w:lang w:eastAsia="zh-CN"/>
              </w:rPr>
              <w:t xml:space="preserve">5, </w:t>
            </w:r>
            <w:r w:rsidR="00214645" w:rsidRPr="00024E92">
              <w:rPr>
                <w:rFonts w:ascii="Times New Roman" w:hAnsi="Times New Roman" w:cs="Times New Roman"/>
                <w:color w:val="auto"/>
                <w:sz w:val="20"/>
                <w:szCs w:val="20"/>
                <w:lang w:eastAsia="zh-CN"/>
              </w:rPr>
              <w:t>e</w:t>
            </w:r>
            <w:r w:rsidR="00C32AB0" w:rsidRPr="00024E92">
              <w:rPr>
                <w:rFonts w:ascii="Times New Roman" w:hAnsi="Times New Roman" w:cs="Times New Roman"/>
                <w:color w:val="auto"/>
                <w:sz w:val="20"/>
                <w:szCs w:val="20"/>
                <w:lang w:eastAsia="zh-CN"/>
              </w:rPr>
              <w:t xml:space="preserve">Figure </w:t>
            </w:r>
            <w:r w:rsidR="00135D3D">
              <w:rPr>
                <w:rFonts w:ascii="Times New Roman" w:hAnsi="Times New Roman" w:cs="Times New Roman"/>
                <w:color w:val="auto"/>
                <w:sz w:val="20"/>
                <w:szCs w:val="20"/>
                <w:lang w:eastAsia="zh-CN"/>
              </w:rPr>
              <w:t>7</w:t>
            </w:r>
          </w:p>
        </w:tc>
      </w:tr>
      <w:tr w:rsidR="009F052F" w:rsidRPr="00024E92" w14:paraId="5C522F50" w14:textId="77777777" w:rsidTr="00E87FBE">
        <w:trPr>
          <w:trHeight w:val="47"/>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89534A1" w14:textId="77777777" w:rsidR="009F052F" w:rsidRPr="00024E92" w:rsidRDefault="009F052F">
            <w:pPr>
              <w:rPr>
                <w:rFonts w:ascii="Times New Roman" w:hAnsi="Times New Roman" w:cs="Times New Roman"/>
                <w:color w:val="000000"/>
                <w:sz w:val="20"/>
                <w:szCs w:val="20"/>
                <w:lang w:val="en-CA" w:eastAsia="en-CA"/>
              </w:rPr>
            </w:pPr>
          </w:p>
        </w:tc>
        <w:tc>
          <w:tcPr>
            <w:tcW w:w="997" w:type="dxa"/>
            <w:tcBorders>
              <w:top w:val="single" w:sz="6" w:space="0" w:color="000000"/>
              <w:left w:val="single" w:sz="6" w:space="0" w:color="000000"/>
              <w:bottom w:val="single" w:sz="6" w:space="0" w:color="000000"/>
              <w:right w:val="single" w:sz="6" w:space="0" w:color="000000"/>
            </w:tcBorders>
            <w:hideMark/>
          </w:tcPr>
          <w:p w14:paraId="0F110644"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20d</w:t>
            </w:r>
          </w:p>
        </w:tc>
        <w:tc>
          <w:tcPr>
            <w:tcW w:w="11240" w:type="dxa"/>
            <w:tcBorders>
              <w:top w:val="single" w:sz="6" w:space="0" w:color="000000"/>
              <w:left w:val="single" w:sz="6" w:space="0" w:color="000000"/>
              <w:bottom w:val="single" w:sz="6" w:space="0" w:color="000000"/>
              <w:right w:val="single" w:sz="6" w:space="0" w:color="000000"/>
            </w:tcBorders>
            <w:hideMark/>
          </w:tcPr>
          <w:p w14:paraId="1B2A2942"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Present results of all sensitivity analyses conducted to assess the robustness of the synthesized results.</w:t>
            </w:r>
          </w:p>
        </w:tc>
        <w:tc>
          <w:tcPr>
            <w:tcW w:w="1423" w:type="dxa"/>
            <w:tcBorders>
              <w:top w:val="single" w:sz="6" w:space="0" w:color="000000"/>
              <w:left w:val="single" w:sz="6" w:space="0" w:color="000000"/>
              <w:bottom w:val="single" w:sz="6" w:space="0" w:color="000000"/>
              <w:right w:val="single" w:sz="6" w:space="0" w:color="000000"/>
            </w:tcBorders>
          </w:tcPr>
          <w:p w14:paraId="3B7D988D" w14:textId="7B24B1F8" w:rsidR="009F052F" w:rsidRPr="00024E92" w:rsidRDefault="001C0D03">
            <w:pPr>
              <w:pStyle w:val="Default"/>
              <w:spacing w:before="40" w:after="40"/>
              <w:ind w:firstLine="360"/>
              <w:rPr>
                <w:rFonts w:ascii="Times New Roman" w:hAnsi="Times New Roman" w:cs="Times New Roman"/>
                <w:color w:val="auto"/>
                <w:sz w:val="20"/>
                <w:szCs w:val="20"/>
              </w:rPr>
            </w:pPr>
            <w:r>
              <w:rPr>
                <w:rFonts w:ascii="Times New Roman" w:hAnsi="Times New Roman" w:cs="Times New Roman"/>
                <w:color w:val="auto"/>
                <w:sz w:val="20"/>
                <w:szCs w:val="20"/>
                <w:lang w:eastAsia="zh-CN"/>
              </w:rPr>
              <w:t>5-6</w:t>
            </w:r>
            <w:r w:rsidR="00D77175" w:rsidRPr="00024E92">
              <w:rPr>
                <w:rFonts w:ascii="Times New Roman" w:hAnsi="Times New Roman" w:cs="Times New Roman"/>
                <w:color w:val="auto"/>
                <w:sz w:val="20"/>
                <w:szCs w:val="20"/>
                <w:lang w:eastAsia="zh-CN"/>
              </w:rPr>
              <w:t xml:space="preserve">, </w:t>
            </w:r>
            <w:r w:rsidR="00214645" w:rsidRPr="00024E92">
              <w:rPr>
                <w:rFonts w:ascii="Times New Roman" w:hAnsi="Times New Roman" w:cs="Times New Roman"/>
                <w:color w:val="auto"/>
                <w:sz w:val="20"/>
                <w:szCs w:val="20"/>
                <w:lang w:eastAsia="zh-CN"/>
              </w:rPr>
              <w:t>e</w:t>
            </w:r>
            <w:r w:rsidR="00C32AB0" w:rsidRPr="00024E92">
              <w:rPr>
                <w:rFonts w:ascii="Times New Roman" w:hAnsi="Times New Roman" w:cs="Times New Roman"/>
                <w:color w:val="auto"/>
                <w:sz w:val="20"/>
                <w:szCs w:val="20"/>
                <w:lang w:eastAsia="zh-CN"/>
              </w:rPr>
              <w:t xml:space="preserve">Figure </w:t>
            </w:r>
            <w:r w:rsidR="00D77175" w:rsidRPr="00024E92">
              <w:rPr>
                <w:rFonts w:ascii="Times New Roman" w:hAnsi="Times New Roman" w:cs="Times New Roman"/>
                <w:color w:val="auto"/>
                <w:sz w:val="20"/>
                <w:szCs w:val="20"/>
                <w:lang w:eastAsia="zh-CN"/>
              </w:rPr>
              <w:t>5</w:t>
            </w:r>
          </w:p>
        </w:tc>
      </w:tr>
      <w:tr w:rsidR="009F052F" w:rsidRPr="00024E92" w14:paraId="53DBE97F" w14:textId="77777777" w:rsidTr="00E87FBE">
        <w:trPr>
          <w:trHeight w:val="47"/>
        </w:trPr>
        <w:tc>
          <w:tcPr>
            <w:tcW w:w="1682" w:type="dxa"/>
            <w:tcBorders>
              <w:top w:val="single" w:sz="6" w:space="0" w:color="000000"/>
              <w:left w:val="single" w:sz="6" w:space="0" w:color="000000"/>
              <w:bottom w:val="single" w:sz="6" w:space="0" w:color="000000"/>
              <w:right w:val="single" w:sz="6" w:space="0" w:color="000000"/>
            </w:tcBorders>
            <w:hideMark/>
          </w:tcPr>
          <w:p w14:paraId="57EE04F3"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Reporting biases</w:t>
            </w:r>
          </w:p>
        </w:tc>
        <w:tc>
          <w:tcPr>
            <w:tcW w:w="997" w:type="dxa"/>
            <w:tcBorders>
              <w:top w:val="single" w:sz="6" w:space="0" w:color="000000"/>
              <w:left w:val="single" w:sz="6" w:space="0" w:color="000000"/>
              <w:bottom w:val="single" w:sz="6" w:space="0" w:color="000000"/>
              <w:right w:val="single" w:sz="6" w:space="0" w:color="000000"/>
            </w:tcBorders>
            <w:hideMark/>
          </w:tcPr>
          <w:p w14:paraId="6140C5E7"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21</w:t>
            </w:r>
          </w:p>
        </w:tc>
        <w:tc>
          <w:tcPr>
            <w:tcW w:w="11240" w:type="dxa"/>
            <w:tcBorders>
              <w:top w:val="single" w:sz="6" w:space="0" w:color="000000"/>
              <w:left w:val="single" w:sz="6" w:space="0" w:color="000000"/>
              <w:bottom w:val="single" w:sz="6" w:space="0" w:color="000000"/>
              <w:right w:val="single" w:sz="6" w:space="0" w:color="000000"/>
            </w:tcBorders>
            <w:hideMark/>
          </w:tcPr>
          <w:p w14:paraId="0CF510C7"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Present assessments of risk of bias due to missing results (arising from reporting biases) for each synthesis assessed.</w:t>
            </w:r>
          </w:p>
        </w:tc>
        <w:tc>
          <w:tcPr>
            <w:tcW w:w="1423" w:type="dxa"/>
            <w:tcBorders>
              <w:top w:val="single" w:sz="6" w:space="0" w:color="000000"/>
              <w:left w:val="single" w:sz="6" w:space="0" w:color="000000"/>
              <w:bottom w:val="single" w:sz="6" w:space="0" w:color="000000"/>
              <w:right w:val="single" w:sz="6" w:space="0" w:color="000000"/>
            </w:tcBorders>
          </w:tcPr>
          <w:p w14:paraId="30915E50" w14:textId="39B502F3" w:rsidR="009F052F" w:rsidRPr="00024E92" w:rsidRDefault="001C0D03">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5</w:t>
            </w:r>
            <w:r>
              <w:rPr>
                <w:rFonts w:ascii="Times New Roman" w:hAnsi="Times New Roman" w:cs="Times New Roman"/>
                <w:color w:val="auto"/>
                <w:sz w:val="20"/>
                <w:szCs w:val="20"/>
                <w:lang w:eastAsia="zh-CN"/>
              </w:rPr>
              <w:t>-6</w:t>
            </w:r>
          </w:p>
        </w:tc>
      </w:tr>
      <w:tr w:rsidR="009F052F" w:rsidRPr="00024E92" w14:paraId="5A4B0A17" w14:textId="77777777" w:rsidTr="00E87FBE">
        <w:trPr>
          <w:trHeight w:val="47"/>
        </w:trPr>
        <w:tc>
          <w:tcPr>
            <w:tcW w:w="1682" w:type="dxa"/>
            <w:tcBorders>
              <w:top w:val="single" w:sz="6" w:space="0" w:color="000000"/>
              <w:left w:val="single" w:sz="6" w:space="0" w:color="000000"/>
              <w:bottom w:val="single" w:sz="6" w:space="0" w:color="000000"/>
              <w:right w:val="single" w:sz="6" w:space="0" w:color="000000"/>
            </w:tcBorders>
            <w:hideMark/>
          </w:tcPr>
          <w:p w14:paraId="36997D16"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lastRenderedPageBreak/>
              <w:t xml:space="preserve">Certainty of evidence </w:t>
            </w:r>
          </w:p>
        </w:tc>
        <w:tc>
          <w:tcPr>
            <w:tcW w:w="997" w:type="dxa"/>
            <w:tcBorders>
              <w:top w:val="single" w:sz="6" w:space="0" w:color="000000"/>
              <w:left w:val="single" w:sz="6" w:space="0" w:color="000000"/>
              <w:bottom w:val="single" w:sz="6" w:space="0" w:color="000000"/>
              <w:right w:val="single" w:sz="6" w:space="0" w:color="000000"/>
            </w:tcBorders>
            <w:hideMark/>
          </w:tcPr>
          <w:p w14:paraId="39608790"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22</w:t>
            </w:r>
          </w:p>
        </w:tc>
        <w:tc>
          <w:tcPr>
            <w:tcW w:w="11240" w:type="dxa"/>
            <w:tcBorders>
              <w:top w:val="single" w:sz="6" w:space="0" w:color="000000"/>
              <w:left w:val="single" w:sz="6" w:space="0" w:color="000000"/>
              <w:bottom w:val="single" w:sz="6" w:space="0" w:color="000000"/>
              <w:right w:val="single" w:sz="6" w:space="0" w:color="000000"/>
            </w:tcBorders>
            <w:hideMark/>
          </w:tcPr>
          <w:p w14:paraId="473D7F98"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Present assessments of certainty (or confidence) in the body of evidence for each outcome assessed.</w:t>
            </w:r>
          </w:p>
        </w:tc>
        <w:tc>
          <w:tcPr>
            <w:tcW w:w="1423" w:type="dxa"/>
            <w:tcBorders>
              <w:top w:val="single" w:sz="6" w:space="0" w:color="000000"/>
              <w:left w:val="single" w:sz="6" w:space="0" w:color="000000"/>
              <w:bottom w:val="single" w:sz="6" w:space="0" w:color="000000"/>
              <w:right w:val="single" w:sz="6" w:space="0" w:color="000000"/>
            </w:tcBorders>
          </w:tcPr>
          <w:p w14:paraId="30AB41D8" w14:textId="114A1A28" w:rsidR="006831EC" w:rsidRPr="00024E92" w:rsidRDefault="001C0D03" w:rsidP="00E87FBE">
            <w:pPr>
              <w:pStyle w:val="Default"/>
              <w:spacing w:before="40" w:after="40"/>
              <w:ind w:firstLineChars="200" w:firstLine="400"/>
              <w:rPr>
                <w:rFonts w:ascii="Times New Roman" w:hAnsi="Times New Roman" w:cs="Times New Roman"/>
                <w:color w:val="auto"/>
                <w:sz w:val="20"/>
                <w:szCs w:val="20"/>
                <w:lang w:eastAsia="zh-CN"/>
              </w:rPr>
            </w:pPr>
            <w:r>
              <w:rPr>
                <w:rFonts w:ascii="Times New Roman" w:hAnsi="Times New Roman" w:cs="Times New Roman"/>
                <w:color w:val="auto"/>
                <w:sz w:val="20"/>
                <w:szCs w:val="20"/>
                <w:lang w:eastAsia="zh-CN"/>
              </w:rPr>
              <w:t>5-6</w:t>
            </w:r>
            <w:r w:rsidR="00870F1D" w:rsidRPr="00024E92">
              <w:rPr>
                <w:rFonts w:ascii="Times New Roman" w:hAnsi="Times New Roman" w:cs="Times New Roman"/>
                <w:color w:val="auto"/>
                <w:sz w:val="20"/>
                <w:szCs w:val="20"/>
                <w:lang w:eastAsia="zh-CN"/>
              </w:rPr>
              <w:t>,</w:t>
            </w:r>
          </w:p>
          <w:p w14:paraId="1D54D3B8" w14:textId="73102E29" w:rsidR="009F052F" w:rsidRPr="00024E92" w:rsidRDefault="00870F1D" w:rsidP="00E87FBE">
            <w:pPr>
              <w:pStyle w:val="Default"/>
              <w:spacing w:before="40" w:after="40"/>
              <w:rPr>
                <w:rFonts w:ascii="Times New Roman" w:hAnsi="Times New Roman" w:cs="Times New Roman"/>
                <w:color w:val="auto"/>
                <w:sz w:val="20"/>
                <w:szCs w:val="20"/>
                <w:lang w:eastAsia="zh-CN"/>
              </w:rPr>
            </w:pPr>
            <w:r w:rsidRPr="00024E92">
              <w:rPr>
                <w:rFonts w:ascii="Times New Roman" w:hAnsi="Times New Roman" w:cs="Times New Roman"/>
                <w:color w:val="auto"/>
                <w:sz w:val="20"/>
                <w:szCs w:val="20"/>
                <w:lang w:eastAsia="zh-CN"/>
              </w:rPr>
              <w:t xml:space="preserve">Table </w:t>
            </w:r>
            <w:r w:rsidR="00024E92">
              <w:rPr>
                <w:rFonts w:ascii="Times New Roman" w:hAnsi="Times New Roman" w:cs="Times New Roman"/>
                <w:color w:val="auto"/>
                <w:sz w:val="20"/>
                <w:szCs w:val="20"/>
                <w:lang w:eastAsia="zh-CN"/>
              </w:rPr>
              <w:t>2</w:t>
            </w:r>
          </w:p>
        </w:tc>
      </w:tr>
      <w:tr w:rsidR="009F052F" w:rsidRPr="00024E92" w14:paraId="081A3C11" w14:textId="77777777" w:rsidTr="00E87FBE">
        <w:trPr>
          <w:trHeight w:val="23"/>
        </w:trPr>
        <w:tc>
          <w:tcPr>
            <w:tcW w:w="13920" w:type="dxa"/>
            <w:gridSpan w:val="3"/>
            <w:tcBorders>
              <w:top w:val="double" w:sz="6" w:space="0" w:color="000000"/>
              <w:left w:val="single" w:sz="6" w:space="0" w:color="000000"/>
              <w:bottom w:val="single" w:sz="6" w:space="0" w:color="000000"/>
              <w:right w:val="single" w:sz="6" w:space="0" w:color="000000"/>
            </w:tcBorders>
            <w:shd w:val="clear" w:color="auto" w:fill="FFFFCC"/>
            <w:vAlign w:val="center"/>
            <w:hideMark/>
          </w:tcPr>
          <w:p w14:paraId="0BCF02CE" w14:textId="77777777" w:rsidR="009F052F" w:rsidRPr="00024E92" w:rsidRDefault="009F052F">
            <w:pPr>
              <w:pStyle w:val="Default"/>
              <w:ind w:firstLine="360"/>
              <w:rPr>
                <w:rFonts w:ascii="Times New Roman" w:hAnsi="Times New Roman" w:cs="Times New Roman"/>
                <w:sz w:val="20"/>
                <w:szCs w:val="20"/>
              </w:rPr>
            </w:pPr>
            <w:r w:rsidRPr="00024E92">
              <w:rPr>
                <w:rFonts w:ascii="Times New Roman" w:hAnsi="Times New Roman" w:cs="Times New Roman"/>
                <w:b/>
                <w:bCs/>
                <w:sz w:val="20"/>
                <w:szCs w:val="20"/>
              </w:rPr>
              <w:t xml:space="preserve">DISCUSSION </w:t>
            </w:r>
          </w:p>
        </w:tc>
        <w:tc>
          <w:tcPr>
            <w:tcW w:w="1423" w:type="dxa"/>
            <w:tcBorders>
              <w:top w:val="double" w:sz="6" w:space="0" w:color="000000"/>
              <w:left w:val="single" w:sz="6" w:space="0" w:color="000000"/>
              <w:bottom w:val="single" w:sz="6" w:space="0" w:color="000000"/>
              <w:right w:val="single" w:sz="6" w:space="0" w:color="000000"/>
            </w:tcBorders>
            <w:shd w:val="clear" w:color="auto" w:fill="FFFFCC"/>
          </w:tcPr>
          <w:p w14:paraId="1FAB4246" w14:textId="77777777" w:rsidR="009F052F" w:rsidRPr="00024E92" w:rsidRDefault="009F052F">
            <w:pPr>
              <w:pStyle w:val="Default"/>
              <w:ind w:firstLine="360"/>
              <w:jc w:val="center"/>
              <w:rPr>
                <w:rFonts w:ascii="Times New Roman" w:hAnsi="Times New Roman" w:cs="Times New Roman"/>
                <w:color w:val="auto"/>
                <w:sz w:val="20"/>
                <w:szCs w:val="20"/>
              </w:rPr>
            </w:pPr>
          </w:p>
        </w:tc>
      </w:tr>
      <w:tr w:rsidR="009F052F" w:rsidRPr="00024E92" w14:paraId="46CEBB24" w14:textId="77777777" w:rsidTr="00E87FBE">
        <w:trPr>
          <w:trHeight w:val="47"/>
        </w:trPr>
        <w:tc>
          <w:tcPr>
            <w:tcW w:w="1682" w:type="dxa"/>
            <w:vMerge w:val="restart"/>
            <w:tcBorders>
              <w:top w:val="single" w:sz="6" w:space="0" w:color="000000"/>
              <w:left w:val="single" w:sz="6" w:space="0" w:color="000000"/>
              <w:bottom w:val="single" w:sz="4" w:space="0" w:color="auto"/>
              <w:right w:val="single" w:sz="6" w:space="0" w:color="000000"/>
            </w:tcBorders>
            <w:hideMark/>
          </w:tcPr>
          <w:p w14:paraId="717F1A56"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 xml:space="preserve">Discussion </w:t>
            </w:r>
          </w:p>
        </w:tc>
        <w:tc>
          <w:tcPr>
            <w:tcW w:w="997" w:type="dxa"/>
            <w:tcBorders>
              <w:top w:val="single" w:sz="6" w:space="0" w:color="000000"/>
              <w:left w:val="single" w:sz="6" w:space="0" w:color="000000"/>
              <w:bottom w:val="single" w:sz="6" w:space="0" w:color="000000"/>
              <w:right w:val="single" w:sz="6" w:space="0" w:color="000000"/>
            </w:tcBorders>
            <w:hideMark/>
          </w:tcPr>
          <w:p w14:paraId="34223DFE"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23a</w:t>
            </w:r>
          </w:p>
        </w:tc>
        <w:tc>
          <w:tcPr>
            <w:tcW w:w="11240" w:type="dxa"/>
            <w:tcBorders>
              <w:top w:val="single" w:sz="6" w:space="0" w:color="000000"/>
              <w:left w:val="single" w:sz="6" w:space="0" w:color="000000"/>
              <w:bottom w:val="single" w:sz="6" w:space="0" w:color="000000"/>
              <w:right w:val="single" w:sz="6" w:space="0" w:color="000000"/>
            </w:tcBorders>
            <w:hideMark/>
          </w:tcPr>
          <w:p w14:paraId="20B110B8"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Provide a general interpretation of the results in the context of other evidence.</w:t>
            </w:r>
          </w:p>
        </w:tc>
        <w:tc>
          <w:tcPr>
            <w:tcW w:w="1423" w:type="dxa"/>
            <w:tcBorders>
              <w:top w:val="single" w:sz="6" w:space="0" w:color="000000"/>
              <w:left w:val="single" w:sz="6" w:space="0" w:color="000000"/>
              <w:bottom w:val="single" w:sz="6" w:space="0" w:color="000000"/>
              <w:right w:val="single" w:sz="6" w:space="0" w:color="000000"/>
            </w:tcBorders>
          </w:tcPr>
          <w:p w14:paraId="43DB1558" w14:textId="04ECCC7A" w:rsidR="009F052F" w:rsidRPr="00024E92" w:rsidRDefault="001C0D03">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6</w:t>
            </w:r>
          </w:p>
        </w:tc>
      </w:tr>
      <w:tr w:rsidR="009F052F" w:rsidRPr="00024E92" w14:paraId="7EE71451" w14:textId="77777777" w:rsidTr="00E87FBE">
        <w:trPr>
          <w:trHeight w:val="47"/>
        </w:trPr>
        <w:tc>
          <w:tcPr>
            <w:tcW w:w="0" w:type="auto"/>
            <w:vMerge/>
            <w:tcBorders>
              <w:top w:val="single" w:sz="6" w:space="0" w:color="000000"/>
              <w:left w:val="single" w:sz="6" w:space="0" w:color="000000"/>
              <w:bottom w:val="single" w:sz="4" w:space="0" w:color="auto"/>
              <w:right w:val="single" w:sz="6" w:space="0" w:color="000000"/>
            </w:tcBorders>
            <w:vAlign w:val="center"/>
            <w:hideMark/>
          </w:tcPr>
          <w:p w14:paraId="03EE3CAF" w14:textId="77777777" w:rsidR="009F052F" w:rsidRPr="00024E92" w:rsidRDefault="009F052F">
            <w:pPr>
              <w:rPr>
                <w:rFonts w:ascii="Times New Roman" w:hAnsi="Times New Roman" w:cs="Times New Roman"/>
                <w:color w:val="000000"/>
                <w:sz w:val="20"/>
                <w:szCs w:val="20"/>
                <w:lang w:val="en-CA" w:eastAsia="en-CA"/>
              </w:rPr>
            </w:pPr>
          </w:p>
        </w:tc>
        <w:tc>
          <w:tcPr>
            <w:tcW w:w="997" w:type="dxa"/>
            <w:tcBorders>
              <w:top w:val="single" w:sz="6" w:space="0" w:color="000000"/>
              <w:left w:val="single" w:sz="6" w:space="0" w:color="000000"/>
              <w:bottom w:val="single" w:sz="6" w:space="0" w:color="000000"/>
              <w:right w:val="single" w:sz="6" w:space="0" w:color="000000"/>
            </w:tcBorders>
            <w:hideMark/>
          </w:tcPr>
          <w:p w14:paraId="659AA890"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23b</w:t>
            </w:r>
          </w:p>
        </w:tc>
        <w:tc>
          <w:tcPr>
            <w:tcW w:w="11240" w:type="dxa"/>
            <w:tcBorders>
              <w:top w:val="single" w:sz="6" w:space="0" w:color="000000"/>
              <w:left w:val="single" w:sz="6" w:space="0" w:color="000000"/>
              <w:bottom w:val="single" w:sz="6" w:space="0" w:color="000000"/>
              <w:right w:val="single" w:sz="6" w:space="0" w:color="000000"/>
            </w:tcBorders>
            <w:hideMark/>
          </w:tcPr>
          <w:p w14:paraId="794195D8"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Discuss any limitations of the evidence included in the review.</w:t>
            </w:r>
          </w:p>
        </w:tc>
        <w:tc>
          <w:tcPr>
            <w:tcW w:w="1423" w:type="dxa"/>
            <w:tcBorders>
              <w:top w:val="single" w:sz="6" w:space="0" w:color="000000"/>
              <w:left w:val="single" w:sz="6" w:space="0" w:color="000000"/>
              <w:bottom w:val="single" w:sz="6" w:space="0" w:color="000000"/>
              <w:right w:val="single" w:sz="6" w:space="0" w:color="000000"/>
            </w:tcBorders>
          </w:tcPr>
          <w:p w14:paraId="641E7122" w14:textId="60FC7139" w:rsidR="009F052F" w:rsidRPr="00024E92" w:rsidRDefault="001C0D03">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6</w:t>
            </w:r>
            <w:r>
              <w:rPr>
                <w:rFonts w:ascii="Times New Roman" w:hAnsi="Times New Roman" w:cs="Times New Roman"/>
                <w:color w:val="auto"/>
                <w:sz w:val="20"/>
                <w:szCs w:val="20"/>
                <w:lang w:eastAsia="zh-CN"/>
              </w:rPr>
              <w:t>-7</w:t>
            </w:r>
          </w:p>
        </w:tc>
      </w:tr>
      <w:tr w:rsidR="009F052F" w:rsidRPr="00024E92" w14:paraId="25045D48" w14:textId="77777777" w:rsidTr="00E87FBE">
        <w:trPr>
          <w:trHeight w:val="47"/>
        </w:trPr>
        <w:tc>
          <w:tcPr>
            <w:tcW w:w="0" w:type="auto"/>
            <w:vMerge/>
            <w:tcBorders>
              <w:top w:val="single" w:sz="6" w:space="0" w:color="000000"/>
              <w:left w:val="single" w:sz="6" w:space="0" w:color="000000"/>
              <w:bottom w:val="single" w:sz="4" w:space="0" w:color="auto"/>
              <w:right w:val="single" w:sz="6" w:space="0" w:color="000000"/>
            </w:tcBorders>
            <w:vAlign w:val="center"/>
            <w:hideMark/>
          </w:tcPr>
          <w:p w14:paraId="02036802" w14:textId="77777777" w:rsidR="009F052F" w:rsidRPr="00024E92" w:rsidRDefault="009F052F">
            <w:pPr>
              <w:rPr>
                <w:rFonts w:ascii="Times New Roman" w:hAnsi="Times New Roman" w:cs="Times New Roman"/>
                <w:color w:val="000000"/>
                <w:sz w:val="20"/>
                <w:szCs w:val="20"/>
                <w:lang w:val="en-CA" w:eastAsia="en-CA"/>
              </w:rPr>
            </w:pPr>
          </w:p>
        </w:tc>
        <w:tc>
          <w:tcPr>
            <w:tcW w:w="997" w:type="dxa"/>
            <w:tcBorders>
              <w:top w:val="single" w:sz="6" w:space="0" w:color="000000"/>
              <w:left w:val="single" w:sz="6" w:space="0" w:color="000000"/>
              <w:bottom w:val="single" w:sz="4" w:space="0" w:color="auto"/>
              <w:right w:val="single" w:sz="6" w:space="0" w:color="000000"/>
            </w:tcBorders>
            <w:hideMark/>
          </w:tcPr>
          <w:p w14:paraId="57B9BC83"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23c</w:t>
            </w:r>
          </w:p>
        </w:tc>
        <w:tc>
          <w:tcPr>
            <w:tcW w:w="11240" w:type="dxa"/>
            <w:tcBorders>
              <w:top w:val="single" w:sz="6" w:space="0" w:color="000000"/>
              <w:left w:val="single" w:sz="6" w:space="0" w:color="000000"/>
              <w:bottom w:val="single" w:sz="6" w:space="0" w:color="000000"/>
              <w:right w:val="single" w:sz="6" w:space="0" w:color="000000"/>
            </w:tcBorders>
            <w:hideMark/>
          </w:tcPr>
          <w:p w14:paraId="0B81D8BE"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Discuss any limitations of the review processes used.</w:t>
            </w:r>
          </w:p>
        </w:tc>
        <w:tc>
          <w:tcPr>
            <w:tcW w:w="1423" w:type="dxa"/>
            <w:tcBorders>
              <w:top w:val="single" w:sz="6" w:space="0" w:color="000000"/>
              <w:left w:val="single" w:sz="6" w:space="0" w:color="000000"/>
              <w:bottom w:val="single" w:sz="6" w:space="0" w:color="000000"/>
              <w:right w:val="single" w:sz="6" w:space="0" w:color="000000"/>
            </w:tcBorders>
          </w:tcPr>
          <w:p w14:paraId="0F64B1C4" w14:textId="3643D961" w:rsidR="009F052F" w:rsidRPr="00024E92" w:rsidRDefault="001C0D03">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6</w:t>
            </w:r>
            <w:r>
              <w:rPr>
                <w:rFonts w:ascii="Times New Roman" w:hAnsi="Times New Roman" w:cs="Times New Roman"/>
                <w:color w:val="auto"/>
                <w:sz w:val="20"/>
                <w:szCs w:val="20"/>
                <w:lang w:eastAsia="zh-CN"/>
              </w:rPr>
              <w:t>-7</w:t>
            </w:r>
          </w:p>
        </w:tc>
      </w:tr>
      <w:tr w:rsidR="009F052F" w:rsidRPr="00024E92" w14:paraId="0227F417" w14:textId="77777777" w:rsidTr="00E87FBE">
        <w:trPr>
          <w:trHeight w:val="47"/>
        </w:trPr>
        <w:tc>
          <w:tcPr>
            <w:tcW w:w="0" w:type="auto"/>
            <w:vMerge/>
            <w:tcBorders>
              <w:top w:val="single" w:sz="6" w:space="0" w:color="000000"/>
              <w:left w:val="single" w:sz="6" w:space="0" w:color="000000"/>
              <w:bottom w:val="single" w:sz="4" w:space="0" w:color="auto"/>
              <w:right w:val="single" w:sz="6" w:space="0" w:color="000000"/>
            </w:tcBorders>
            <w:vAlign w:val="center"/>
            <w:hideMark/>
          </w:tcPr>
          <w:p w14:paraId="337B6C06" w14:textId="77777777" w:rsidR="009F052F" w:rsidRPr="00024E92" w:rsidRDefault="009F052F">
            <w:pPr>
              <w:rPr>
                <w:rFonts w:ascii="Times New Roman" w:hAnsi="Times New Roman" w:cs="Times New Roman"/>
                <w:color w:val="000000"/>
                <w:sz w:val="20"/>
                <w:szCs w:val="20"/>
                <w:lang w:val="en-CA" w:eastAsia="en-CA"/>
              </w:rPr>
            </w:pPr>
          </w:p>
        </w:tc>
        <w:tc>
          <w:tcPr>
            <w:tcW w:w="997" w:type="dxa"/>
            <w:tcBorders>
              <w:top w:val="single" w:sz="4" w:space="0" w:color="auto"/>
              <w:left w:val="single" w:sz="6" w:space="0" w:color="000000"/>
              <w:bottom w:val="single" w:sz="4" w:space="0" w:color="auto"/>
              <w:right w:val="single" w:sz="4" w:space="0" w:color="auto"/>
            </w:tcBorders>
            <w:hideMark/>
          </w:tcPr>
          <w:p w14:paraId="20EBE5FE"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23d</w:t>
            </w:r>
          </w:p>
        </w:tc>
        <w:tc>
          <w:tcPr>
            <w:tcW w:w="11240" w:type="dxa"/>
            <w:tcBorders>
              <w:top w:val="single" w:sz="6" w:space="0" w:color="000000"/>
              <w:left w:val="single" w:sz="4" w:space="0" w:color="auto"/>
              <w:bottom w:val="double" w:sz="6" w:space="0" w:color="000000"/>
              <w:right w:val="single" w:sz="6" w:space="0" w:color="000000"/>
            </w:tcBorders>
            <w:hideMark/>
          </w:tcPr>
          <w:p w14:paraId="14E30383"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Discuss implications of the results for practice, policy, and future research.</w:t>
            </w:r>
          </w:p>
        </w:tc>
        <w:tc>
          <w:tcPr>
            <w:tcW w:w="1423" w:type="dxa"/>
            <w:tcBorders>
              <w:top w:val="single" w:sz="6" w:space="0" w:color="000000"/>
              <w:left w:val="single" w:sz="6" w:space="0" w:color="000000"/>
              <w:bottom w:val="double" w:sz="6" w:space="0" w:color="000000"/>
              <w:right w:val="single" w:sz="6" w:space="0" w:color="000000"/>
            </w:tcBorders>
          </w:tcPr>
          <w:p w14:paraId="640A81F1" w14:textId="582D602A" w:rsidR="009F052F" w:rsidRPr="00024E92" w:rsidRDefault="001C0D03">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6</w:t>
            </w:r>
            <w:r>
              <w:rPr>
                <w:rFonts w:ascii="Times New Roman" w:hAnsi="Times New Roman" w:cs="Times New Roman"/>
                <w:color w:val="auto"/>
                <w:sz w:val="20"/>
                <w:szCs w:val="20"/>
                <w:lang w:eastAsia="zh-CN"/>
              </w:rPr>
              <w:t>-7</w:t>
            </w:r>
          </w:p>
        </w:tc>
      </w:tr>
      <w:tr w:rsidR="009F052F" w:rsidRPr="00024E92" w14:paraId="30671E54" w14:textId="77777777" w:rsidTr="00E87FBE">
        <w:trPr>
          <w:trHeight w:val="23"/>
        </w:trPr>
        <w:tc>
          <w:tcPr>
            <w:tcW w:w="13920" w:type="dxa"/>
            <w:gridSpan w:val="3"/>
            <w:tcBorders>
              <w:top w:val="double" w:sz="6" w:space="0" w:color="000000"/>
              <w:left w:val="single" w:sz="6" w:space="0" w:color="000000"/>
              <w:bottom w:val="single" w:sz="6" w:space="0" w:color="000000"/>
              <w:right w:val="single" w:sz="6" w:space="0" w:color="000000"/>
            </w:tcBorders>
            <w:shd w:val="clear" w:color="auto" w:fill="FFFFCC"/>
            <w:vAlign w:val="center"/>
            <w:hideMark/>
          </w:tcPr>
          <w:p w14:paraId="51CBBB4B" w14:textId="77777777" w:rsidR="009F052F" w:rsidRPr="00024E92" w:rsidRDefault="009F052F">
            <w:pPr>
              <w:pStyle w:val="Default"/>
              <w:ind w:firstLine="360"/>
              <w:rPr>
                <w:rFonts w:ascii="Times New Roman" w:hAnsi="Times New Roman" w:cs="Times New Roman"/>
                <w:sz w:val="20"/>
                <w:szCs w:val="20"/>
              </w:rPr>
            </w:pPr>
            <w:r w:rsidRPr="00024E92">
              <w:rPr>
                <w:rFonts w:ascii="Times New Roman" w:hAnsi="Times New Roman" w:cs="Times New Roman"/>
                <w:b/>
                <w:bCs/>
                <w:sz w:val="20"/>
                <w:szCs w:val="20"/>
              </w:rPr>
              <w:t>OTHER INFORMATION</w:t>
            </w:r>
          </w:p>
        </w:tc>
        <w:tc>
          <w:tcPr>
            <w:tcW w:w="1423" w:type="dxa"/>
            <w:tcBorders>
              <w:top w:val="double" w:sz="6" w:space="0" w:color="000000"/>
              <w:left w:val="single" w:sz="6" w:space="0" w:color="000000"/>
              <w:bottom w:val="single" w:sz="6" w:space="0" w:color="000000"/>
              <w:right w:val="single" w:sz="6" w:space="0" w:color="000000"/>
            </w:tcBorders>
            <w:shd w:val="clear" w:color="auto" w:fill="FFFFCC"/>
          </w:tcPr>
          <w:p w14:paraId="0FDD1B25" w14:textId="77777777" w:rsidR="009F052F" w:rsidRPr="00024E92" w:rsidRDefault="009F052F">
            <w:pPr>
              <w:pStyle w:val="Default"/>
              <w:ind w:firstLine="360"/>
              <w:jc w:val="center"/>
              <w:rPr>
                <w:rFonts w:ascii="Times New Roman" w:hAnsi="Times New Roman" w:cs="Times New Roman"/>
                <w:color w:val="auto"/>
                <w:sz w:val="20"/>
                <w:szCs w:val="20"/>
              </w:rPr>
            </w:pPr>
          </w:p>
        </w:tc>
      </w:tr>
      <w:tr w:rsidR="009F052F" w:rsidRPr="00024E92" w14:paraId="6B31A812" w14:textId="77777777" w:rsidTr="00E87FBE">
        <w:trPr>
          <w:trHeight w:val="47"/>
        </w:trPr>
        <w:tc>
          <w:tcPr>
            <w:tcW w:w="1682" w:type="dxa"/>
            <w:vMerge w:val="restart"/>
            <w:tcBorders>
              <w:top w:val="single" w:sz="6" w:space="0" w:color="000000"/>
              <w:left w:val="single" w:sz="6" w:space="0" w:color="000000"/>
              <w:bottom w:val="single" w:sz="6" w:space="0" w:color="000000"/>
              <w:right w:val="single" w:sz="6" w:space="0" w:color="000000"/>
            </w:tcBorders>
            <w:hideMark/>
          </w:tcPr>
          <w:p w14:paraId="7F0345B8"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Registration and protocol</w:t>
            </w:r>
          </w:p>
        </w:tc>
        <w:tc>
          <w:tcPr>
            <w:tcW w:w="997" w:type="dxa"/>
            <w:tcBorders>
              <w:top w:val="single" w:sz="6" w:space="0" w:color="000000"/>
              <w:left w:val="single" w:sz="6" w:space="0" w:color="000000"/>
              <w:bottom w:val="single" w:sz="6" w:space="0" w:color="000000"/>
              <w:right w:val="single" w:sz="6" w:space="0" w:color="000000"/>
            </w:tcBorders>
            <w:hideMark/>
          </w:tcPr>
          <w:p w14:paraId="3B968F71"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24a</w:t>
            </w:r>
          </w:p>
        </w:tc>
        <w:tc>
          <w:tcPr>
            <w:tcW w:w="11240" w:type="dxa"/>
            <w:tcBorders>
              <w:top w:val="single" w:sz="6" w:space="0" w:color="000000"/>
              <w:left w:val="single" w:sz="6" w:space="0" w:color="000000"/>
              <w:bottom w:val="single" w:sz="6" w:space="0" w:color="000000"/>
              <w:right w:val="single" w:sz="6" w:space="0" w:color="000000"/>
            </w:tcBorders>
            <w:hideMark/>
          </w:tcPr>
          <w:p w14:paraId="1A09B599"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Provide registration information for the review, including register name and registration number, or state that the review was not registered.</w:t>
            </w:r>
          </w:p>
        </w:tc>
        <w:tc>
          <w:tcPr>
            <w:tcW w:w="1423" w:type="dxa"/>
            <w:tcBorders>
              <w:top w:val="single" w:sz="6" w:space="0" w:color="000000"/>
              <w:left w:val="single" w:sz="6" w:space="0" w:color="000000"/>
              <w:bottom w:val="single" w:sz="6" w:space="0" w:color="000000"/>
              <w:right w:val="single" w:sz="6" w:space="0" w:color="000000"/>
            </w:tcBorders>
          </w:tcPr>
          <w:p w14:paraId="0188765E" w14:textId="10EA543D" w:rsidR="009F052F" w:rsidRPr="00024E92" w:rsidRDefault="001C0D03">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2</w:t>
            </w:r>
          </w:p>
        </w:tc>
      </w:tr>
      <w:tr w:rsidR="009F052F" w:rsidRPr="00024E92" w14:paraId="3CC4BEA2" w14:textId="77777777" w:rsidTr="00E87FBE">
        <w:trPr>
          <w:trHeight w:val="56"/>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B09B605" w14:textId="77777777" w:rsidR="009F052F" w:rsidRPr="00024E92" w:rsidRDefault="009F052F">
            <w:pPr>
              <w:rPr>
                <w:rFonts w:ascii="Times New Roman" w:hAnsi="Times New Roman" w:cs="Times New Roman"/>
                <w:color w:val="000000"/>
                <w:sz w:val="20"/>
                <w:szCs w:val="20"/>
                <w:lang w:val="en-CA" w:eastAsia="en-CA"/>
              </w:rPr>
            </w:pPr>
          </w:p>
        </w:tc>
        <w:tc>
          <w:tcPr>
            <w:tcW w:w="997" w:type="dxa"/>
            <w:tcBorders>
              <w:top w:val="single" w:sz="6" w:space="0" w:color="000000"/>
              <w:left w:val="single" w:sz="6" w:space="0" w:color="000000"/>
              <w:bottom w:val="single" w:sz="6" w:space="0" w:color="000000"/>
              <w:right w:val="single" w:sz="6" w:space="0" w:color="000000"/>
            </w:tcBorders>
            <w:hideMark/>
          </w:tcPr>
          <w:p w14:paraId="6E98D061"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24b</w:t>
            </w:r>
          </w:p>
        </w:tc>
        <w:tc>
          <w:tcPr>
            <w:tcW w:w="11240" w:type="dxa"/>
            <w:tcBorders>
              <w:top w:val="single" w:sz="6" w:space="0" w:color="000000"/>
              <w:left w:val="single" w:sz="6" w:space="0" w:color="000000"/>
              <w:bottom w:val="single" w:sz="6" w:space="0" w:color="000000"/>
              <w:right w:val="single" w:sz="6" w:space="0" w:color="000000"/>
            </w:tcBorders>
            <w:hideMark/>
          </w:tcPr>
          <w:p w14:paraId="777F0F19"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Indicate where the review protocol can be accessed, or state that a protocol was not prepared.</w:t>
            </w:r>
          </w:p>
        </w:tc>
        <w:tc>
          <w:tcPr>
            <w:tcW w:w="1423" w:type="dxa"/>
            <w:tcBorders>
              <w:top w:val="single" w:sz="6" w:space="0" w:color="000000"/>
              <w:left w:val="single" w:sz="6" w:space="0" w:color="000000"/>
              <w:bottom w:val="single" w:sz="6" w:space="0" w:color="000000"/>
              <w:right w:val="single" w:sz="6" w:space="0" w:color="000000"/>
            </w:tcBorders>
          </w:tcPr>
          <w:p w14:paraId="607327A5" w14:textId="2576DCF2" w:rsidR="009F052F" w:rsidRPr="00024E92" w:rsidRDefault="001C0D03">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2</w:t>
            </w:r>
          </w:p>
        </w:tc>
      </w:tr>
      <w:tr w:rsidR="009F052F" w:rsidRPr="00024E92" w14:paraId="7EBEEE58" w14:textId="77777777" w:rsidTr="00E87FBE">
        <w:trPr>
          <w:trHeight w:val="47"/>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2D21096" w14:textId="77777777" w:rsidR="009F052F" w:rsidRPr="00024E92" w:rsidRDefault="009F052F">
            <w:pPr>
              <w:rPr>
                <w:rFonts w:ascii="Times New Roman" w:hAnsi="Times New Roman" w:cs="Times New Roman"/>
                <w:color w:val="000000"/>
                <w:sz w:val="20"/>
                <w:szCs w:val="20"/>
                <w:lang w:val="en-CA" w:eastAsia="en-CA"/>
              </w:rPr>
            </w:pPr>
          </w:p>
        </w:tc>
        <w:tc>
          <w:tcPr>
            <w:tcW w:w="997" w:type="dxa"/>
            <w:tcBorders>
              <w:top w:val="single" w:sz="6" w:space="0" w:color="000000"/>
              <w:left w:val="single" w:sz="6" w:space="0" w:color="000000"/>
              <w:bottom w:val="single" w:sz="6" w:space="0" w:color="000000"/>
              <w:right w:val="single" w:sz="6" w:space="0" w:color="000000"/>
            </w:tcBorders>
            <w:hideMark/>
          </w:tcPr>
          <w:p w14:paraId="2FD32C20"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24c</w:t>
            </w:r>
          </w:p>
        </w:tc>
        <w:tc>
          <w:tcPr>
            <w:tcW w:w="11240" w:type="dxa"/>
            <w:tcBorders>
              <w:top w:val="single" w:sz="6" w:space="0" w:color="000000"/>
              <w:left w:val="single" w:sz="6" w:space="0" w:color="000000"/>
              <w:bottom w:val="single" w:sz="6" w:space="0" w:color="000000"/>
              <w:right w:val="single" w:sz="6" w:space="0" w:color="000000"/>
            </w:tcBorders>
            <w:hideMark/>
          </w:tcPr>
          <w:p w14:paraId="5350951A"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Describe and explain any amendments to information provided at registration or in the protocol.</w:t>
            </w:r>
          </w:p>
        </w:tc>
        <w:tc>
          <w:tcPr>
            <w:tcW w:w="1423" w:type="dxa"/>
            <w:tcBorders>
              <w:top w:val="single" w:sz="6" w:space="0" w:color="000000"/>
              <w:left w:val="single" w:sz="6" w:space="0" w:color="000000"/>
              <w:bottom w:val="single" w:sz="6" w:space="0" w:color="000000"/>
              <w:right w:val="single" w:sz="6" w:space="0" w:color="000000"/>
            </w:tcBorders>
          </w:tcPr>
          <w:p w14:paraId="5574D93D" w14:textId="2A30BBA7" w:rsidR="009F052F" w:rsidRPr="00024E92" w:rsidRDefault="001C0D03">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color w:val="auto"/>
                <w:sz w:val="20"/>
                <w:szCs w:val="20"/>
                <w:lang w:eastAsia="zh-CN"/>
              </w:rPr>
              <w:t>2</w:t>
            </w:r>
          </w:p>
        </w:tc>
      </w:tr>
      <w:tr w:rsidR="009F052F" w:rsidRPr="00024E92" w14:paraId="6C596AF3" w14:textId="77777777" w:rsidTr="00E87FBE">
        <w:trPr>
          <w:trHeight w:val="47"/>
        </w:trPr>
        <w:tc>
          <w:tcPr>
            <w:tcW w:w="1682" w:type="dxa"/>
            <w:tcBorders>
              <w:top w:val="single" w:sz="6" w:space="0" w:color="000000"/>
              <w:left w:val="single" w:sz="6" w:space="0" w:color="000000"/>
              <w:bottom w:val="single" w:sz="6" w:space="0" w:color="000000"/>
              <w:right w:val="single" w:sz="6" w:space="0" w:color="000000"/>
            </w:tcBorders>
            <w:hideMark/>
          </w:tcPr>
          <w:p w14:paraId="7DCAA977"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Support</w:t>
            </w:r>
          </w:p>
        </w:tc>
        <w:tc>
          <w:tcPr>
            <w:tcW w:w="997" w:type="dxa"/>
            <w:tcBorders>
              <w:top w:val="single" w:sz="6" w:space="0" w:color="000000"/>
              <w:left w:val="single" w:sz="6" w:space="0" w:color="000000"/>
              <w:bottom w:val="single" w:sz="6" w:space="0" w:color="000000"/>
              <w:right w:val="single" w:sz="6" w:space="0" w:color="000000"/>
            </w:tcBorders>
            <w:hideMark/>
          </w:tcPr>
          <w:p w14:paraId="62D4320A"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25</w:t>
            </w:r>
          </w:p>
        </w:tc>
        <w:tc>
          <w:tcPr>
            <w:tcW w:w="11240" w:type="dxa"/>
            <w:tcBorders>
              <w:top w:val="single" w:sz="6" w:space="0" w:color="000000"/>
              <w:left w:val="single" w:sz="6" w:space="0" w:color="000000"/>
              <w:bottom w:val="single" w:sz="6" w:space="0" w:color="000000"/>
              <w:right w:val="single" w:sz="6" w:space="0" w:color="000000"/>
            </w:tcBorders>
            <w:hideMark/>
          </w:tcPr>
          <w:p w14:paraId="0190948F"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Describe sources of financial or non-financial support for the review, and the role of the funders or sponsors in the review.</w:t>
            </w:r>
          </w:p>
        </w:tc>
        <w:tc>
          <w:tcPr>
            <w:tcW w:w="1423" w:type="dxa"/>
            <w:tcBorders>
              <w:top w:val="single" w:sz="6" w:space="0" w:color="000000"/>
              <w:left w:val="single" w:sz="6" w:space="0" w:color="000000"/>
              <w:bottom w:val="single" w:sz="6" w:space="0" w:color="000000"/>
              <w:right w:val="single" w:sz="6" w:space="0" w:color="000000"/>
            </w:tcBorders>
          </w:tcPr>
          <w:p w14:paraId="229FED25" w14:textId="6A31257F" w:rsidR="009F052F" w:rsidRPr="00024E92" w:rsidRDefault="001C0D03">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7</w:t>
            </w:r>
            <w:r>
              <w:rPr>
                <w:rFonts w:ascii="Times New Roman" w:hAnsi="Times New Roman" w:cs="Times New Roman"/>
                <w:color w:val="auto"/>
                <w:sz w:val="20"/>
                <w:szCs w:val="20"/>
                <w:lang w:eastAsia="zh-CN"/>
              </w:rPr>
              <w:t>-8</w:t>
            </w:r>
          </w:p>
        </w:tc>
      </w:tr>
      <w:tr w:rsidR="009F052F" w:rsidRPr="00024E92" w14:paraId="45F05AC8" w14:textId="77777777" w:rsidTr="00E87FBE">
        <w:trPr>
          <w:trHeight w:val="47"/>
        </w:trPr>
        <w:tc>
          <w:tcPr>
            <w:tcW w:w="1682" w:type="dxa"/>
            <w:tcBorders>
              <w:top w:val="single" w:sz="6" w:space="0" w:color="000000"/>
              <w:left w:val="single" w:sz="6" w:space="0" w:color="000000"/>
              <w:bottom w:val="single" w:sz="6" w:space="0" w:color="000000"/>
              <w:right w:val="single" w:sz="6" w:space="0" w:color="000000"/>
            </w:tcBorders>
            <w:hideMark/>
          </w:tcPr>
          <w:p w14:paraId="3D68CEB2"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Competing interests</w:t>
            </w:r>
          </w:p>
        </w:tc>
        <w:tc>
          <w:tcPr>
            <w:tcW w:w="997" w:type="dxa"/>
            <w:tcBorders>
              <w:top w:val="single" w:sz="6" w:space="0" w:color="000000"/>
              <w:left w:val="single" w:sz="6" w:space="0" w:color="000000"/>
              <w:bottom w:val="single" w:sz="6" w:space="0" w:color="000000"/>
              <w:right w:val="single" w:sz="6" w:space="0" w:color="000000"/>
            </w:tcBorders>
            <w:hideMark/>
          </w:tcPr>
          <w:p w14:paraId="78CE5FCC"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26</w:t>
            </w:r>
          </w:p>
        </w:tc>
        <w:tc>
          <w:tcPr>
            <w:tcW w:w="11240" w:type="dxa"/>
            <w:tcBorders>
              <w:top w:val="single" w:sz="6" w:space="0" w:color="000000"/>
              <w:left w:val="single" w:sz="6" w:space="0" w:color="000000"/>
              <w:bottom w:val="single" w:sz="6" w:space="0" w:color="000000"/>
              <w:right w:val="single" w:sz="6" w:space="0" w:color="000000"/>
            </w:tcBorders>
            <w:hideMark/>
          </w:tcPr>
          <w:p w14:paraId="203E0CD9"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Declare any competing interests of review authors.</w:t>
            </w:r>
          </w:p>
        </w:tc>
        <w:tc>
          <w:tcPr>
            <w:tcW w:w="1423" w:type="dxa"/>
            <w:tcBorders>
              <w:top w:val="single" w:sz="6" w:space="0" w:color="000000"/>
              <w:left w:val="single" w:sz="6" w:space="0" w:color="000000"/>
              <w:bottom w:val="single" w:sz="6" w:space="0" w:color="000000"/>
              <w:right w:val="single" w:sz="6" w:space="0" w:color="000000"/>
            </w:tcBorders>
          </w:tcPr>
          <w:p w14:paraId="077F9E80" w14:textId="1091B4C3" w:rsidR="009F052F" w:rsidRPr="00024E92" w:rsidRDefault="001C0D03">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7</w:t>
            </w:r>
          </w:p>
        </w:tc>
      </w:tr>
      <w:tr w:rsidR="009F052F" w:rsidRPr="00024E92" w14:paraId="73D9C8F7" w14:textId="77777777" w:rsidTr="00E87FBE">
        <w:trPr>
          <w:trHeight w:val="217"/>
        </w:trPr>
        <w:tc>
          <w:tcPr>
            <w:tcW w:w="1682" w:type="dxa"/>
            <w:tcBorders>
              <w:top w:val="single" w:sz="6" w:space="0" w:color="000000"/>
              <w:left w:val="single" w:sz="6" w:space="0" w:color="000000"/>
              <w:bottom w:val="double" w:sz="6" w:space="0" w:color="000000"/>
              <w:right w:val="single" w:sz="6" w:space="0" w:color="000000"/>
            </w:tcBorders>
            <w:hideMark/>
          </w:tcPr>
          <w:p w14:paraId="30D79308"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Availability of data, code and other materials</w:t>
            </w:r>
          </w:p>
        </w:tc>
        <w:tc>
          <w:tcPr>
            <w:tcW w:w="997" w:type="dxa"/>
            <w:tcBorders>
              <w:top w:val="single" w:sz="6" w:space="0" w:color="000000"/>
              <w:left w:val="single" w:sz="6" w:space="0" w:color="000000"/>
              <w:bottom w:val="double" w:sz="6" w:space="0" w:color="000000"/>
              <w:right w:val="single" w:sz="6" w:space="0" w:color="000000"/>
            </w:tcBorders>
            <w:hideMark/>
          </w:tcPr>
          <w:p w14:paraId="593074B8" w14:textId="77777777" w:rsidR="009F052F" w:rsidRPr="00024E92" w:rsidRDefault="009F052F">
            <w:pPr>
              <w:pStyle w:val="Default"/>
              <w:spacing w:before="40" w:after="40"/>
              <w:ind w:firstLine="360"/>
              <w:jc w:val="right"/>
              <w:rPr>
                <w:rFonts w:ascii="Times New Roman" w:hAnsi="Times New Roman" w:cs="Times New Roman"/>
                <w:sz w:val="20"/>
                <w:szCs w:val="20"/>
              </w:rPr>
            </w:pPr>
            <w:r w:rsidRPr="00024E92">
              <w:rPr>
                <w:rFonts w:ascii="Times New Roman" w:hAnsi="Times New Roman" w:cs="Times New Roman"/>
                <w:sz w:val="20"/>
                <w:szCs w:val="20"/>
              </w:rPr>
              <w:t>27</w:t>
            </w:r>
          </w:p>
        </w:tc>
        <w:tc>
          <w:tcPr>
            <w:tcW w:w="11240" w:type="dxa"/>
            <w:tcBorders>
              <w:top w:val="single" w:sz="6" w:space="0" w:color="000000"/>
              <w:left w:val="single" w:sz="6" w:space="0" w:color="000000"/>
              <w:bottom w:val="double" w:sz="6" w:space="0" w:color="000000"/>
              <w:right w:val="single" w:sz="6" w:space="0" w:color="000000"/>
            </w:tcBorders>
            <w:hideMark/>
          </w:tcPr>
          <w:p w14:paraId="32FA9661" w14:textId="77777777" w:rsidR="009F052F" w:rsidRPr="00024E92" w:rsidRDefault="009F052F">
            <w:pPr>
              <w:pStyle w:val="Default"/>
              <w:spacing w:before="40" w:after="40"/>
              <w:ind w:firstLine="360"/>
              <w:rPr>
                <w:rFonts w:ascii="Times New Roman" w:hAnsi="Times New Roman" w:cs="Times New Roman"/>
                <w:sz w:val="20"/>
                <w:szCs w:val="20"/>
              </w:rPr>
            </w:pPr>
            <w:r w:rsidRPr="00024E92">
              <w:rPr>
                <w:rFonts w:ascii="Times New Roman" w:hAnsi="Times New Roman" w:cs="Times New Roman"/>
                <w:sz w:val="20"/>
                <w:szCs w:val="20"/>
              </w:rPr>
              <w:t>Report which of the following are publicly available and where they can be found: template data collection forms; data extracted from included studies; data used for all analyses; analytic code; any other materials used in the review.</w:t>
            </w:r>
          </w:p>
        </w:tc>
        <w:tc>
          <w:tcPr>
            <w:tcW w:w="1423" w:type="dxa"/>
            <w:tcBorders>
              <w:top w:val="single" w:sz="6" w:space="0" w:color="000000"/>
              <w:left w:val="single" w:sz="6" w:space="0" w:color="000000"/>
              <w:bottom w:val="double" w:sz="6" w:space="0" w:color="000000"/>
              <w:right w:val="single" w:sz="6" w:space="0" w:color="000000"/>
            </w:tcBorders>
          </w:tcPr>
          <w:p w14:paraId="5267D16B" w14:textId="58BDFA31" w:rsidR="009F052F" w:rsidRPr="00024E92" w:rsidRDefault="001C0D03">
            <w:pPr>
              <w:pStyle w:val="Default"/>
              <w:spacing w:before="40" w:after="40"/>
              <w:ind w:firstLine="360"/>
              <w:rPr>
                <w:rFonts w:ascii="Times New Roman" w:hAnsi="Times New Roman" w:cs="Times New Roman"/>
                <w:color w:val="auto"/>
                <w:sz w:val="20"/>
                <w:szCs w:val="20"/>
                <w:lang w:eastAsia="zh-CN"/>
              </w:rPr>
            </w:pPr>
            <w:r>
              <w:rPr>
                <w:rFonts w:ascii="Times New Roman" w:hAnsi="Times New Roman" w:cs="Times New Roman" w:hint="eastAsia"/>
                <w:color w:val="auto"/>
                <w:sz w:val="20"/>
                <w:szCs w:val="20"/>
                <w:lang w:eastAsia="zh-CN"/>
              </w:rPr>
              <w:t>7</w:t>
            </w:r>
            <w:r>
              <w:rPr>
                <w:rFonts w:ascii="Times New Roman" w:hAnsi="Times New Roman" w:cs="Times New Roman"/>
                <w:color w:val="auto"/>
                <w:sz w:val="20"/>
                <w:szCs w:val="20"/>
                <w:lang w:eastAsia="zh-CN"/>
              </w:rPr>
              <w:t>-8</w:t>
            </w:r>
          </w:p>
        </w:tc>
      </w:tr>
    </w:tbl>
    <w:p w14:paraId="60AF51C0" w14:textId="77777777" w:rsidR="00B1523A" w:rsidRPr="00B1523A" w:rsidRDefault="00B1523A" w:rsidP="00B1523A"/>
    <w:p w14:paraId="77B38BA8" w14:textId="77777777" w:rsidR="00B1523A" w:rsidRDefault="00B1523A">
      <w:pPr>
        <w:widowControl/>
        <w:jc w:val="left"/>
        <w:rPr>
          <w:rFonts w:ascii="Times New Roman" w:hAnsi="Times New Roman" w:cs="Times New Roman"/>
          <w:b/>
          <w:bCs/>
          <w:kern w:val="44"/>
          <w:sz w:val="24"/>
          <w:szCs w:val="24"/>
        </w:rPr>
      </w:pPr>
      <w:r>
        <w:rPr>
          <w:rFonts w:ascii="Times New Roman" w:hAnsi="Times New Roman" w:cs="Times New Roman"/>
          <w:sz w:val="24"/>
          <w:szCs w:val="24"/>
        </w:rPr>
        <w:br w:type="page"/>
      </w:r>
    </w:p>
    <w:p w14:paraId="3BCBEAF9" w14:textId="702FD8ED" w:rsidR="00A53148" w:rsidRPr="00B1523A" w:rsidRDefault="00214645" w:rsidP="00B1523A">
      <w:pPr>
        <w:pStyle w:val="1"/>
        <w:spacing w:line="240" w:lineRule="auto"/>
        <w:rPr>
          <w:rFonts w:ascii="Times New Roman" w:hAnsi="Times New Roman" w:cs="Times New Roman"/>
          <w:sz w:val="24"/>
          <w:szCs w:val="24"/>
        </w:rPr>
      </w:pPr>
      <w:bookmarkStart w:id="1" w:name="_Toc110670257"/>
      <w:r w:rsidRPr="00024E92">
        <w:rPr>
          <w:rFonts w:ascii="Times New Roman" w:hAnsi="Times New Roman" w:cs="Times New Roman"/>
          <w:sz w:val="24"/>
          <w:szCs w:val="24"/>
        </w:rPr>
        <w:lastRenderedPageBreak/>
        <w:t>e</w:t>
      </w:r>
      <w:r w:rsidR="00C32AB0" w:rsidRPr="00024E92">
        <w:rPr>
          <w:rFonts w:ascii="Times New Roman" w:hAnsi="Times New Roman" w:cs="Times New Roman"/>
          <w:sz w:val="24"/>
          <w:szCs w:val="24"/>
        </w:rPr>
        <w:t xml:space="preserve">Table </w:t>
      </w:r>
      <w:r w:rsidR="009F052F" w:rsidRPr="00024E92">
        <w:rPr>
          <w:rFonts w:ascii="Times New Roman" w:hAnsi="Times New Roman" w:cs="Times New Roman"/>
          <w:sz w:val="24"/>
          <w:szCs w:val="24"/>
        </w:rPr>
        <w:t>2. Search strategy</w:t>
      </w:r>
      <w:bookmarkEnd w:id="1"/>
    </w:p>
    <w:p w14:paraId="00F4AD9C" w14:textId="086A366A" w:rsidR="00A53148" w:rsidRPr="00024E92" w:rsidRDefault="00B1523A" w:rsidP="00A53148">
      <w:pPr>
        <w:rPr>
          <w:rFonts w:ascii="Times New Roman" w:hAnsi="Times New Roman" w:cs="Times New Roman"/>
        </w:rPr>
      </w:pPr>
      <w:r w:rsidRPr="00024E92">
        <w:rPr>
          <w:rFonts w:ascii="Times New Roman" w:hAnsi="Times New Roman" w:cs="Times New Roman"/>
          <w:noProof/>
        </w:rPr>
        <mc:AlternateContent>
          <mc:Choice Requires="wps">
            <w:drawing>
              <wp:anchor distT="0" distB="0" distL="114300" distR="114300" simplePos="0" relativeHeight="251661312" behindDoc="0" locked="0" layoutInCell="1" allowOverlap="1" wp14:anchorId="7194E6B3" wp14:editId="2DC66105">
                <wp:simplePos x="0" y="0"/>
                <wp:positionH relativeFrom="margin">
                  <wp:align>right</wp:align>
                </wp:positionH>
                <wp:positionV relativeFrom="paragraph">
                  <wp:posOffset>232410</wp:posOffset>
                </wp:positionV>
                <wp:extent cx="9787255" cy="5334000"/>
                <wp:effectExtent l="0" t="0" r="23495" b="19050"/>
                <wp:wrapNone/>
                <wp:docPr id="184" name="文本框 184"/>
                <wp:cNvGraphicFramePr/>
                <a:graphic xmlns:a="http://schemas.openxmlformats.org/drawingml/2006/main">
                  <a:graphicData uri="http://schemas.microsoft.com/office/word/2010/wordprocessingShape">
                    <wps:wsp>
                      <wps:cNvSpPr txBox="1"/>
                      <wps:spPr>
                        <a:xfrm>
                          <a:off x="0" y="0"/>
                          <a:ext cx="9787255" cy="5334000"/>
                        </a:xfrm>
                        <a:prstGeom prst="rect">
                          <a:avLst/>
                        </a:prstGeom>
                        <a:solidFill>
                          <a:schemeClr val="lt1"/>
                        </a:solidFill>
                        <a:ln w="6350">
                          <a:solidFill>
                            <a:prstClr val="black"/>
                          </a:solidFill>
                        </a:ln>
                      </wps:spPr>
                      <wps:txbx>
                        <w:txbxContent>
                          <w:p w14:paraId="38BD2B91" w14:textId="77777777" w:rsidR="00A53148" w:rsidRPr="00B1523A" w:rsidRDefault="00A53148" w:rsidP="00A53148">
                            <w:pPr>
                              <w:rPr>
                                <w:rFonts w:ascii="Times New Roman" w:hAnsi="Times New Roman" w:cs="Times New Roman"/>
                                <w:sz w:val="20"/>
                                <w:szCs w:val="20"/>
                              </w:rPr>
                            </w:pPr>
                            <w:r w:rsidRPr="00B1523A">
                              <w:rPr>
                                <w:rFonts w:ascii="Times New Roman" w:hAnsi="Times New Roman" w:cs="Times New Roman"/>
                                <w:sz w:val="20"/>
                                <w:szCs w:val="20"/>
                              </w:rPr>
                              <w:t>PubMed</w:t>
                            </w:r>
                          </w:p>
                          <w:p w14:paraId="4C3D2F3E" w14:textId="77777777" w:rsidR="00A53148" w:rsidRPr="00B1523A" w:rsidRDefault="00A53148" w:rsidP="00A53148">
                            <w:pPr>
                              <w:rPr>
                                <w:rFonts w:ascii="Times New Roman" w:hAnsi="Times New Roman" w:cs="Times New Roman"/>
                                <w:sz w:val="20"/>
                                <w:szCs w:val="20"/>
                              </w:rPr>
                            </w:pPr>
                            <w:r w:rsidRPr="00B1523A">
                              <w:rPr>
                                <w:rFonts w:ascii="Times New Roman" w:hAnsi="Times New Roman" w:cs="Times New Roman"/>
                                <w:sz w:val="20"/>
                                <w:szCs w:val="20"/>
                              </w:rPr>
                              <w:t>#1</w:t>
                            </w:r>
                          </w:p>
                          <w:p w14:paraId="624A47FF" w14:textId="77777777" w:rsidR="00A53148" w:rsidRPr="00B1523A" w:rsidRDefault="00A53148" w:rsidP="00A53148">
                            <w:pPr>
                              <w:rPr>
                                <w:rFonts w:ascii="Times New Roman" w:hAnsi="Times New Roman" w:cs="Times New Roman"/>
                                <w:sz w:val="20"/>
                                <w:szCs w:val="20"/>
                              </w:rPr>
                            </w:pPr>
                            <w:r w:rsidRPr="00B1523A">
                              <w:rPr>
                                <w:rFonts w:ascii="Times New Roman" w:hAnsi="Times New Roman" w:cs="Times New Roman"/>
                                <w:sz w:val="20"/>
                                <w:szCs w:val="20"/>
                              </w:rPr>
                              <w:t>(((((((((((((((((((((((((((((((((((Intracranial hemorrhages[MeSH Terms]) OR (cerebral hemorrhage[MeSH Terms])) OR (Hemorrhages, Intracranial[Title/Abstract])) OR (Intracranial Hemorrhage[Title/Abstract])) OR (Hemorrhage, Intracranial[Title/Abstract])) OR (Posterior Fossa Hemorrhage[Title/Abstract])) OR (Hemorrhage, Posterior Fossa[Title/Abstract])) OR (Hemorrhages, Posterior Fossa[Title/Abstract])) OR (Posterior Fossa Hemorrhages[Title/Abstract])) OR (Brain Hemorrhage[Title/Abstract])) OR (Brain Hemorrhages[Title/Abstract])) OR (Hemorrhage, Brain[Title/Abstract])) OR (Hemorrhages, Brain[Title/Abstract])) OR (Hemorrhage, Cerebrum[Title/Abstract])) OR (Cerebrum Hemorrhage[Title/Abstract])) OR (Cerebrum Hemorrhages[Title/Abstract])) OR (Hemorrhages, Cerebrum[Title/Abstract])) OR (Cerebral Parenchymal Hemorrhage[Title/Abstract])) OR (Cerebral Parenchymal Hemorrhages[Title/Abstract])) OR (Hemorrhage, Cerebral Parenchymal[Title/Abstract])) OR (Hemorrhages, Cerebral Parenchymal[Title/Abstract])) OR (Parenchymal Hemorrhage, Cerebral[Title/Abstract])) OR (Parenchymal Hemorrhages, Cerebral[Title/Abstract])) OR (Intracerebral Hemorrhage[Title/Abstract])) OR (Hemorrhage, Intracerebral[Title/Abstract])) OR (Hemorrhages, Intracerebral[Title/Abstract])) OR (Intracerebral Hemorrhages[Title/Abstract])) OR (Hemorrhage, Cerebral[Title/Abstract])) OR (Cerebral Hemorrhages[Title/Abstract])) OR (Hemorrhages, Cerebral[Title/Abstract])) OR (Brain Hemorrhage, Cerebral[Title/Abstract])) OR (Brain Hemorrhages, Cerebral[Title/Abstract])) OR (Cerebral Brain Hemorrhage[Title/Abstract])) OR (Cerebral Brain Hemorrhages[Title/Abstract])) OR (Hemorrhage, Cerebral Brain[Title/Abstract])) OR (Hemorrhages, Cerebral Brain[Title/Abstract])</w:t>
                            </w:r>
                          </w:p>
                          <w:p w14:paraId="56B8DFBF" w14:textId="77777777" w:rsidR="00A53148" w:rsidRPr="00B1523A" w:rsidRDefault="00A53148" w:rsidP="00A53148">
                            <w:pPr>
                              <w:rPr>
                                <w:rFonts w:ascii="Times New Roman" w:hAnsi="Times New Roman" w:cs="Times New Roman"/>
                                <w:sz w:val="20"/>
                                <w:szCs w:val="20"/>
                              </w:rPr>
                            </w:pPr>
                          </w:p>
                          <w:p w14:paraId="0D6C81A0" w14:textId="77777777" w:rsidR="00A53148" w:rsidRPr="00B1523A" w:rsidRDefault="00A53148" w:rsidP="00A53148">
                            <w:pPr>
                              <w:rPr>
                                <w:rFonts w:ascii="Times New Roman" w:hAnsi="Times New Roman" w:cs="Times New Roman"/>
                                <w:sz w:val="20"/>
                                <w:szCs w:val="20"/>
                              </w:rPr>
                            </w:pPr>
                            <w:r w:rsidRPr="00B1523A">
                              <w:rPr>
                                <w:rFonts w:ascii="Times New Roman" w:hAnsi="Times New Roman" w:cs="Times New Roman"/>
                                <w:sz w:val="20"/>
                                <w:szCs w:val="20"/>
                              </w:rPr>
                              <w:t>#2</w:t>
                            </w:r>
                          </w:p>
                          <w:p w14:paraId="16B5856F" w14:textId="2331B6AE" w:rsidR="00A53148" w:rsidRPr="00B1523A" w:rsidRDefault="00A53148" w:rsidP="00A53148">
                            <w:pPr>
                              <w:rPr>
                                <w:rFonts w:ascii="Times New Roman" w:hAnsi="Times New Roman" w:cs="Times New Roman"/>
                                <w:sz w:val="20"/>
                                <w:szCs w:val="20"/>
                              </w:rPr>
                            </w:pPr>
                            <w:r w:rsidRPr="00B1523A">
                              <w:rPr>
                                <w:rFonts w:ascii="Times New Roman" w:hAnsi="Times New Roman" w:cs="Times New Roman"/>
                                <w:sz w:val="20"/>
                                <w:szCs w:val="20"/>
                              </w:rPr>
                              <w:t>((((((((((((magnetic resonance imaging[MeSH Terms]) OR (Tomography[MeSH Terms])) OR (Tomography, Emission-Computed[MeSH Terms])) OR (Tomography, Optical[MeSH Terms])) OR (Tomography, X-rays[MeSH Terms])) OR (magnetic resonance imaging[Title/Abstract])) OR (magnetic resonance[Title/Abstract])) OR (MRI[Title/Abstract])) OR (MR[Title/Abstract])) OR (CT[Title/Abstract])) OR (Radiomics[Title/Abstract])) OR (Radiomic[Title/Abstract])) OR (computed tomography[Title/Abstract])</w:t>
                            </w:r>
                          </w:p>
                          <w:p w14:paraId="5A4BD6FF" w14:textId="77777777" w:rsidR="00B1523A" w:rsidRPr="00B1523A" w:rsidRDefault="00B1523A" w:rsidP="00B1523A">
                            <w:pPr>
                              <w:rPr>
                                <w:rFonts w:ascii="Times New Roman" w:hAnsi="Times New Roman" w:cs="Times New Roman"/>
                                <w:sz w:val="20"/>
                                <w:szCs w:val="20"/>
                              </w:rPr>
                            </w:pPr>
                            <w:r w:rsidRPr="00B1523A">
                              <w:rPr>
                                <w:rFonts w:ascii="Times New Roman" w:hAnsi="Times New Roman" w:cs="Times New Roman"/>
                                <w:sz w:val="20"/>
                                <w:szCs w:val="20"/>
                              </w:rPr>
                              <w:t>#3</w:t>
                            </w:r>
                          </w:p>
                          <w:p w14:paraId="6CCD2380" w14:textId="77777777" w:rsidR="00B1523A" w:rsidRPr="00B1523A" w:rsidRDefault="00B1523A" w:rsidP="00B1523A">
                            <w:pPr>
                              <w:rPr>
                                <w:rFonts w:ascii="Times New Roman" w:hAnsi="Times New Roman" w:cs="Times New Roman"/>
                                <w:sz w:val="20"/>
                                <w:szCs w:val="20"/>
                              </w:rPr>
                            </w:pPr>
                            <w:r w:rsidRPr="00B1523A">
                              <w:rPr>
                                <w:rFonts w:ascii="Times New Roman" w:hAnsi="Times New Roman" w:cs="Times New Roman"/>
                                <w:sz w:val="20"/>
                                <w:szCs w:val="20"/>
                              </w:rPr>
                              <w:t>(((((((((((((((((((((((((((Artificial Intelligence[MeSH Terms]) OR (Deep Learning[MeSH Terms])) OR (Machine Learning[MeSH Terms])) OR (Intelligence, Artificial[Title/Abstract])) OR (Computational Intelligence[Title/Abstract])) OR (Intelligence, Computational[Title/Abstract])) OR (Machine Intelligence[Title/Abstract])) OR (Intelligence, Machine[Title/Abstract])) OR (Computer Reasoning[Title/Abstract])) OR (Reasoning, Computer[Title/Abstract])) OR (AI (Artificial Intelligence[Title/Abstract]))) OR (Computer Vision Systems[Title/Abstract])) OR (Computer Vision System[Title/Abstract])) OR (System, Computer Vision[Title/Abstract])) OR (Systems, Computer Vision[Title/Abstract])) OR (Vision System, Computer[Title/Abstract])) OR (Vision Systems, Computer[Title/Abstract])) OR (Knowledge Acquisition (Computer[Title/Abstract]))) OR (Acquisition, Knowledge (Computer[Title/Abstract]))) OR (Knowledge Representation (Computer[Title/Abstract]))) OR (Knowledge Representations (Computer[Title/Abstract]))) OR (Representation, Knowledge (Computer[Title/Abstract]))) OR (Learning, Machine[Title/Abstract])) OR (Transfer Learning[Title/Abstract])) OR (Learning, Transfer[Title/Abstract])) OR (Learning, Deep[Title/Abstract])) OR (Hierarchical Learning[Title/Abstract])) OR (Learning, Hierarchical[Title/Abstract])</w:t>
                            </w:r>
                          </w:p>
                          <w:p w14:paraId="2A83C8B5" w14:textId="14D7E2B5" w:rsidR="00B1523A" w:rsidRPr="00B1523A" w:rsidRDefault="00B1523A" w:rsidP="00B1523A">
                            <w:pPr>
                              <w:rPr>
                                <w:rFonts w:ascii="Times New Roman" w:hAnsi="Times New Roman" w:cs="Times New Roman"/>
                                <w:sz w:val="20"/>
                                <w:szCs w:val="20"/>
                              </w:rPr>
                            </w:pPr>
                          </w:p>
                          <w:p w14:paraId="4539ED27" w14:textId="77777777" w:rsidR="00B1523A" w:rsidRPr="00B1523A" w:rsidRDefault="00B1523A" w:rsidP="00A53148">
                            <w:pPr>
                              <w:rPr>
                                <w:rFonts w:ascii="Times New Roman" w:hAnsi="Times New Roman" w:cs="Times New Roman"/>
                                <w:sz w:val="20"/>
                                <w:szCs w:val="20"/>
                              </w:rPr>
                            </w:pPr>
                          </w:p>
                          <w:p w14:paraId="4CCCB08A" w14:textId="77777777" w:rsidR="00A53148" w:rsidRPr="00214645" w:rsidRDefault="00A53148" w:rsidP="00A53148">
                            <w:pPr>
                              <w:rPr>
                                <w:rFonts w:ascii="Arial" w:hAnsi="Arial" w:cs="Arial"/>
                                <w:sz w:val="20"/>
                                <w:szCs w:val="20"/>
                              </w:rPr>
                            </w:pPr>
                          </w:p>
                          <w:p w14:paraId="7C345FF6" w14:textId="77777777" w:rsidR="00A53148" w:rsidRPr="00214645" w:rsidRDefault="00A53148" w:rsidP="00A53148">
                            <w:pPr>
                              <w:rPr>
                                <w:rFonts w:ascii="Arial" w:hAnsi="Arial"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94E6B3" id="_x0000_t202" coordsize="21600,21600" o:spt="202" path="m,l,21600r21600,l21600,xe">
                <v:stroke joinstyle="miter"/>
                <v:path gradientshapeok="t" o:connecttype="rect"/>
              </v:shapetype>
              <v:shape id="文本框 184" o:spid="_x0000_s1026" type="#_x0000_t202" style="position:absolute;left:0;text-align:left;margin-left:719.45pt;margin-top:18.3pt;width:770.65pt;height:420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PEoOAIAAH0EAAAOAAAAZHJzL2Uyb0RvYy54bWysVEtv2zAMvg/YfxB0X+y8+jDiFFmKDAOC&#10;tkBa9KzIUmxMFjVJiZ39+lGK8+p2GnaRSZH6SH4kPXloa0V2wroKdE77vZQSoTkUld7k9O118eWO&#10;EueZLpgCLXK6F44+TD9/mjQmEwMoQRXCEgTRLmtMTkvvTZYkjpeiZq4HRmg0SrA186jaTVJY1iB6&#10;rZJBmt4kDdjCWODCObx9PBjpNOJLKbh/ltIJT1ROMTcfTxvPdTiT6YRlG8tMWfEuDfYPWdSs0hj0&#10;BPXIPCNbW/0BVVfcggPpexzqBKSsuIg1YDX99EM1q5IZEWtBcpw50eT+Hyx/2q3MiyW+/QotNjAQ&#10;0hiXObwM9bTS1uGLmRK0I4X7E22i9YTj5f3t3e1gPKaEo208HI7SNBKbnJ8b6/w3ATUJQk4t9iXS&#10;xXZL5zEkuh5dQjQHqioWlVJRCbMg5sqSHcMuKh+TxBdXXkqTJqc3w3Eaga9sAfr0fq0Y/xHKvEZA&#10;TWm8PBcfJN+u246RNRR7JMrCYYac4YsKcZfM+RdmcWiQG1wE/4yHVIDJQCdRUoL99bf74I+9RCsl&#10;DQ5hTt3PLbOCEvVdY5fv+6NRmNqojMa3A1TspWV9adHbeg7IUB9XzvAoBn+vjqK0UL/jvsxCVDQx&#10;zTF2Tv1RnPvDauC+cTGbRSecU8P8Uq8MD9ChI4HP1/adWdP10+MoPMFxXFn2oa0H3/BSw2zrQVax&#10;54HgA6sd7zjjsS3dPoYlutSj1/mvMf0NAAD//wMAUEsDBBQABgAIAAAAIQDiuG3f2wAAAAgBAAAP&#10;AAAAZHJzL2Rvd25yZXYueG1sTI/BTsMwEETvSPyDtUjcqFMKIYRsKkCFCycK4ryNXTsiXke2m4a/&#10;xz3BcXZWM2+a9ewGMekQe88Iy0UBQnPnVc8G4fPj5aoCEROxosGzRvjREdbt+VlDtfJHftfTNhmR&#10;QzjWhGBTGmspY2e1o7jwo+bs7X1wlLIMRqpAxxzuBnldFKV01HNusDTqZ6u77+3BIWyezL3pKgp2&#10;U6m+n+av/Zt5Rby8mB8fQCQ9p79nOOFndGgz084fWEUxIOQhCWFVliBO7u3NcgVih1Dd5ZNsG/l/&#10;QPsLAAD//wMAUEsBAi0AFAAGAAgAAAAhALaDOJL+AAAA4QEAABMAAAAAAAAAAAAAAAAAAAAAAFtD&#10;b250ZW50X1R5cGVzXS54bWxQSwECLQAUAAYACAAAACEAOP0h/9YAAACUAQAACwAAAAAAAAAAAAAA&#10;AAAvAQAAX3JlbHMvLnJlbHNQSwECLQAUAAYACAAAACEACETxKDgCAAB9BAAADgAAAAAAAAAAAAAA&#10;AAAuAgAAZHJzL2Uyb0RvYy54bWxQSwECLQAUAAYACAAAACEA4rht39sAAAAIAQAADwAAAAAAAAAA&#10;AAAAAACSBAAAZHJzL2Rvd25yZXYueG1sUEsFBgAAAAAEAAQA8wAAAJoFAAAAAA==&#10;" fillcolor="white [3201]" strokeweight=".5pt">
                <v:textbox>
                  <w:txbxContent>
                    <w:p w14:paraId="38BD2B91" w14:textId="77777777" w:rsidR="00A53148" w:rsidRPr="00B1523A" w:rsidRDefault="00A53148" w:rsidP="00A53148">
                      <w:pPr>
                        <w:rPr>
                          <w:rFonts w:ascii="Times New Roman" w:hAnsi="Times New Roman" w:cs="Times New Roman"/>
                          <w:sz w:val="20"/>
                          <w:szCs w:val="20"/>
                        </w:rPr>
                      </w:pPr>
                      <w:r w:rsidRPr="00B1523A">
                        <w:rPr>
                          <w:rFonts w:ascii="Times New Roman" w:hAnsi="Times New Roman" w:cs="Times New Roman"/>
                          <w:sz w:val="20"/>
                          <w:szCs w:val="20"/>
                        </w:rPr>
                        <w:t>PubMed</w:t>
                      </w:r>
                    </w:p>
                    <w:p w14:paraId="4C3D2F3E" w14:textId="77777777" w:rsidR="00A53148" w:rsidRPr="00B1523A" w:rsidRDefault="00A53148" w:rsidP="00A53148">
                      <w:pPr>
                        <w:rPr>
                          <w:rFonts w:ascii="Times New Roman" w:hAnsi="Times New Roman" w:cs="Times New Roman"/>
                          <w:sz w:val="20"/>
                          <w:szCs w:val="20"/>
                        </w:rPr>
                      </w:pPr>
                      <w:r w:rsidRPr="00B1523A">
                        <w:rPr>
                          <w:rFonts w:ascii="Times New Roman" w:hAnsi="Times New Roman" w:cs="Times New Roman"/>
                          <w:sz w:val="20"/>
                          <w:szCs w:val="20"/>
                        </w:rPr>
                        <w:t>#1</w:t>
                      </w:r>
                    </w:p>
                    <w:p w14:paraId="624A47FF" w14:textId="77777777" w:rsidR="00A53148" w:rsidRPr="00B1523A" w:rsidRDefault="00A53148" w:rsidP="00A53148">
                      <w:pPr>
                        <w:rPr>
                          <w:rFonts w:ascii="Times New Roman" w:hAnsi="Times New Roman" w:cs="Times New Roman"/>
                          <w:sz w:val="20"/>
                          <w:szCs w:val="20"/>
                        </w:rPr>
                      </w:pPr>
                      <w:r w:rsidRPr="00B1523A">
                        <w:rPr>
                          <w:rFonts w:ascii="Times New Roman" w:hAnsi="Times New Roman" w:cs="Times New Roman"/>
                          <w:sz w:val="20"/>
                          <w:szCs w:val="20"/>
                        </w:rPr>
                        <w:t>(((((((((((((((((((((((((((((((((((Intracranial hemorrhages[MeSH Terms]) OR (cerebral hemorrhage[MeSH Terms])) OR (Hemorrhages, Intracranial[Title/Abstract])) OR (Intracranial Hemorrhage[Title/Abstract])) OR (Hemorrhage, Intracranial[Title/Abstract])) OR (Posterior Fossa Hemorrhage[Title/Abstract])) OR (Hemorrhage, Posterior Fossa[Title/Abstract])) OR (Hemorrhages, Posterior Fossa[Title/Abstract])) OR (Posterior Fossa Hemorrhages[Title/Abstract])) OR (Brain Hemorrhage[Title/Abstract])) OR (Brain Hemorrhages[Title/Abstract])) OR (Hemorrhage, Brain[Title/Abstract])) OR (Hemorrhages, Brain[Title/Abstract])) OR (Hemorrhage, Cerebrum[Title/Abstract])) OR (Cerebrum Hemorrhage[Title/Abstract])) OR (Cerebrum Hemorrhages[Title/Abstract])) OR (Hemorrhages, Cerebrum[Title/Abstract])) OR (Cerebral Parenchymal Hemorrhage[Title/Abstract])) OR (Cerebral Parenchymal Hemorrhages[Title/Abstract])) OR (Hemorrhage, Cerebral Parenchymal[Title/Abstract])) OR (Hemorrhages, Cerebral Parenchymal[Title/Abstract])) OR (Parenchymal Hemorrhage, Cerebral[Title/Abstract])) OR (Parenchymal Hemorrhages, Cerebral[Title/Abstract])) OR (Intracerebral Hemorrhage[Title/Abstract])) OR (Hemorrhage, Intracerebral[Title/Abstract])) OR (Hemorrhages, Intracerebral[Title/Abstract])) OR (Intracerebral Hemorrhages[Title/Abstract])) OR (Hemorrhage, Cerebral[Title/Abstract])) OR (Cerebral Hemorrhages[Title/Abstract])) OR (Hemorrhages, Cerebral[Title/Abstract])) OR (Brain Hemorrhage, Cerebral[Title/Abstract])) OR (Brain Hemorrhages, Cerebral[Title/Abstract])) OR (Cerebral Brain Hemorrhage[Title/Abstract])) OR (Cerebral Brain Hemorrhages[Title/Abstract])) OR (Hemorrhage, Cerebral Brain[Title/Abstract])) OR (Hemorrhages, Cerebral Brain[Title/Abstract])</w:t>
                      </w:r>
                    </w:p>
                    <w:p w14:paraId="56B8DFBF" w14:textId="77777777" w:rsidR="00A53148" w:rsidRPr="00B1523A" w:rsidRDefault="00A53148" w:rsidP="00A53148">
                      <w:pPr>
                        <w:rPr>
                          <w:rFonts w:ascii="Times New Roman" w:hAnsi="Times New Roman" w:cs="Times New Roman"/>
                          <w:sz w:val="20"/>
                          <w:szCs w:val="20"/>
                        </w:rPr>
                      </w:pPr>
                    </w:p>
                    <w:p w14:paraId="0D6C81A0" w14:textId="77777777" w:rsidR="00A53148" w:rsidRPr="00B1523A" w:rsidRDefault="00A53148" w:rsidP="00A53148">
                      <w:pPr>
                        <w:rPr>
                          <w:rFonts w:ascii="Times New Roman" w:hAnsi="Times New Roman" w:cs="Times New Roman"/>
                          <w:sz w:val="20"/>
                          <w:szCs w:val="20"/>
                        </w:rPr>
                      </w:pPr>
                      <w:r w:rsidRPr="00B1523A">
                        <w:rPr>
                          <w:rFonts w:ascii="Times New Roman" w:hAnsi="Times New Roman" w:cs="Times New Roman"/>
                          <w:sz w:val="20"/>
                          <w:szCs w:val="20"/>
                        </w:rPr>
                        <w:t>#2</w:t>
                      </w:r>
                    </w:p>
                    <w:p w14:paraId="16B5856F" w14:textId="2331B6AE" w:rsidR="00A53148" w:rsidRPr="00B1523A" w:rsidRDefault="00A53148" w:rsidP="00A53148">
                      <w:pPr>
                        <w:rPr>
                          <w:rFonts w:ascii="Times New Roman" w:hAnsi="Times New Roman" w:cs="Times New Roman"/>
                          <w:sz w:val="20"/>
                          <w:szCs w:val="20"/>
                        </w:rPr>
                      </w:pPr>
                      <w:r w:rsidRPr="00B1523A">
                        <w:rPr>
                          <w:rFonts w:ascii="Times New Roman" w:hAnsi="Times New Roman" w:cs="Times New Roman"/>
                          <w:sz w:val="20"/>
                          <w:szCs w:val="20"/>
                        </w:rPr>
                        <w:t>((((((((((((magnetic resonance imaging[MeSH Terms]) OR (Tomography[MeSH Terms])) OR (Tomography, Emission-Computed[MeSH Terms])) OR (Tomography, Optical[MeSH Terms])) OR (Tomography, X-rays[MeSH Terms])) OR (magnetic resonance imaging[Title/Abstract])) OR (magnetic resonance[Title/Abstract])) OR (MRI[Title/Abstract])) OR (MR[Title/Abstract])) OR (CT[Title/Abstract])) OR (Radiomics[Title/Abstract])) OR (Radiomic[Title/Abstract])) OR (computed tomography[Title/Abstract])</w:t>
                      </w:r>
                    </w:p>
                    <w:p w14:paraId="5A4BD6FF" w14:textId="77777777" w:rsidR="00B1523A" w:rsidRPr="00B1523A" w:rsidRDefault="00B1523A" w:rsidP="00B1523A">
                      <w:pPr>
                        <w:rPr>
                          <w:rFonts w:ascii="Times New Roman" w:hAnsi="Times New Roman" w:cs="Times New Roman"/>
                          <w:sz w:val="20"/>
                          <w:szCs w:val="20"/>
                        </w:rPr>
                      </w:pPr>
                      <w:r w:rsidRPr="00B1523A">
                        <w:rPr>
                          <w:rFonts w:ascii="Times New Roman" w:hAnsi="Times New Roman" w:cs="Times New Roman"/>
                          <w:sz w:val="20"/>
                          <w:szCs w:val="20"/>
                        </w:rPr>
                        <w:t>#3</w:t>
                      </w:r>
                    </w:p>
                    <w:p w14:paraId="6CCD2380" w14:textId="77777777" w:rsidR="00B1523A" w:rsidRPr="00B1523A" w:rsidRDefault="00B1523A" w:rsidP="00B1523A">
                      <w:pPr>
                        <w:rPr>
                          <w:rFonts w:ascii="Times New Roman" w:hAnsi="Times New Roman" w:cs="Times New Roman"/>
                          <w:sz w:val="20"/>
                          <w:szCs w:val="20"/>
                        </w:rPr>
                      </w:pPr>
                      <w:r w:rsidRPr="00B1523A">
                        <w:rPr>
                          <w:rFonts w:ascii="Times New Roman" w:hAnsi="Times New Roman" w:cs="Times New Roman"/>
                          <w:sz w:val="20"/>
                          <w:szCs w:val="20"/>
                        </w:rPr>
                        <w:t>(((((((((((((((((((((((((((Artificial Intelligence[MeSH Terms]) OR (Deep Learning[MeSH Terms])) OR (Machine Learning[MeSH Terms])) OR (Intelligence, Artificial[Title/Abstract])) OR (Computational Intelligence[Title/Abstract])) OR (Intelligence, Computational[Title/Abstract])) OR (Machine Intelligence[Title/Abstract])) OR (Intelligence, Machine[Title/Abstract])) OR (Computer Reasoning[Title/Abstract])) OR (Reasoning, Computer[Title/Abstract])) OR (AI (Artificial Intelligence[Title/Abstract]))) OR (Computer Vision Systems[Title/Abstract])) OR (Computer Vision System[Title/Abstract])) OR (System, Computer Vision[Title/Abstract])) OR (Systems, Computer Vision[Title/Abstract])) OR (Vision System, Computer[Title/Abstract])) OR (Vision Systems, Computer[Title/Abstract])) OR (Knowledge Acquisition (Computer[Title/Abstract]))) OR (Acquisition, Knowledge (Computer[Title/Abstract]))) OR (Knowledge Representation (Computer[Title/Abstract]))) OR (Knowledge Representations (Computer[Title/Abstract]))) OR (Representation, Knowledge (Computer[Title/Abstract]))) OR (Learning, Machine[Title/Abstract])) OR (Transfer Learning[Title/Abstract])) OR (Learning, Transfer[Title/Abstract])) OR (Learning, Deep[Title/Abstract])) OR (Hierarchical Learning[Title/Abstract])) OR (Learning, Hierarchical[Title/Abstract])</w:t>
                      </w:r>
                    </w:p>
                    <w:p w14:paraId="2A83C8B5" w14:textId="14D7E2B5" w:rsidR="00B1523A" w:rsidRPr="00B1523A" w:rsidRDefault="00B1523A" w:rsidP="00B1523A">
                      <w:pPr>
                        <w:rPr>
                          <w:rFonts w:ascii="Times New Roman" w:hAnsi="Times New Roman" w:cs="Times New Roman"/>
                          <w:sz w:val="20"/>
                          <w:szCs w:val="20"/>
                        </w:rPr>
                      </w:pPr>
                    </w:p>
                    <w:p w14:paraId="4539ED27" w14:textId="77777777" w:rsidR="00B1523A" w:rsidRPr="00B1523A" w:rsidRDefault="00B1523A" w:rsidP="00A53148">
                      <w:pPr>
                        <w:rPr>
                          <w:rFonts w:ascii="Times New Roman" w:hAnsi="Times New Roman" w:cs="Times New Roman"/>
                          <w:sz w:val="20"/>
                          <w:szCs w:val="20"/>
                        </w:rPr>
                      </w:pPr>
                    </w:p>
                    <w:p w14:paraId="4CCCB08A" w14:textId="77777777" w:rsidR="00A53148" w:rsidRPr="00214645" w:rsidRDefault="00A53148" w:rsidP="00A53148">
                      <w:pPr>
                        <w:rPr>
                          <w:rFonts w:ascii="Arial" w:hAnsi="Arial" w:cs="Arial"/>
                          <w:sz w:val="20"/>
                          <w:szCs w:val="20"/>
                        </w:rPr>
                      </w:pPr>
                    </w:p>
                    <w:p w14:paraId="7C345FF6" w14:textId="77777777" w:rsidR="00A53148" w:rsidRPr="00214645" w:rsidRDefault="00A53148" w:rsidP="00A53148">
                      <w:pPr>
                        <w:rPr>
                          <w:rFonts w:ascii="Arial" w:hAnsi="Arial" w:cs="Arial"/>
                          <w:sz w:val="20"/>
                          <w:szCs w:val="20"/>
                        </w:rPr>
                      </w:pPr>
                    </w:p>
                  </w:txbxContent>
                </v:textbox>
                <w10:wrap anchorx="margin"/>
              </v:shape>
            </w:pict>
          </mc:Fallback>
        </mc:AlternateContent>
      </w:r>
    </w:p>
    <w:p w14:paraId="462EDCAE" w14:textId="18BF92AA" w:rsidR="00A53148" w:rsidRPr="00024E92" w:rsidRDefault="00A53148" w:rsidP="00A53148">
      <w:pPr>
        <w:rPr>
          <w:rFonts w:ascii="Times New Roman" w:hAnsi="Times New Roman" w:cs="Times New Roman"/>
        </w:rPr>
      </w:pPr>
    </w:p>
    <w:p w14:paraId="16CB5712" w14:textId="77777777" w:rsidR="00A53148" w:rsidRPr="00024E92" w:rsidRDefault="00A53148" w:rsidP="00A53148">
      <w:pPr>
        <w:rPr>
          <w:rFonts w:ascii="Times New Roman" w:hAnsi="Times New Roman" w:cs="Times New Roman"/>
        </w:rPr>
      </w:pPr>
    </w:p>
    <w:p w14:paraId="26FC4481" w14:textId="56B054B4" w:rsidR="00A53148" w:rsidRPr="00024E92" w:rsidRDefault="00A53148" w:rsidP="00A53148">
      <w:pPr>
        <w:rPr>
          <w:rFonts w:ascii="Times New Roman" w:hAnsi="Times New Roman" w:cs="Times New Roman"/>
        </w:rPr>
      </w:pPr>
    </w:p>
    <w:p w14:paraId="52D5265B" w14:textId="411F1AEA" w:rsidR="00A53148" w:rsidRPr="00024E92" w:rsidRDefault="00A53148" w:rsidP="00A53148">
      <w:pPr>
        <w:rPr>
          <w:rFonts w:ascii="Times New Roman" w:hAnsi="Times New Roman" w:cs="Times New Roman"/>
        </w:rPr>
      </w:pPr>
    </w:p>
    <w:p w14:paraId="22FB2717" w14:textId="6731BFDA" w:rsidR="00A53148" w:rsidRPr="00024E92" w:rsidRDefault="00A53148" w:rsidP="00A53148">
      <w:pPr>
        <w:rPr>
          <w:rFonts w:ascii="Times New Roman" w:hAnsi="Times New Roman" w:cs="Times New Roman"/>
        </w:rPr>
      </w:pPr>
    </w:p>
    <w:p w14:paraId="54AF6894" w14:textId="4689852A" w:rsidR="00A53148" w:rsidRPr="00024E92" w:rsidRDefault="00A53148" w:rsidP="00A53148">
      <w:pPr>
        <w:rPr>
          <w:rFonts w:ascii="Times New Roman" w:hAnsi="Times New Roman" w:cs="Times New Roman"/>
        </w:rPr>
      </w:pPr>
    </w:p>
    <w:p w14:paraId="436790F1" w14:textId="1FC34318" w:rsidR="00A53148" w:rsidRPr="00024E92" w:rsidRDefault="00A53148" w:rsidP="00A53148">
      <w:pPr>
        <w:rPr>
          <w:rFonts w:ascii="Times New Roman" w:hAnsi="Times New Roman" w:cs="Times New Roman"/>
        </w:rPr>
      </w:pPr>
    </w:p>
    <w:p w14:paraId="10B9E9D1" w14:textId="53FEB660" w:rsidR="00A53148" w:rsidRPr="00024E92" w:rsidRDefault="00A53148" w:rsidP="00A53148">
      <w:pPr>
        <w:rPr>
          <w:rFonts w:ascii="Times New Roman" w:hAnsi="Times New Roman" w:cs="Times New Roman"/>
        </w:rPr>
      </w:pPr>
    </w:p>
    <w:p w14:paraId="3C900632" w14:textId="77777777" w:rsidR="00A53148" w:rsidRPr="00024E92" w:rsidRDefault="00A53148" w:rsidP="00A53148">
      <w:pPr>
        <w:rPr>
          <w:rFonts w:ascii="Times New Roman" w:hAnsi="Times New Roman" w:cs="Times New Roman"/>
        </w:rPr>
      </w:pPr>
    </w:p>
    <w:p w14:paraId="4F8582BF" w14:textId="77777777" w:rsidR="00A53148" w:rsidRPr="00024E92" w:rsidRDefault="00A53148" w:rsidP="00A53148">
      <w:pPr>
        <w:rPr>
          <w:rFonts w:ascii="Times New Roman" w:hAnsi="Times New Roman" w:cs="Times New Roman"/>
        </w:rPr>
      </w:pPr>
    </w:p>
    <w:p w14:paraId="1EF8149C" w14:textId="77777777" w:rsidR="00A53148" w:rsidRPr="00024E92" w:rsidRDefault="00A53148" w:rsidP="00A53148">
      <w:pPr>
        <w:rPr>
          <w:rFonts w:ascii="Times New Roman" w:hAnsi="Times New Roman" w:cs="Times New Roman"/>
        </w:rPr>
      </w:pPr>
    </w:p>
    <w:p w14:paraId="35C2BAB4" w14:textId="77777777" w:rsidR="00A53148" w:rsidRPr="00024E92" w:rsidRDefault="00A53148" w:rsidP="00A53148">
      <w:pPr>
        <w:rPr>
          <w:rFonts w:ascii="Times New Roman" w:hAnsi="Times New Roman" w:cs="Times New Roman"/>
        </w:rPr>
      </w:pPr>
    </w:p>
    <w:p w14:paraId="1D4F8590" w14:textId="77777777" w:rsidR="00A53148" w:rsidRPr="00024E92" w:rsidRDefault="00A53148" w:rsidP="00A53148">
      <w:pPr>
        <w:rPr>
          <w:rFonts w:ascii="Times New Roman" w:hAnsi="Times New Roman" w:cs="Times New Roman"/>
        </w:rPr>
      </w:pPr>
    </w:p>
    <w:p w14:paraId="014209A1" w14:textId="77777777" w:rsidR="00A53148" w:rsidRPr="00024E92" w:rsidRDefault="00A53148" w:rsidP="00A53148">
      <w:pPr>
        <w:rPr>
          <w:rFonts w:ascii="Times New Roman" w:hAnsi="Times New Roman" w:cs="Times New Roman"/>
        </w:rPr>
      </w:pPr>
    </w:p>
    <w:p w14:paraId="60603010" w14:textId="77777777" w:rsidR="00A53148" w:rsidRPr="00024E92" w:rsidRDefault="00A53148" w:rsidP="00A53148">
      <w:pPr>
        <w:rPr>
          <w:rFonts w:ascii="Times New Roman" w:hAnsi="Times New Roman" w:cs="Times New Roman"/>
        </w:rPr>
      </w:pPr>
    </w:p>
    <w:p w14:paraId="326F864C" w14:textId="77777777" w:rsidR="00A53148" w:rsidRPr="00024E92" w:rsidRDefault="00A53148" w:rsidP="00A53148">
      <w:pPr>
        <w:rPr>
          <w:rFonts w:ascii="Times New Roman" w:hAnsi="Times New Roman" w:cs="Times New Roman"/>
        </w:rPr>
      </w:pPr>
    </w:p>
    <w:p w14:paraId="745059C4" w14:textId="77777777" w:rsidR="00A53148" w:rsidRPr="00024E92" w:rsidRDefault="00A53148" w:rsidP="00A53148">
      <w:pPr>
        <w:rPr>
          <w:rFonts w:ascii="Times New Roman" w:hAnsi="Times New Roman" w:cs="Times New Roman"/>
        </w:rPr>
      </w:pPr>
    </w:p>
    <w:p w14:paraId="4FB647E8" w14:textId="77777777" w:rsidR="00A53148" w:rsidRPr="00024E92" w:rsidRDefault="00A53148" w:rsidP="00A53148">
      <w:pPr>
        <w:rPr>
          <w:rFonts w:ascii="Times New Roman" w:hAnsi="Times New Roman" w:cs="Times New Roman"/>
        </w:rPr>
      </w:pPr>
    </w:p>
    <w:p w14:paraId="2F493133" w14:textId="618E0F0F" w:rsidR="00A53148" w:rsidRPr="00024E92" w:rsidRDefault="00A53148" w:rsidP="00A53148">
      <w:pPr>
        <w:rPr>
          <w:rFonts w:ascii="Times New Roman" w:hAnsi="Times New Roman" w:cs="Times New Roman"/>
        </w:rPr>
      </w:pPr>
    </w:p>
    <w:p w14:paraId="354F8209" w14:textId="59AD364A" w:rsidR="00A53148" w:rsidRPr="00024E92" w:rsidRDefault="00A53148" w:rsidP="00A53148">
      <w:pPr>
        <w:rPr>
          <w:rFonts w:ascii="Times New Roman" w:hAnsi="Times New Roman" w:cs="Times New Roman"/>
        </w:rPr>
      </w:pPr>
    </w:p>
    <w:p w14:paraId="1746BBF1" w14:textId="74B9A37F" w:rsidR="00A53148" w:rsidRPr="00024E92" w:rsidRDefault="00A53148" w:rsidP="00A53148">
      <w:pPr>
        <w:rPr>
          <w:rFonts w:ascii="Times New Roman" w:hAnsi="Times New Roman" w:cs="Times New Roman"/>
        </w:rPr>
      </w:pPr>
    </w:p>
    <w:p w14:paraId="3FC36E91" w14:textId="4D783FE1" w:rsidR="00A53148" w:rsidRPr="00024E92" w:rsidRDefault="00A53148" w:rsidP="00A53148">
      <w:pPr>
        <w:rPr>
          <w:rFonts w:ascii="Times New Roman" w:hAnsi="Times New Roman" w:cs="Times New Roman"/>
        </w:rPr>
      </w:pPr>
    </w:p>
    <w:p w14:paraId="03415C47" w14:textId="28DDD917" w:rsidR="00A53148" w:rsidRPr="00024E92" w:rsidRDefault="00A53148" w:rsidP="00A53148">
      <w:pPr>
        <w:rPr>
          <w:rFonts w:ascii="Times New Roman" w:hAnsi="Times New Roman" w:cs="Times New Roman"/>
        </w:rPr>
      </w:pPr>
    </w:p>
    <w:p w14:paraId="59FE7F2A" w14:textId="77777777" w:rsidR="00A53148" w:rsidRPr="00024E92" w:rsidRDefault="00A53148" w:rsidP="00A53148">
      <w:pPr>
        <w:rPr>
          <w:rFonts w:ascii="Times New Roman" w:hAnsi="Times New Roman" w:cs="Times New Roman"/>
        </w:rPr>
      </w:pPr>
    </w:p>
    <w:p w14:paraId="1A114AFA" w14:textId="1297A397" w:rsidR="00A53148" w:rsidRPr="00024E92" w:rsidRDefault="00A53148" w:rsidP="00A53148">
      <w:pPr>
        <w:rPr>
          <w:rFonts w:ascii="Times New Roman" w:hAnsi="Times New Roman" w:cs="Times New Roman"/>
        </w:rPr>
      </w:pPr>
    </w:p>
    <w:p w14:paraId="5F8913DE" w14:textId="7754223B" w:rsidR="00A53148" w:rsidRPr="00024E92" w:rsidRDefault="00A53148" w:rsidP="00A53148">
      <w:pPr>
        <w:rPr>
          <w:rFonts w:ascii="Times New Roman" w:hAnsi="Times New Roman" w:cs="Times New Roman"/>
        </w:rPr>
      </w:pPr>
    </w:p>
    <w:p w14:paraId="3A31212E" w14:textId="75075223" w:rsidR="00A53148" w:rsidRPr="00024E92" w:rsidRDefault="00A53148" w:rsidP="00A53148">
      <w:pPr>
        <w:rPr>
          <w:rFonts w:ascii="Times New Roman" w:hAnsi="Times New Roman" w:cs="Times New Roman"/>
        </w:rPr>
      </w:pPr>
    </w:p>
    <w:p w14:paraId="72277C46" w14:textId="77777777" w:rsidR="00A53148" w:rsidRPr="00024E92" w:rsidRDefault="00A53148" w:rsidP="00A53148">
      <w:pPr>
        <w:rPr>
          <w:rFonts w:ascii="Times New Roman" w:hAnsi="Times New Roman" w:cs="Times New Roman"/>
        </w:rPr>
      </w:pPr>
    </w:p>
    <w:p w14:paraId="3A382411" w14:textId="778B870C" w:rsidR="00A53148" w:rsidRPr="00024E92" w:rsidRDefault="00B1523A" w:rsidP="00A53148">
      <w:pPr>
        <w:rPr>
          <w:rFonts w:ascii="Times New Roman" w:hAnsi="Times New Roman" w:cs="Times New Roman"/>
        </w:rPr>
      </w:pPr>
      <w:r w:rsidRPr="00024E92">
        <w:rPr>
          <w:rFonts w:ascii="Times New Roman" w:hAnsi="Times New Roman" w:cs="Times New Roman"/>
          <w:noProof/>
          <w:sz w:val="24"/>
          <w:szCs w:val="24"/>
        </w:rPr>
        <w:lastRenderedPageBreak/>
        <mc:AlternateContent>
          <mc:Choice Requires="wps">
            <w:drawing>
              <wp:anchor distT="0" distB="0" distL="114300" distR="114300" simplePos="0" relativeHeight="251663360" behindDoc="0" locked="0" layoutInCell="1" allowOverlap="1" wp14:anchorId="5EE92A9A" wp14:editId="49558744">
                <wp:simplePos x="0" y="0"/>
                <wp:positionH relativeFrom="margin">
                  <wp:align>left</wp:align>
                </wp:positionH>
                <wp:positionV relativeFrom="paragraph">
                  <wp:posOffset>77470</wp:posOffset>
                </wp:positionV>
                <wp:extent cx="9770533" cy="2529840"/>
                <wp:effectExtent l="0" t="0" r="21590" b="22860"/>
                <wp:wrapNone/>
                <wp:docPr id="183" name="文本框 183"/>
                <wp:cNvGraphicFramePr/>
                <a:graphic xmlns:a="http://schemas.openxmlformats.org/drawingml/2006/main">
                  <a:graphicData uri="http://schemas.microsoft.com/office/word/2010/wordprocessingShape">
                    <wps:wsp>
                      <wps:cNvSpPr txBox="1"/>
                      <wps:spPr>
                        <a:xfrm>
                          <a:off x="0" y="0"/>
                          <a:ext cx="9770533" cy="2529840"/>
                        </a:xfrm>
                        <a:prstGeom prst="rect">
                          <a:avLst/>
                        </a:prstGeom>
                        <a:solidFill>
                          <a:schemeClr val="lt1"/>
                        </a:solidFill>
                        <a:ln w="6350">
                          <a:solidFill>
                            <a:prstClr val="black"/>
                          </a:solidFill>
                        </a:ln>
                      </wps:spPr>
                      <wps:txbx>
                        <w:txbxContent>
                          <w:p w14:paraId="0E436BEA" w14:textId="77777777" w:rsidR="00A53148" w:rsidRPr="00B1523A" w:rsidRDefault="00A53148" w:rsidP="00A53148">
                            <w:pPr>
                              <w:rPr>
                                <w:rFonts w:ascii="Times New Roman" w:hAnsi="Times New Roman" w:cs="Times New Roman"/>
                                <w:sz w:val="20"/>
                                <w:szCs w:val="20"/>
                              </w:rPr>
                            </w:pPr>
                            <w:r w:rsidRPr="00B1523A">
                              <w:rPr>
                                <w:rFonts w:ascii="Times New Roman" w:hAnsi="Times New Roman" w:cs="Times New Roman"/>
                                <w:sz w:val="20"/>
                                <w:szCs w:val="20"/>
                              </w:rPr>
                              <w:t>#4</w:t>
                            </w:r>
                          </w:p>
                          <w:p w14:paraId="4B8F9ED6" w14:textId="77777777" w:rsidR="00A53148" w:rsidRPr="00B1523A" w:rsidRDefault="00A53148" w:rsidP="00A53148">
                            <w:pPr>
                              <w:rPr>
                                <w:rFonts w:ascii="Times New Roman" w:hAnsi="Times New Roman" w:cs="Times New Roman"/>
                                <w:sz w:val="20"/>
                                <w:szCs w:val="20"/>
                              </w:rPr>
                            </w:pPr>
                            <w:r w:rsidRPr="00B1523A">
                              <w:rPr>
                                <w:rFonts w:ascii="Times New Roman" w:hAnsi="Times New Roman" w:cs="Times New Roman"/>
                                <w:sz w:val="20"/>
                                <w:szCs w:val="20"/>
                              </w:rPr>
                              <w:t>(((((((((((((((hematoma expansion[Title/Abstract]) OR (hemorrhages expansion[Title/Abstract])) OR (hematoma progression[Title/Abstract])) OR (hemorrhages progression[Title/Abstract])) OR (hematoma growth[Title/Abstract])) OR (hemorrhages growth[Title/Abstract])) OR (hematoma enlargement[Title/Abstract])) OR (hemorrhages enlargement[Title/Abstract])) OR (haematoma expansion[Title/Abstract])) OR (haemorrhages expansion[Title/Abstract])) OR (haematoma progression[Title/Abstract])) OR (haemorrhages progression[Title/Abstract])) OR (haematoma growth[Title/Abstract])) OR (haemorrhages growth[Title/Abstract])) OR (haematoma enlargement[Title/Abstract])) OR (haemorrhages enlargement[Title/Abstract])</w:t>
                            </w:r>
                          </w:p>
                          <w:p w14:paraId="5FCD65BC" w14:textId="77777777" w:rsidR="00A53148" w:rsidRPr="00B1523A" w:rsidRDefault="00A53148" w:rsidP="00A53148">
                            <w:pPr>
                              <w:rPr>
                                <w:rFonts w:ascii="Times New Roman" w:hAnsi="Times New Roman" w:cs="Times New Roman"/>
                                <w:sz w:val="20"/>
                                <w:szCs w:val="20"/>
                              </w:rPr>
                            </w:pPr>
                          </w:p>
                          <w:p w14:paraId="65C4D003" w14:textId="77777777" w:rsidR="00A53148" w:rsidRPr="00B1523A" w:rsidRDefault="00A53148" w:rsidP="00A53148">
                            <w:pPr>
                              <w:rPr>
                                <w:rFonts w:ascii="Times New Roman" w:hAnsi="Times New Roman" w:cs="Times New Roman"/>
                                <w:sz w:val="20"/>
                                <w:szCs w:val="20"/>
                              </w:rPr>
                            </w:pPr>
                            <w:r w:rsidRPr="00B1523A">
                              <w:rPr>
                                <w:rFonts w:ascii="Times New Roman" w:hAnsi="Times New Roman" w:cs="Times New Roman"/>
                                <w:sz w:val="20"/>
                                <w:szCs w:val="20"/>
                              </w:rPr>
                              <w:t>#1 and (#2 or #3) and #4</w:t>
                            </w:r>
                          </w:p>
                          <w:p w14:paraId="4A6CE073" w14:textId="77777777" w:rsidR="00A53148" w:rsidRPr="00214645" w:rsidRDefault="00A53148" w:rsidP="00A53148">
                            <w:pPr>
                              <w:rPr>
                                <w:rFonts w:ascii="Arial" w:hAnsi="Arial"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92A9A" id="文本框 183" o:spid="_x0000_s1027" type="#_x0000_t202" style="position:absolute;left:0;text-align:left;margin-left:0;margin-top:6.1pt;width:769.35pt;height:199.2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FPuOgIAAIQEAAAOAAAAZHJzL2Uyb0RvYy54bWysVEtv2zAMvg/YfxB0X+y8msaIU2QpMgwI&#10;2gJp0bMiy7EwWdQkJXb260cp726nYReZFKmP5EfSk4e2VmQnrJOgc9rtpJQIzaGQepPTt9fFl3tK&#10;nGe6YAq0yOleOPow/fxp0phM9KACVQhLEES7rDE5rbw3WZI4XomauQ4YodFYgq2ZR9VuksKyBtFr&#10;lfTS9C5pwBbGAhfO4e3jwUinEb8sBffPZemEJyqnmJuPp43nOpzJdMKyjWWmkvyYBvuHLGomNQY9&#10;Qz0yz8jWyj+gasktOCh9h0OdQFlKLmINWE03/VDNqmJGxFqQHGfONLn/B8ufdivzYolvv0KLDQyE&#10;NMZlDi9DPW1p6/DFTAnakcL9mTbResLxcjwapcN+nxKOtt6wN74fRGKTy3Njnf8moCZByKnFvkS6&#10;2G7pPIZE15NLiOZAyWIhlYpKmAUxV5bsGHZR+ZgkvrjxUpo0Ob3rD9MIfGML0Of3a8X4j1DmLQJq&#10;SuPlpfgg+XbdEllcEbOGYo98WTiMkjN8IRF+yZx/YRZnBynCffDPeJQKMCc4SpRUYH/97T74Y0vR&#10;SkmDs5hT93PLrKBEfdfY7HF3gIwSH5XBcNRDxV5b1tcWva3ngER1cfMMj2Lw9+oklhbqd1ybWYiK&#10;JqY5xs6pP4lzf9gQXDsuZrPohONqmF/qleEBOjQm0PravjNrjm31OBFPcJpaln3o7sE3vNQw23oo&#10;ZWx94PnA6pF+HPXYneNahl261qPX5ecx/Q0AAP//AwBQSwMEFAAGAAgAAAAhAFojognbAAAACAEA&#10;AA8AAABkcnMvZG93bnJldi54bWxMj8FOwzAQRO9I/IO1SNyo0wAlhDgVoMKFEwVx3sZbxyJeR7ab&#10;hr/HPcFxdlYzb5r17AYxUYjWs4LlogBB3Hlt2Sj4/Hi5qkDEhKxx8EwKfijCuj0/a7DW/sjvNG2T&#10;ETmEY40K+pTGWsrY9eQwLvxInL29Dw5TlsFIHfCYw90gy6JYSYeWc0OPIz331H1vD07B5sncm67C&#10;0G8qbe00f+3fzKtSlxfz4wOIRHP6e4YTfkaHNjPt/IF1FIOCPCTla1mCOLm319UdiJ2Cm2WxAtk2&#10;8v+A9hcAAP//AwBQSwECLQAUAAYACAAAACEAtoM4kv4AAADhAQAAEwAAAAAAAAAAAAAAAAAAAAAA&#10;W0NvbnRlbnRfVHlwZXNdLnhtbFBLAQItABQABgAIAAAAIQA4/SH/1gAAAJQBAAALAAAAAAAAAAAA&#10;AAAAAC8BAABfcmVscy8ucmVsc1BLAQItABQABgAIAAAAIQCGdFPuOgIAAIQEAAAOAAAAAAAAAAAA&#10;AAAAAC4CAABkcnMvZTJvRG9jLnhtbFBLAQItABQABgAIAAAAIQBaI6IJ2wAAAAgBAAAPAAAAAAAA&#10;AAAAAAAAAJQEAABkcnMvZG93bnJldi54bWxQSwUGAAAAAAQABADzAAAAnAUAAAAA&#10;" fillcolor="white [3201]" strokeweight=".5pt">
                <v:textbox>
                  <w:txbxContent>
                    <w:p w14:paraId="0E436BEA" w14:textId="77777777" w:rsidR="00A53148" w:rsidRPr="00B1523A" w:rsidRDefault="00A53148" w:rsidP="00A53148">
                      <w:pPr>
                        <w:rPr>
                          <w:rFonts w:ascii="Times New Roman" w:hAnsi="Times New Roman" w:cs="Times New Roman"/>
                          <w:sz w:val="20"/>
                          <w:szCs w:val="20"/>
                        </w:rPr>
                      </w:pPr>
                      <w:r w:rsidRPr="00B1523A">
                        <w:rPr>
                          <w:rFonts w:ascii="Times New Roman" w:hAnsi="Times New Roman" w:cs="Times New Roman"/>
                          <w:sz w:val="20"/>
                          <w:szCs w:val="20"/>
                        </w:rPr>
                        <w:t>#4</w:t>
                      </w:r>
                    </w:p>
                    <w:p w14:paraId="4B8F9ED6" w14:textId="77777777" w:rsidR="00A53148" w:rsidRPr="00B1523A" w:rsidRDefault="00A53148" w:rsidP="00A53148">
                      <w:pPr>
                        <w:rPr>
                          <w:rFonts w:ascii="Times New Roman" w:hAnsi="Times New Roman" w:cs="Times New Roman"/>
                          <w:sz w:val="20"/>
                          <w:szCs w:val="20"/>
                        </w:rPr>
                      </w:pPr>
                      <w:r w:rsidRPr="00B1523A">
                        <w:rPr>
                          <w:rFonts w:ascii="Times New Roman" w:hAnsi="Times New Roman" w:cs="Times New Roman"/>
                          <w:sz w:val="20"/>
                          <w:szCs w:val="20"/>
                        </w:rPr>
                        <w:t>(((((((((((((((hematoma expansion[Title/Abstract]) OR (hemorrhages expansion[Title/Abstract])) OR (hematoma progression[Title/Abstract])) OR (hemorrhages progression[Title/Abstract])) OR (hematoma growth[Title/Abstract])) OR (hemorrhages growth[Title/Abstract])) OR (hematoma enlargement[Title/Abstract])) OR (hemorrhages enlargement[Title/Abstract])) OR (haematoma expansion[Title/Abstract])) OR (haemorrhages expansion[Title/Abstract])) OR (haematoma progression[Title/Abstract])) OR (haemorrhages progression[Title/Abstract])) OR (haematoma growth[Title/Abstract])) OR (haemorrhages growth[Title/Abstract])) OR (haematoma enlargement[Title/Abstract])) OR (haemorrhages enlargement[Title/Abstract])</w:t>
                      </w:r>
                    </w:p>
                    <w:p w14:paraId="5FCD65BC" w14:textId="77777777" w:rsidR="00A53148" w:rsidRPr="00B1523A" w:rsidRDefault="00A53148" w:rsidP="00A53148">
                      <w:pPr>
                        <w:rPr>
                          <w:rFonts w:ascii="Times New Roman" w:hAnsi="Times New Roman" w:cs="Times New Roman"/>
                          <w:sz w:val="20"/>
                          <w:szCs w:val="20"/>
                        </w:rPr>
                      </w:pPr>
                    </w:p>
                    <w:p w14:paraId="65C4D003" w14:textId="77777777" w:rsidR="00A53148" w:rsidRPr="00B1523A" w:rsidRDefault="00A53148" w:rsidP="00A53148">
                      <w:pPr>
                        <w:rPr>
                          <w:rFonts w:ascii="Times New Roman" w:hAnsi="Times New Roman" w:cs="Times New Roman"/>
                          <w:sz w:val="20"/>
                          <w:szCs w:val="20"/>
                        </w:rPr>
                      </w:pPr>
                      <w:r w:rsidRPr="00B1523A">
                        <w:rPr>
                          <w:rFonts w:ascii="Times New Roman" w:hAnsi="Times New Roman" w:cs="Times New Roman"/>
                          <w:sz w:val="20"/>
                          <w:szCs w:val="20"/>
                        </w:rPr>
                        <w:t>#1 and (#2 or #3) and #4</w:t>
                      </w:r>
                    </w:p>
                    <w:p w14:paraId="4A6CE073" w14:textId="77777777" w:rsidR="00A53148" w:rsidRPr="00214645" w:rsidRDefault="00A53148" w:rsidP="00A53148">
                      <w:pPr>
                        <w:rPr>
                          <w:rFonts w:ascii="Arial" w:hAnsi="Arial" w:cs="Arial"/>
                          <w:sz w:val="20"/>
                          <w:szCs w:val="20"/>
                        </w:rPr>
                      </w:pPr>
                    </w:p>
                  </w:txbxContent>
                </v:textbox>
                <w10:wrap anchorx="margin"/>
              </v:shape>
            </w:pict>
          </mc:Fallback>
        </mc:AlternateContent>
      </w:r>
    </w:p>
    <w:p w14:paraId="3AD11B63" w14:textId="5DF9A3EA" w:rsidR="00A53148" w:rsidRPr="00024E92" w:rsidRDefault="00A53148" w:rsidP="00A53148">
      <w:pPr>
        <w:rPr>
          <w:rFonts w:ascii="Times New Roman" w:hAnsi="Times New Roman" w:cs="Times New Roman"/>
        </w:rPr>
      </w:pPr>
    </w:p>
    <w:p w14:paraId="45096E3B" w14:textId="70DA08AB" w:rsidR="00A53148" w:rsidRPr="00024E92" w:rsidRDefault="00A53148" w:rsidP="00A53148">
      <w:pPr>
        <w:rPr>
          <w:rFonts w:ascii="Times New Roman" w:hAnsi="Times New Roman" w:cs="Times New Roman"/>
        </w:rPr>
      </w:pPr>
    </w:p>
    <w:p w14:paraId="6782C99A" w14:textId="09338F3B" w:rsidR="00A53148" w:rsidRPr="00024E92" w:rsidRDefault="00A53148" w:rsidP="00A53148">
      <w:pPr>
        <w:rPr>
          <w:rFonts w:ascii="Times New Roman" w:hAnsi="Times New Roman" w:cs="Times New Roman"/>
        </w:rPr>
      </w:pPr>
    </w:p>
    <w:p w14:paraId="216094F2" w14:textId="15D6ABA0" w:rsidR="009F052F" w:rsidRPr="00024E92" w:rsidRDefault="009F052F" w:rsidP="00A53148">
      <w:pPr>
        <w:rPr>
          <w:rFonts w:ascii="Times New Roman" w:hAnsi="Times New Roman" w:cs="Times New Roman"/>
        </w:rPr>
      </w:pPr>
      <w:r w:rsidRPr="00024E92">
        <w:rPr>
          <w:rFonts w:ascii="Times New Roman" w:hAnsi="Times New Roman" w:cs="Times New Roman"/>
        </w:rPr>
        <w:br w:type="page"/>
      </w:r>
    </w:p>
    <w:p w14:paraId="51C55089" w14:textId="766B6CD4" w:rsidR="00B1523A" w:rsidRDefault="00B1523A" w:rsidP="003F60A5">
      <w:pPr>
        <w:pStyle w:val="1"/>
        <w:rPr>
          <w:rFonts w:ascii="Times New Roman" w:hAnsi="Times New Roman" w:cs="Times New Roman"/>
          <w:sz w:val="24"/>
          <w:szCs w:val="24"/>
        </w:rPr>
      </w:pPr>
      <w:bookmarkStart w:id="2" w:name="_Toc110670258"/>
      <w:r>
        <w:rPr>
          <w:noProof/>
        </w:rPr>
        <w:lastRenderedPageBreak/>
        <mc:AlternateContent>
          <mc:Choice Requires="wps">
            <w:drawing>
              <wp:anchor distT="45720" distB="45720" distL="114300" distR="114300" simplePos="0" relativeHeight="251665408" behindDoc="0" locked="0" layoutInCell="1" allowOverlap="1" wp14:anchorId="14E392C8" wp14:editId="5D3DF6B9">
                <wp:simplePos x="0" y="0"/>
                <wp:positionH relativeFrom="margin">
                  <wp:align>left</wp:align>
                </wp:positionH>
                <wp:positionV relativeFrom="paragraph">
                  <wp:posOffset>640080</wp:posOffset>
                </wp:positionV>
                <wp:extent cx="9464040" cy="2697480"/>
                <wp:effectExtent l="0" t="0" r="22860" b="26670"/>
                <wp:wrapSquare wrapText="bothSides"/>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4040" cy="2697480"/>
                        </a:xfrm>
                        <a:prstGeom prst="rect">
                          <a:avLst/>
                        </a:prstGeom>
                        <a:solidFill>
                          <a:srgbClr val="FFFFFF"/>
                        </a:solidFill>
                        <a:ln w="9525">
                          <a:solidFill>
                            <a:srgbClr val="000000"/>
                          </a:solidFill>
                          <a:miter lim="800000"/>
                          <a:headEnd/>
                          <a:tailEnd/>
                        </a:ln>
                      </wps:spPr>
                      <wps:txbx>
                        <w:txbxContent>
                          <w:p w14:paraId="7BAB48BD" w14:textId="75D95654" w:rsidR="00B1523A" w:rsidRPr="00B1523A" w:rsidRDefault="00B1523A" w:rsidP="00B1523A">
                            <w:pPr>
                              <w:rPr>
                                <w:rFonts w:ascii="Times New Roman" w:hAnsi="Times New Roman" w:cs="Times New Roman"/>
                                <w:sz w:val="20"/>
                                <w:szCs w:val="20"/>
                              </w:rPr>
                            </w:pPr>
                            <w:r w:rsidRPr="00B1523A">
                              <w:rPr>
                                <w:rFonts w:ascii="Times New Roman" w:hAnsi="Times New Roman" w:cs="Times New Roman"/>
                                <w:sz w:val="20"/>
                                <w:szCs w:val="20"/>
                              </w:rPr>
                              <w:t>Se =TP/ (TP+ FN)</w:t>
                            </w:r>
                          </w:p>
                          <w:p w14:paraId="7512850D" w14:textId="6EA889F9" w:rsidR="00B1523A" w:rsidRPr="00B1523A" w:rsidRDefault="00B1523A" w:rsidP="00B1523A">
                            <w:pPr>
                              <w:rPr>
                                <w:rFonts w:ascii="Times New Roman" w:hAnsi="Times New Roman" w:cs="Times New Roman"/>
                                <w:sz w:val="20"/>
                                <w:szCs w:val="20"/>
                              </w:rPr>
                            </w:pPr>
                            <w:r w:rsidRPr="00B1523A">
                              <w:rPr>
                                <w:rFonts w:ascii="Times New Roman" w:hAnsi="Times New Roman" w:cs="Times New Roman"/>
                                <w:sz w:val="20"/>
                                <w:szCs w:val="20"/>
                              </w:rPr>
                              <w:t>Sp</w:t>
                            </w:r>
                            <w:r w:rsidR="00FC2D90">
                              <w:rPr>
                                <w:rFonts w:ascii="Times New Roman" w:hAnsi="Times New Roman" w:cs="Times New Roman"/>
                                <w:sz w:val="20"/>
                                <w:szCs w:val="20"/>
                              </w:rPr>
                              <w:t xml:space="preserve"> =</w:t>
                            </w:r>
                            <w:r w:rsidRPr="00B1523A">
                              <w:rPr>
                                <w:rFonts w:ascii="Times New Roman" w:hAnsi="Times New Roman" w:cs="Times New Roman"/>
                                <w:sz w:val="20"/>
                                <w:szCs w:val="20"/>
                              </w:rPr>
                              <w:t>FP / (FP + TN)</w:t>
                            </w:r>
                          </w:p>
                          <w:p w14:paraId="62873071" w14:textId="77777777" w:rsidR="00B1523A" w:rsidRPr="00B1523A" w:rsidRDefault="00B1523A" w:rsidP="00B1523A">
                            <w:pPr>
                              <w:rPr>
                                <w:rFonts w:ascii="Times New Roman" w:hAnsi="Times New Roman" w:cs="Times New Roman"/>
                                <w:sz w:val="20"/>
                                <w:szCs w:val="20"/>
                              </w:rPr>
                            </w:pPr>
                            <w:r w:rsidRPr="00B1523A">
                              <w:rPr>
                                <w:rFonts w:ascii="Times New Roman" w:hAnsi="Times New Roman" w:cs="Times New Roman"/>
                                <w:sz w:val="20"/>
                                <w:szCs w:val="20"/>
                              </w:rPr>
                              <w:t>PPV =TP / (TP + FP)</w:t>
                            </w:r>
                          </w:p>
                          <w:p w14:paraId="775A4E77" w14:textId="77777777" w:rsidR="00B1523A" w:rsidRPr="00B1523A" w:rsidRDefault="00B1523A" w:rsidP="00B1523A">
                            <w:pPr>
                              <w:rPr>
                                <w:rFonts w:ascii="Times New Roman" w:hAnsi="Times New Roman" w:cs="Times New Roman"/>
                                <w:sz w:val="20"/>
                                <w:szCs w:val="20"/>
                              </w:rPr>
                            </w:pPr>
                            <w:r w:rsidRPr="00B1523A">
                              <w:rPr>
                                <w:rFonts w:ascii="Times New Roman" w:hAnsi="Times New Roman" w:cs="Times New Roman"/>
                                <w:sz w:val="20"/>
                                <w:szCs w:val="20"/>
                              </w:rPr>
                              <w:t>NPV =TN / (FN + TN)</w:t>
                            </w:r>
                          </w:p>
                          <w:p w14:paraId="5E812F41" w14:textId="77777777" w:rsidR="00B1523A" w:rsidRPr="00B1523A" w:rsidRDefault="00B1523A" w:rsidP="00B1523A">
                            <w:pPr>
                              <w:rPr>
                                <w:rFonts w:ascii="Times New Roman" w:hAnsi="Times New Roman" w:cs="Times New Roman"/>
                                <w:sz w:val="20"/>
                                <w:szCs w:val="20"/>
                              </w:rPr>
                            </w:pPr>
                            <w:r w:rsidRPr="00B1523A">
                              <w:rPr>
                                <w:rFonts w:ascii="Times New Roman" w:hAnsi="Times New Roman" w:cs="Times New Roman"/>
                                <w:sz w:val="20"/>
                                <w:szCs w:val="20"/>
                              </w:rPr>
                              <w:t>DAR =(TP+TN)/(TP+FP+FN+TN)</w:t>
                            </w:r>
                          </w:p>
                          <w:p w14:paraId="1CFEAC8E" w14:textId="77777777" w:rsidR="00B1523A" w:rsidRPr="00B1523A" w:rsidRDefault="00B1523A" w:rsidP="00B1523A">
                            <w:pPr>
                              <w:rPr>
                                <w:rFonts w:ascii="Times New Roman" w:hAnsi="Times New Roman" w:cs="Times New Roman"/>
                                <w:sz w:val="20"/>
                                <w:szCs w:val="20"/>
                              </w:rPr>
                            </w:pPr>
                            <w:r w:rsidRPr="00B1523A">
                              <w:rPr>
                                <w:rFonts w:ascii="Times New Roman" w:hAnsi="Times New Roman" w:cs="Times New Roman"/>
                                <w:sz w:val="20"/>
                                <w:szCs w:val="20"/>
                              </w:rPr>
                              <w:t>DOR =</w:t>
                            </w:r>
                            <w:r w:rsidRPr="00B1523A">
                              <w:rPr>
                                <w:rFonts w:ascii="Times New Roman" w:hAnsi="Times New Roman" w:cs="Times New Roman"/>
                                <w:sz w:val="20"/>
                                <w:szCs w:val="20"/>
                              </w:rPr>
                              <w:t>（</w:t>
                            </w:r>
                            <w:r w:rsidRPr="00B1523A">
                              <w:rPr>
                                <w:rFonts w:ascii="Times New Roman" w:hAnsi="Times New Roman" w:cs="Times New Roman"/>
                                <w:sz w:val="20"/>
                                <w:szCs w:val="20"/>
                              </w:rPr>
                              <w:t>TP*TN</w:t>
                            </w:r>
                            <w:r w:rsidRPr="00B1523A">
                              <w:rPr>
                                <w:rFonts w:ascii="Times New Roman" w:hAnsi="Times New Roman" w:cs="Times New Roman"/>
                                <w:sz w:val="20"/>
                                <w:szCs w:val="20"/>
                              </w:rPr>
                              <w:t>）</w:t>
                            </w:r>
                            <w:r w:rsidRPr="00B1523A">
                              <w:rPr>
                                <w:rFonts w:ascii="Times New Roman" w:hAnsi="Times New Roman" w:cs="Times New Roman"/>
                                <w:sz w:val="20"/>
                                <w:szCs w:val="20"/>
                              </w:rPr>
                              <w:t>/(FP*FN)</w:t>
                            </w:r>
                          </w:p>
                          <w:p w14:paraId="2BA246B8" w14:textId="4130527D" w:rsidR="00B1523A" w:rsidRPr="00B1523A" w:rsidRDefault="00B1523A" w:rsidP="00B1523A">
                            <w:pPr>
                              <w:rPr>
                                <w:rFonts w:ascii="Times New Roman" w:hAnsi="Times New Roman" w:cs="Times New Roman"/>
                                <w:sz w:val="20"/>
                                <w:szCs w:val="20"/>
                              </w:rPr>
                            </w:pPr>
                            <w:r w:rsidRPr="00B1523A">
                              <w:rPr>
                                <w:rFonts w:ascii="Times New Roman" w:hAnsi="Times New Roman" w:cs="Times New Roman"/>
                                <w:sz w:val="20"/>
                                <w:szCs w:val="20"/>
                              </w:rPr>
                              <w:t>TP: true positives; FP: false positives; TN: true negatives; FN: false negatives; Se: sensitivity; Sp: specificity; PPV: positive predictive value; NPV: negative predictive value; DAR: diagnostic accuracy rate; DOR: diagnostic odds ratio.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392C8" id="文本框 2" o:spid="_x0000_s1028" type="#_x0000_t202" style="position:absolute;left:0;text-align:left;margin-left:0;margin-top:50.4pt;width:745.2pt;height:212.4pt;z-index:2516654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14ZFAIAACcEAAAOAAAAZHJzL2Uyb0RvYy54bWysk82O2yAQx++V+g6Ie2MncrKJFWe1zTZV&#10;pe2HtO0DYMAxKmYokNjp03fA2Wy0bS9VOSCGgT8zvxnWt0OnyVE6r8BUdDrJKZGGg1BmX9FvX3dv&#10;lpT4wIxgGoys6El6ert5/Wrd21LOoAUtpCMoYnzZ24q2IdgyyzxvZcf8BKw06GzAdSyg6faZcKxH&#10;9U5nszxfZD04YR1w6T3u3o9Oukn6TSN5+Nw0XgaiK4qxhTS7NNdxzjZrVu4ds63i5zDYP0TRMWXw&#10;0YvUPQuMHJz6TapT3IGHJkw4dBk0jeIy5YDZTPMX2Ty2zMqUC8Lx9oLJ/z9Z/un4aL84Eoa3MGAB&#10;UxLePgD/7omBbcvMXt45B30rmcCHpxFZ1ltfnq9G1L70UaTuP4LAIrNDgCQ0NK6LVDBPgupYgNMF&#10;uhwC4bi5KhZFXqCLo2+2WN0Uy1SWjJVP163z4b2EjsRFRR1WNcmz44MPMRxWPh2Jr3nQSuyU1slw&#10;+3qrHTky7IBdGimDF8e0IT3GMp/NRwJ/lcjT+JNEpwK2slZdRZeXQ6yM3N4ZkRotMKXHNYaszRlk&#10;ZDdSDEM9ECWQQ3wgcq1BnJCsg7Fz8afhogX3k5Ieu7ai/seBOUmJ/mCwOqtpEVGGZBTzmxka7tpT&#10;X3uY4ShV0UDJuNyG9DUiNwN3WMVGJb7PkZxDxm5M2M8/J7b7tZ1OPf/vzS8AAAD//wMAUEsDBBQA&#10;BgAIAAAAIQCUklIt3gAAAAkBAAAPAAAAZHJzL2Rvd25yZXYueG1sTI/BTsMwDIbvSLxDZCQuiCWM&#10;rmyl6YSQQHCDgeCaNV5bkTilybry9ngnONq/9fv7yvXknRhxiF0gDVczBQKpDrajRsP728PlEkRM&#10;hqxxgVDDD0ZYV6cnpSlsONArjpvUCC6hWBgNbUp9IWWsW/QmzkKPxNkuDN4kHodG2sEcuNw7OVcq&#10;l950xB9a0+N9i/XXZu81LLOn8TM+X7981PnOrdLFzfj4PWh9fjbd3YJIOKW/YzjiMzpUzLQNe7JR&#10;OA0sknirFAsc42ylMhBbDYv5IgdZlfK/QfULAAD//wMAUEsBAi0AFAAGAAgAAAAhALaDOJL+AAAA&#10;4QEAABMAAAAAAAAAAAAAAAAAAAAAAFtDb250ZW50X1R5cGVzXS54bWxQSwECLQAUAAYACAAAACEA&#10;OP0h/9YAAACUAQAACwAAAAAAAAAAAAAAAAAvAQAAX3JlbHMvLnJlbHNQSwECLQAUAAYACAAAACEA&#10;3KdeGRQCAAAnBAAADgAAAAAAAAAAAAAAAAAuAgAAZHJzL2Uyb0RvYy54bWxQSwECLQAUAAYACAAA&#10;ACEAlJJSLd4AAAAJAQAADwAAAAAAAAAAAAAAAABuBAAAZHJzL2Rvd25yZXYueG1sUEsFBgAAAAAE&#10;AAQA8wAAAHkFAAAAAA==&#10;">
                <v:textbox>
                  <w:txbxContent>
                    <w:p w14:paraId="7BAB48BD" w14:textId="75D95654" w:rsidR="00B1523A" w:rsidRPr="00B1523A" w:rsidRDefault="00B1523A" w:rsidP="00B1523A">
                      <w:pPr>
                        <w:rPr>
                          <w:rFonts w:ascii="Times New Roman" w:hAnsi="Times New Roman" w:cs="Times New Roman"/>
                          <w:sz w:val="20"/>
                          <w:szCs w:val="20"/>
                        </w:rPr>
                      </w:pPr>
                      <w:r w:rsidRPr="00B1523A">
                        <w:rPr>
                          <w:rFonts w:ascii="Times New Roman" w:hAnsi="Times New Roman" w:cs="Times New Roman"/>
                          <w:sz w:val="20"/>
                          <w:szCs w:val="20"/>
                        </w:rPr>
                        <w:t>Se =TP/ (TP+ FN)</w:t>
                      </w:r>
                    </w:p>
                    <w:p w14:paraId="7512850D" w14:textId="6EA889F9" w:rsidR="00B1523A" w:rsidRPr="00B1523A" w:rsidRDefault="00B1523A" w:rsidP="00B1523A">
                      <w:pPr>
                        <w:rPr>
                          <w:rFonts w:ascii="Times New Roman" w:hAnsi="Times New Roman" w:cs="Times New Roman"/>
                          <w:sz w:val="20"/>
                          <w:szCs w:val="20"/>
                        </w:rPr>
                      </w:pPr>
                      <w:r w:rsidRPr="00B1523A">
                        <w:rPr>
                          <w:rFonts w:ascii="Times New Roman" w:hAnsi="Times New Roman" w:cs="Times New Roman"/>
                          <w:sz w:val="20"/>
                          <w:szCs w:val="20"/>
                        </w:rPr>
                        <w:t>Sp</w:t>
                      </w:r>
                      <w:r w:rsidR="00FC2D90">
                        <w:rPr>
                          <w:rFonts w:ascii="Times New Roman" w:hAnsi="Times New Roman" w:cs="Times New Roman"/>
                          <w:sz w:val="20"/>
                          <w:szCs w:val="20"/>
                        </w:rPr>
                        <w:t xml:space="preserve"> =</w:t>
                      </w:r>
                      <w:r w:rsidRPr="00B1523A">
                        <w:rPr>
                          <w:rFonts w:ascii="Times New Roman" w:hAnsi="Times New Roman" w:cs="Times New Roman"/>
                          <w:sz w:val="20"/>
                          <w:szCs w:val="20"/>
                        </w:rPr>
                        <w:t>FP / (FP + TN)</w:t>
                      </w:r>
                    </w:p>
                    <w:p w14:paraId="62873071" w14:textId="77777777" w:rsidR="00B1523A" w:rsidRPr="00B1523A" w:rsidRDefault="00B1523A" w:rsidP="00B1523A">
                      <w:pPr>
                        <w:rPr>
                          <w:rFonts w:ascii="Times New Roman" w:hAnsi="Times New Roman" w:cs="Times New Roman"/>
                          <w:sz w:val="20"/>
                          <w:szCs w:val="20"/>
                        </w:rPr>
                      </w:pPr>
                      <w:r w:rsidRPr="00B1523A">
                        <w:rPr>
                          <w:rFonts w:ascii="Times New Roman" w:hAnsi="Times New Roman" w:cs="Times New Roman"/>
                          <w:sz w:val="20"/>
                          <w:szCs w:val="20"/>
                        </w:rPr>
                        <w:t>PPV =TP / (TP + FP)</w:t>
                      </w:r>
                    </w:p>
                    <w:p w14:paraId="775A4E77" w14:textId="77777777" w:rsidR="00B1523A" w:rsidRPr="00B1523A" w:rsidRDefault="00B1523A" w:rsidP="00B1523A">
                      <w:pPr>
                        <w:rPr>
                          <w:rFonts w:ascii="Times New Roman" w:hAnsi="Times New Roman" w:cs="Times New Roman"/>
                          <w:sz w:val="20"/>
                          <w:szCs w:val="20"/>
                        </w:rPr>
                      </w:pPr>
                      <w:r w:rsidRPr="00B1523A">
                        <w:rPr>
                          <w:rFonts w:ascii="Times New Roman" w:hAnsi="Times New Roman" w:cs="Times New Roman"/>
                          <w:sz w:val="20"/>
                          <w:szCs w:val="20"/>
                        </w:rPr>
                        <w:t>NPV =TN / (FN + TN)</w:t>
                      </w:r>
                    </w:p>
                    <w:p w14:paraId="5E812F41" w14:textId="77777777" w:rsidR="00B1523A" w:rsidRPr="00B1523A" w:rsidRDefault="00B1523A" w:rsidP="00B1523A">
                      <w:pPr>
                        <w:rPr>
                          <w:rFonts w:ascii="Times New Roman" w:hAnsi="Times New Roman" w:cs="Times New Roman"/>
                          <w:sz w:val="20"/>
                          <w:szCs w:val="20"/>
                        </w:rPr>
                      </w:pPr>
                      <w:r w:rsidRPr="00B1523A">
                        <w:rPr>
                          <w:rFonts w:ascii="Times New Roman" w:hAnsi="Times New Roman" w:cs="Times New Roman"/>
                          <w:sz w:val="20"/>
                          <w:szCs w:val="20"/>
                        </w:rPr>
                        <w:t>DAR =(TP+TN)/(TP+FP+FN+TN)</w:t>
                      </w:r>
                    </w:p>
                    <w:p w14:paraId="1CFEAC8E" w14:textId="77777777" w:rsidR="00B1523A" w:rsidRPr="00B1523A" w:rsidRDefault="00B1523A" w:rsidP="00B1523A">
                      <w:pPr>
                        <w:rPr>
                          <w:rFonts w:ascii="Times New Roman" w:hAnsi="Times New Roman" w:cs="Times New Roman"/>
                          <w:sz w:val="20"/>
                          <w:szCs w:val="20"/>
                        </w:rPr>
                      </w:pPr>
                      <w:r w:rsidRPr="00B1523A">
                        <w:rPr>
                          <w:rFonts w:ascii="Times New Roman" w:hAnsi="Times New Roman" w:cs="Times New Roman"/>
                          <w:sz w:val="20"/>
                          <w:szCs w:val="20"/>
                        </w:rPr>
                        <w:t>DOR =</w:t>
                      </w:r>
                      <w:r w:rsidRPr="00B1523A">
                        <w:rPr>
                          <w:rFonts w:ascii="Times New Roman" w:hAnsi="Times New Roman" w:cs="Times New Roman"/>
                          <w:sz w:val="20"/>
                          <w:szCs w:val="20"/>
                        </w:rPr>
                        <w:t>（</w:t>
                      </w:r>
                      <w:r w:rsidRPr="00B1523A">
                        <w:rPr>
                          <w:rFonts w:ascii="Times New Roman" w:hAnsi="Times New Roman" w:cs="Times New Roman"/>
                          <w:sz w:val="20"/>
                          <w:szCs w:val="20"/>
                        </w:rPr>
                        <w:t>TP*TN</w:t>
                      </w:r>
                      <w:r w:rsidRPr="00B1523A">
                        <w:rPr>
                          <w:rFonts w:ascii="Times New Roman" w:hAnsi="Times New Roman" w:cs="Times New Roman"/>
                          <w:sz w:val="20"/>
                          <w:szCs w:val="20"/>
                        </w:rPr>
                        <w:t>）</w:t>
                      </w:r>
                      <w:r w:rsidRPr="00B1523A">
                        <w:rPr>
                          <w:rFonts w:ascii="Times New Roman" w:hAnsi="Times New Roman" w:cs="Times New Roman"/>
                          <w:sz w:val="20"/>
                          <w:szCs w:val="20"/>
                        </w:rPr>
                        <w:t>/(FP*FN)</w:t>
                      </w:r>
                    </w:p>
                    <w:p w14:paraId="2BA246B8" w14:textId="4130527D" w:rsidR="00B1523A" w:rsidRPr="00B1523A" w:rsidRDefault="00B1523A" w:rsidP="00B1523A">
                      <w:pPr>
                        <w:rPr>
                          <w:rFonts w:ascii="Times New Roman" w:hAnsi="Times New Roman" w:cs="Times New Roman"/>
                          <w:sz w:val="20"/>
                          <w:szCs w:val="20"/>
                        </w:rPr>
                      </w:pPr>
                      <w:r w:rsidRPr="00B1523A">
                        <w:rPr>
                          <w:rFonts w:ascii="Times New Roman" w:hAnsi="Times New Roman" w:cs="Times New Roman"/>
                          <w:sz w:val="20"/>
                          <w:szCs w:val="20"/>
                        </w:rPr>
                        <w:t>TP: true positives; FP: false positives; TN: true negatives; FN: false negatives; Se: sensitivity; Sp: specificity; PPV: positive predictive value; NPV: negative predictive value; DAR: diagnostic accuracy rate; DOR: diagnostic odds ratio.</w:t>
                      </w:r>
                    </w:p>
                  </w:txbxContent>
                </v:textbox>
                <w10:wrap type="square" anchorx="margin"/>
              </v:shape>
            </w:pict>
          </mc:Fallback>
        </mc:AlternateContent>
      </w:r>
      <w:r w:rsidRPr="00B1523A">
        <w:rPr>
          <w:rFonts w:ascii="Times New Roman" w:hAnsi="Times New Roman" w:cs="Times New Roman"/>
          <w:sz w:val="24"/>
          <w:szCs w:val="24"/>
        </w:rPr>
        <w:t>eTable 3.</w:t>
      </w:r>
      <w:r>
        <w:rPr>
          <w:rFonts w:ascii="Times New Roman" w:hAnsi="Times New Roman" w:cs="Times New Roman"/>
          <w:sz w:val="24"/>
          <w:szCs w:val="24"/>
        </w:rPr>
        <w:t xml:space="preserve"> The formula of the outcome measures.</w:t>
      </w:r>
      <w:bookmarkEnd w:id="2"/>
    </w:p>
    <w:p w14:paraId="3BC4267F" w14:textId="2004E254" w:rsidR="00B1523A" w:rsidRPr="00B1523A" w:rsidRDefault="00B1523A" w:rsidP="00B1523A"/>
    <w:p w14:paraId="7BBFF2AB" w14:textId="77777777" w:rsidR="00B1523A" w:rsidRDefault="00B1523A">
      <w:pPr>
        <w:widowControl/>
        <w:jc w:val="left"/>
        <w:rPr>
          <w:rFonts w:ascii="Times New Roman" w:hAnsi="Times New Roman" w:cs="Times New Roman"/>
          <w:b/>
          <w:bCs/>
          <w:kern w:val="44"/>
          <w:sz w:val="24"/>
          <w:szCs w:val="24"/>
        </w:rPr>
      </w:pPr>
      <w:r>
        <w:rPr>
          <w:rFonts w:ascii="Times New Roman" w:hAnsi="Times New Roman" w:cs="Times New Roman"/>
          <w:sz w:val="24"/>
          <w:szCs w:val="24"/>
        </w:rPr>
        <w:br w:type="page"/>
      </w:r>
    </w:p>
    <w:p w14:paraId="336F13AE" w14:textId="7C8ECEC7" w:rsidR="009F052F" w:rsidRPr="00024E92" w:rsidRDefault="00C32AB0" w:rsidP="003F60A5">
      <w:pPr>
        <w:pStyle w:val="1"/>
        <w:rPr>
          <w:rFonts w:ascii="Times New Roman" w:hAnsi="Times New Roman" w:cs="Times New Roman"/>
          <w:sz w:val="24"/>
          <w:szCs w:val="24"/>
        </w:rPr>
      </w:pPr>
      <w:bookmarkStart w:id="3" w:name="_Toc110670259"/>
      <w:r w:rsidRPr="00024E92">
        <w:rPr>
          <w:rFonts w:ascii="Times New Roman" w:hAnsi="Times New Roman" w:cs="Times New Roman"/>
          <w:sz w:val="24"/>
          <w:szCs w:val="24"/>
        </w:rPr>
        <w:lastRenderedPageBreak/>
        <w:t xml:space="preserve">eTable </w:t>
      </w:r>
      <w:r w:rsidR="00B1523A">
        <w:rPr>
          <w:rFonts w:ascii="Times New Roman" w:hAnsi="Times New Roman" w:cs="Times New Roman"/>
          <w:sz w:val="24"/>
          <w:szCs w:val="24"/>
        </w:rPr>
        <w:t>4</w:t>
      </w:r>
      <w:r w:rsidRPr="00024E92">
        <w:rPr>
          <w:rFonts w:ascii="Times New Roman" w:hAnsi="Times New Roman" w:cs="Times New Roman"/>
          <w:sz w:val="24"/>
          <w:szCs w:val="24"/>
        </w:rPr>
        <w:t xml:space="preserve">. </w:t>
      </w:r>
      <w:r w:rsidR="009F052F" w:rsidRPr="00024E92">
        <w:rPr>
          <w:rFonts w:ascii="Times New Roman" w:hAnsi="Times New Roman" w:cs="Times New Roman"/>
          <w:sz w:val="24"/>
          <w:szCs w:val="24"/>
        </w:rPr>
        <w:t>The ranking result and the value of surface under the cumulative ranking curve (SUCRA).</w:t>
      </w:r>
      <w:bookmarkEnd w:id="3"/>
    </w:p>
    <w:tbl>
      <w:tblPr>
        <w:tblStyle w:val="a5"/>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1701"/>
        <w:gridCol w:w="1701"/>
        <w:gridCol w:w="1134"/>
        <w:gridCol w:w="1417"/>
        <w:gridCol w:w="1418"/>
        <w:gridCol w:w="1134"/>
        <w:gridCol w:w="992"/>
        <w:gridCol w:w="992"/>
        <w:gridCol w:w="851"/>
        <w:gridCol w:w="1134"/>
        <w:gridCol w:w="992"/>
        <w:gridCol w:w="939"/>
      </w:tblGrid>
      <w:tr w:rsidR="009F052F" w:rsidRPr="00024E92" w14:paraId="6295DC77" w14:textId="77777777" w:rsidTr="00CC1E22">
        <w:trPr>
          <w:trHeight w:val="401"/>
        </w:trPr>
        <w:tc>
          <w:tcPr>
            <w:tcW w:w="993" w:type="dxa"/>
            <w:tcBorders>
              <w:top w:val="single" w:sz="4" w:space="0" w:color="auto"/>
              <w:bottom w:val="single" w:sz="4" w:space="0" w:color="auto"/>
            </w:tcBorders>
            <w:hideMark/>
          </w:tcPr>
          <w:p w14:paraId="29F5949E"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Rank</w:t>
            </w:r>
          </w:p>
        </w:tc>
        <w:tc>
          <w:tcPr>
            <w:tcW w:w="1701" w:type="dxa"/>
            <w:tcBorders>
              <w:top w:val="single" w:sz="4" w:space="0" w:color="auto"/>
              <w:bottom w:val="single" w:sz="4" w:space="0" w:color="auto"/>
            </w:tcBorders>
            <w:hideMark/>
          </w:tcPr>
          <w:p w14:paraId="4D53356F"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1</w:t>
            </w:r>
          </w:p>
        </w:tc>
        <w:tc>
          <w:tcPr>
            <w:tcW w:w="1701" w:type="dxa"/>
            <w:tcBorders>
              <w:top w:val="single" w:sz="4" w:space="0" w:color="auto"/>
              <w:bottom w:val="single" w:sz="4" w:space="0" w:color="auto"/>
            </w:tcBorders>
            <w:hideMark/>
          </w:tcPr>
          <w:p w14:paraId="0C35BA78"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2</w:t>
            </w:r>
          </w:p>
        </w:tc>
        <w:tc>
          <w:tcPr>
            <w:tcW w:w="1134" w:type="dxa"/>
            <w:tcBorders>
              <w:top w:val="single" w:sz="4" w:space="0" w:color="auto"/>
              <w:bottom w:val="single" w:sz="4" w:space="0" w:color="auto"/>
            </w:tcBorders>
            <w:hideMark/>
          </w:tcPr>
          <w:p w14:paraId="043F4A97"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w:t>
            </w:r>
          </w:p>
        </w:tc>
        <w:tc>
          <w:tcPr>
            <w:tcW w:w="1417" w:type="dxa"/>
            <w:tcBorders>
              <w:top w:val="single" w:sz="4" w:space="0" w:color="auto"/>
              <w:bottom w:val="single" w:sz="4" w:space="0" w:color="auto"/>
            </w:tcBorders>
            <w:hideMark/>
          </w:tcPr>
          <w:p w14:paraId="0B1D30CA"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4</w:t>
            </w:r>
          </w:p>
        </w:tc>
        <w:tc>
          <w:tcPr>
            <w:tcW w:w="1418" w:type="dxa"/>
            <w:tcBorders>
              <w:top w:val="single" w:sz="4" w:space="0" w:color="auto"/>
              <w:bottom w:val="single" w:sz="4" w:space="0" w:color="auto"/>
            </w:tcBorders>
            <w:hideMark/>
          </w:tcPr>
          <w:p w14:paraId="79E5761E"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5</w:t>
            </w:r>
          </w:p>
        </w:tc>
        <w:tc>
          <w:tcPr>
            <w:tcW w:w="1134" w:type="dxa"/>
            <w:tcBorders>
              <w:top w:val="single" w:sz="4" w:space="0" w:color="auto"/>
              <w:bottom w:val="single" w:sz="4" w:space="0" w:color="auto"/>
            </w:tcBorders>
            <w:hideMark/>
          </w:tcPr>
          <w:p w14:paraId="72F15AB3"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6</w:t>
            </w:r>
          </w:p>
        </w:tc>
        <w:tc>
          <w:tcPr>
            <w:tcW w:w="992" w:type="dxa"/>
            <w:tcBorders>
              <w:top w:val="single" w:sz="4" w:space="0" w:color="auto"/>
              <w:bottom w:val="single" w:sz="4" w:space="0" w:color="auto"/>
            </w:tcBorders>
            <w:hideMark/>
          </w:tcPr>
          <w:p w14:paraId="30318455"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7</w:t>
            </w:r>
          </w:p>
        </w:tc>
        <w:tc>
          <w:tcPr>
            <w:tcW w:w="992" w:type="dxa"/>
            <w:tcBorders>
              <w:top w:val="single" w:sz="4" w:space="0" w:color="auto"/>
              <w:bottom w:val="single" w:sz="4" w:space="0" w:color="auto"/>
            </w:tcBorders>
            <w:hideMark/>
          </w:tcPr>
          <w:p w14:paraId="76AE7BBB"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8</w:t>
            </w:r>
          </w:p>
        </w:tc>
        <w:tc>
          <w:tcPr>
            <w:tcW w:w="851" w:type="dxa"/>
            <w:tcBorders>
              <w:top w:val="single" w:sz="4" w:space="0" w:color="auto"/>
              <w:bottom w:val="single" w:sz="4" w:space="0" w:color="auto"/>
            </w:tcBorders>
            <w:hideMark/>
          </w:tcPr>
          <w:p w14:paraId="1ECDA062"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9</w:t>
            </w:r>
          </w:p>
        </w:tc>
        <w:tc>
          <w:tcPr>
            <w:tcW w:w="1134" w:type="dxa"/>
            <w:tcBorders>
              <w:top w:val="single" w:sz="4" w:space="0" w:color="auto"/>
              <w:bottom w:val="single" w:sz="4" w:space="0" w:color="auto"/>
            </w:tcBorders>
            <w:hideMark/>
          </w:tcPr>
          <w:p w14:paraId="518E955C"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10</w:t>
            </w:r>
          </w:p>
        </w:tc>
        <w:tc>
          <w:tcPr>
            <w:tcW w:w="992" w:type="dxa"/>
            <w:tcBorders>
              <w:top w:val="single" w:sz="4" w:space="0" w:color="auto"/>
              <w:bottom w:val="single" w:sz="4" w:space="0" w:color="auto"/>
            </w:tcBorders>
            <w:hideMark/>
          </w:tcPr>
          <w:p w14:paraId="6604C861"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11</w:t>
            </w:r>
          </w:p>
        </w:tc>
        <w:tc>
          <w:tcPr>
            <w:tcW w:w="939" w:type="dxa"/>
            <w:tcBorders>
              <w:top w:val="single" w:sz="4" w:space="0" w:color="auto"/>
              <w:bottom w:val="single" w:sz="4" w:space="0" w:color="auto"/>
            </w:tcBorders>
            <w:hideMark/>
          </w:tcPr>
          <w:p w14:paraId="608828E6"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12</w:t>
            </w:r>
          </w:p>
        </w:tc>
      </w:tr>
      <w:tr w:rsidR="009F052F" w:rsidRPr="00024E92" w14:paraId="3AA3996B" w14:textId="77777777" w:rsidTr="00CC1E22">
        <w:trPr>
          <w:trHeight w:val="803"/>
        </w:trPr>
        <w:tc>
          <w:tcPr>
            <w:tcW w:w="993" w:type="dxa"/>
            <w:vMerge w:val="restart"/>
            <w:tcBorders>
              <w:top w:val="single" w:sz="4" w:space="0" w:color="auto"/>
            </w:tcBorders>
            <w:hideMark/>
          </w:tcPr>
          <w:p w14:paraId="2A37A410"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Se</w:t>
            </w:r>
          </w:p>
        </w:tc>
        <w:tc>
          <w:tcPr>
            <w:tcW w:w="1701" w:type="dxa"/>
            <w:tcBorders>
              <w:top w:val="single" w:sz="4" w:space="0" w:color="auto"/>
            </w:tcBorders>
            <w:hideMark/>
          </w:tcPr>
          <w:p w14:paraId="339DC3B1"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Radiomics radiological model</w:t>
            </w:r>
          </w:p>
        </w:tc>
        <w:tc>
          <w:tcPr>
            <w:tcW w:w="1701" w:type="dxa"/>
            <w:tcBorders>
              <w:top w:val="single" w:sz="4" w:space="0" w:color="auto"/>
            </w:tcBorders>
            <w:hideMark/>
          </w:tcPr>
          <w:p w14:paraId="46693AE3"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Radiomics model</w:t>
            </w:r>
          </w:p>
        </w:tc>
        <w:tc>
          <w:tcPr>
            <w:tcW w:w="1134" w:type="dxa"/>
            <w:tcBorders>
              <w:top w:val="single" w:sz="4" w:space="0" w:color="auto"/>
            </w:tcBorders>
            <w:hideMark/>
          </w:tcPr>
          <w:p w14:paraId="4E04EB48"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Heterogeneity</w:t>
            </w:r>
          </w:p>
        </w:tc>
        <w:tc>
          <w:tcPr>
            <w:tcW w:w="1417" w:type="dxa"/>
            <w:tcBorders>
              <w:top w:val="single" w:sz="4" w:space="0" w:color="auto"/>
            </w:tcBorders>
            <w:hideMark/>
          </w:tcPr>
          <w:p w14:paraId="2DC31AAD"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Irregular shape</w:t>
            </w:r>
          </w:p>
        </w:tc>
        <w:tc>
          <w:tcPr>
            <w:tcW w:w="1418" w:type="dxa"/>
            <w:tcBorders>
              <w:top w:val="single" w:sz="4" w:space="0" w:color="auto"/>
            </w:tcBorders>
            <w:hideMark/>
          </w:tcPr>
          <w:p w14:paraId="30E31971"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Radiological model</w:t>
            </w:r>
          </w:p>
        </w:tc>
        <w:tc>
          <w:tcPr>
            <w:tcW w:w="1134" w:type="dxa"/>
            <w:tcBorders>
              <w:top w:val="single" w:sz="4" w:space="0" w:color="auto"/>
            </w:tcBorders>
            <w:hideMark/>
          </w:tcPr>
          <w:p w14:paraId="1353DF8B"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Hypodensity</w:t>
            </w:r>
          </w:p>
        </w:tc>
        <w:tc>
          <w:tcPr>
            <w:tcW w:w="992" w:type="dxa"/>
            <w:tcBorders>
              <w:top w:val="single" w:sz="4" w:space="0" w:color="auto"/>
            </w:tcBorders>
            <w:hideMark/>
          </w:tcPr>
          <w:p w14:paraId="13B382A8"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Midline shift</w:t>
            </w:r>
          </w:p>
        </w:tc>
        <w:tc>
          <w:tcPr>
            <w:tcW w:w="992" w:type="dxa"/>
            <w:tcBorders>
              <w:top w:val="single" w:sz="4" w:space="0" w:color="auto"/>
            </w:tcBorders>
            <w:hideMark/>
          </w:tcPr>
          <w:p w14:paraId="68A8327B"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Satellite sign</w:t>
            </w:r>
          </w:p>
        </w:tc>
        <w:tc>
          <w:tcPr>
            <w:tcW w:w="851" w:type="dxa"/>
            <w:tcBorders>
              <w:top w:val="single" w:sz="4" w:space="0" w:color="auto"/>
            </w:tcBorders>
            <w:hideMark/>
          </w:tcPr>
          <w:p w14:paraId="17A59584"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Blend sign</w:t>
            </w:r>
          </w:p>
        </w:tc>
        <w:tc>
          <w:tcPr>
            <w:tcW w:w="1134" w:type="dxa"/>
            <w:tcBorders>
              <w:top w:val="single" w:sz="4" w:space="0" w:color="auto"/>
            </w:tcBorders>
            <w:hideMark/>
          </w:tcPr>
          <w:p w14:paraId="4665B3F5"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Black hole sign</w:t>
            </w:r>
          </w:p>
        </w:tc>
        <w:tc>
          <w:tcPr>
            <w:tcW w:w="992" w:type="dxa"/>
            <w:tcBorders>
              <w:top w:val="single" w:sz="4" w:space="0" w:color="auto"/>
            </w:tcBorders>
            <w:hideMark/>
          </w:tcPr>
          <w:p w14:paraId="46B59106"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Island sign</w:t>
            </w:r>
          </w:p>
        </w:tc>
        <w:tc>
          <w:tcPr>
            <w:tcW w:w="939" w:type="dxa"/>
            <w:tcBorders>
              <w:top w:val="single" w:sz="4" w:space="0" w:color="auto"/>
            </w:tcBorders>
            <w:hideMark/>
          </w:tcPr>
          <w:p w14:paraId="3E8976E9"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Swirl sign</w:t>
            </w:r>
          </w:p>
        </w:tc>
      </w:tr>
      <w:tr w:rsidR="009F052F" w:rsidRPr="00024E92" w14:paraId="0FF25839" w14:textId="77777777" w:rsidTr="00CC1E22">
        <w:trPr>
          <w:trHeight w:val="401"/>
        </w:trPr>
        <w:tc>
          <w:tcPr>
            <w:tcW w:w="993" w:type="dxa"/>
            <w:vMerge/>
            <w:hideMark/>
          </w:tcPr>
          <w:p w14:paraId="3141705E" w14:textId="77777777" w:rsidR="009F052F" w:rsidRPr="00024E92" w:rsidRDefault="009F052F" w:rsidP="00CC1E22">
            <w:pPr>
              <w:rPr>
                <w:rFonts w:ascii="Times New Roman" w:hAnsi="Times New Roman" w:cs="Times New Roman"/>
                <w:sz w:val="20"/>
                <w:szCs w:val="20"/>
              </w:rPr>
            </w:pPr>
          </w:p>
        </w:tc>
        <w:tc>
          <w:tcPr>
            <w:tcW w:w="1701" w:type="dxa"/>
            <w:hideMark/>
          </w:tcPr>
          <w:p w14:paraId="36809F77"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0.914</w:t>
            </w:r>
          </w:p>
        </w:tc>
        <w:tc>
          <w:tcPr>
            <w:tcW w:w="1701" w:type="dxa"/>
            <w:hideMark/>
          </w:tcPr>
          <w:p w14:paraId="7F725F7C"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0.899</w:t>
            </w:r>
          </w:p>
        </w:tc>
        <w:tc>
          <w:tcPr>
            <w:tcW w:w="1134" w:type="dxa"/>
            <w:hideMark/>
          </w:tcPr>
          <w:p w14:paraId="61C60E48"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0.7</w:t>
            </w:r>
          </w:p>
        </w:tc>
        <w:tc>
          <w:tcPr>
            <w:tcW w:w="1417" w:type="dxa"/>
            <w:hideMark/>
          </w:tcPr>
          <w:p w14:paraId="061ED247"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0.699</w:t>
            </w:r>
          </w:p>
        </w:tc>
        <w:tc>
          <w:tcPr>
            <w:tcW w:w="1418" w:type="dxa"/>
            <w:hideMark/>
          </w:tcPr>
          <w:p w14:paraId="67759368"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0.69</w:t>
            </w:r>
          </w:p>
        </w:tc>
        <w:tc>
          <w:tcPr>
            <w:tcW w:w="1134" w:type="dxa"/>
            <w:hideMark/>
          </w:tcPr>
          <w:p w14:paraId="24A4DDAA"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0.578</w:t>
            </w:r>
          </w:p>
        </w:tc>
        <w:tc>
          <w:tcPr>
            <w:tcW w:w="992" w:type="dxa"/>
            <w:hideMark/>
          </w:tcPr>
          <w:p w14:paraId="63D89746"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0.501</w:t>
            </w:r>
          </w:p>
        </w:tc>
        <w:tc>
          <w:tcPr>
            <w:tcW w:w="992" w:type="dxa"/>
            <w:hideMark/>
          </w:tcPr>
          <w:p w14:paraId="07305471"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0.329</w:t>
            </w:r>
          </w:p>
        </w:tc>
        <w:tc>
          <w:tcPr>
            <w:tcW w:w="851" w:type="dxa"/>
            <w:hideMark/>
          </w:tcPr>
          <w:p w14:paraId="642417C4"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0.27</w:t>
            </w:r>
          </w:p>
        </w:tc>
        <w:tc>
          <w:tcPr>
            <w:tcW w:w="1134" w:type="dxa"/>
            <w:hideMark/>
          </w:tcPr>
          <w:p w14:paraId="57B09431"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0.207</w:t>
            </w:r>
          </w:p>
        </w:tc>
        <w:tc>
          <w:tcPr>
            <w:tcW w:w="992" w:type="dxa"/>
            <w:hideMark/>
          </w:tcPr>
          <w:p w14:paraId="2C31FB69"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0.109</w:t>
            </w:r>
          </w:p>
        </w:tc>
        <w:tc>
          <w:tcPr>
            <w:tcW w:w="939" w:type="dxa"/>
            <w:hideMark/>
          </w:tcPr>
          <w:p w14:paraId="1486BC4B"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0.102</w:t>
            </w:r>
          </w:p>
        </w:tc>
      </w:tr>
      <w:tr w:rsidR="009F052F" w:rsidRPr="00024E92" w14:paraId="7EBCE58B" w14:textId="77777777" w:rsidTr="00CC1E22">
        <w:trPr>
          <w:trHeight w:val="803"/>
        </w:trPr>
        <w:tc>
          <w:tcPr>
            <w:tcW w:w="993" w:type="dxa"/>
            <w:vMerge w:val="restart"/>
            <w:hideMark/>
          </w:tcPr>
          <w:p w14:paraId="5F2F476A"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Sp</w:t>
            </w:r>
          </w:p>
        </w:tc>
        <w:tc>
          <w:tcPr>
            <w:tcW w:w="1701" w:type="dxa"/>
            <w:hideMark/>
          </w:tcPr>
          <w:p w14:paraId="33D39D01"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Radiomics radiological model</w:t>
            </w:r>
          </w:p>
        </w:tc>
        <w:tc>
          <w:tcPr>
            <w:tcW w:w="1701" w:type="dxa"/>
            <w:hideMark/>
          </w:tcPr>
          <w:p w14:paraId="583AEDA1"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Radiomics model</w:t>
            </w:r>
          </w:p>
        </w:tc>
        <w:tc>
          <w:tcPr>
            <w:tcW w:w="1134" w:type="dxa"/>
            <w:hideMark/>
          </w:tcPr>
          <w:p w14:paraId="67BB1127"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Irregular shape</w:t>
            </w:r>
          </w:p>
        </w:tc>
        <w:tc>
          <w:tcPr>
            <w:tcW w:w="1417" w:type="dxa"/>
            <w:hideMark/>
          </w:tcPr>
          <w:p w14:paraId="0E8DF2F1"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Heterogeneity</w:t>
            </w:r>
          </w:p>
        </w:tc>
        <w:tc>
          <w:tcPr>
            <w:tcW w:w="1418" w:type="dxa"/>
            <w:hideMark/>
          </w:tcPr>
          <w:p w14:paraId="76ADBEFF"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Radiological model</w:t>
            </w:r>
          </w:p>
        </w:tc>
        <w:tc>
          <w:tcPr>
            <w:tcW w:w="1134" w:type="dxa"/>
            <w:hideMark/>
          </w:tcPr>
          <w:p w14:paraId="0285265D"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Hypodensity</w:t>
            </w:r>
          </w:p>
        </w:tc>
        <w:tc>
          <w:tcPr>
            <w:tcW w:w="992" w:type="dxa"/>
            <w:hideMark/>
          </w:tcPr>
          <w:p w14:paraId="491D7CA6"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Midline shift</w:t>
            </w:r>
          </w:p>
        </w:tc>
        <w:tc>
          <w:tcPr>
            <w:tcW w:w="992" w:type="dxa"/>
            <w:hideMark/>
          </w:tcPr>
          <w:p w14:paraId="0B43D55C"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Satellite sign</w:t>
            </w:r>
          </w:p>
        </w:tc>
        <w:tc>
          <w:tcPr>
            <w:tcW w:w="851" w:type="dxa"/>
            <w:hideMark/>
          </w:tcPr>
          <w:p w14:paraId="445CE7DD"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Blend sign</w:t>
            </w:r>
          </w:p>
        </w:tc>
        <w:tc>
          <w:tcPr>
            <w:tcW w:w="1134" w:type="dxa"/>
            <w:hideMark/>
          </w:tcPr>
          <w:p w14:paraId="3B37E107"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Black hole sign</w:t>
            </w:r>
          </w:p>
        </w:tc>
        <w:tc>
          <w:tcPr>
            <w:tcW w:w="992" w:type="dxa"/>
            <w:hideMark/>
          </w:tcPr>
          <w:p w14:paraId="69C097EA"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Island sign</w:t>
            </w:r>
          </w:p>
        </w:tc>
        <w:tc>
          <w:tcPr>
            <w:tcW w:w="939" w:type="dxa"/>
            <w:hideMark/>
          </w:tcPr>
          <w:p w14:paraId="1C90EC10"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Swirl sign</w:t>
            </w:r>
          </w:p>
        </w:tc>
      </w:tr>
      <w:tr w:rsidR="009F052F" w:rsidRPr="00024E92" w14:paraId="4EDCE591" w14:textId="77777777" w:rsidTr="00CC1E22">
        <w:trPr>
          <w:trHeight w:val="401"/>
        </w:trPr>
        <w:tc>
          <w:tcPr>
            <w:tcW w:w="993" w:type="dxa"/>
            <w:vMerge/>
            <w:hideMark/>
          </w:tcPr>
          <w:p w14:paraId="2FBF0D7E" w14:textId="77777777" w:rsidR="009F052F" w:rsidRPr="00024E92" w:rsidRDefault="009F052F" w:rsidP="00CC1E22">
            <w:pPr>
              <w:rPr>
                <w:rFonts w:ascii="Times New Roman" w:hAnsi="Times New Roman" w:cs="Times New Roman"/>
                <w:sz w:val="20"/>
                <w:szCs w:val="20"/>
              </w:rPr>
            </w:pPr>
          </w:p>
        </w:tc>
        <w:tc>
          <w:tcPr>
            <w:tcW w:w="1701" w:type="dxa"/>
            <w:hideMark/>
          </w:tcPr>
          <w:p w14:paraId="4F756853"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0.914</w:t>
            </w:r>
          </w:p>
        </w:tc>
        <w:tc>
          <w:tcPr>
            <w:tcW w:w="1701" w:type="dxa"/>
            <w:hideMark/>
          </w:tcPr>
          <w:p w14:paraId="663011EA"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0.898</w:t>
            </w:r>
          </w:p>
        </w:tc>
        <w:tc>
          <w:tcPr>
            <w:tcW w:w="1134" w:type="dxa"/>
            <w:hideMark/>
          </w:tcPr>
          <w:p w14:paraId="5D2C2F13"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0.701</w:t>
            </w:r>
          </w:p>
        </w:tc>
        <w:tc>
          <w:tcPr>
            <w:tcW w:w="1417" w:type="dxa"/>
            <w:hideMark/>
          </w:tcPr>
          <w:p w14:paraId="0316C96B"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0.7</w:t>
            </w:r>
          </w:p>
        </w:tc>
        <w:tc>
          <w:tcPr>
            <w:tcW w:w="1418" w:type="dxa"/>
            <w:hideMark/>
          </w:tcPr>
          <w:p w14:paraId="1C39B55C"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0.688</w:t>
            </w:r>
          </w:p>
        </w:tc>
        <w:tc>
          <w:tcPr>
            <w:tcW w:w="1134" w:type="dxa"/>
            <w:hideMark/>
          </w:tcPr>
          <w:p w14:paraId="6CEF59B2"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0.579</w:t>
            </w:r>
          </w:p>
        </w:tc>
        <w:tc>
          <w:tcPr>
            <w:tcW w:w="992" w:type="dxa"/>
            <w:hideMark/>
          </w:tcPr>
          <w:p w14:paraId="3550F940"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0.504</w:t>
            </w:r>
          </w:p>
        </w:tc>
        <w:tc>
          <w:tcPr>
            <w:tcW w:w="992" w:type="dxa"/>
            <w:hideMark/>
          </w:tcPr>
          <w:p w14:paraId="7E76E230"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0.324</w:t>
            </w:r>
          </w:p>
        </w:tc>
        <w:tc>
          <w:tcPr>
            <w:tcW w:w="851" w:type="dxa"/>
            <w:hideMark/>
          </w:tcPr>
          <w:p w14:paraId="31D058C1"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0.271</w:t>
            </w:r>
          </w:p>
        </w:tc>
        <w:tc>
          <w:tcPr>
            <w:tcW w:w="1134" w:type="dxa"/>
            <w:hideMark/>
          </w:tcPr>
          <w:p w14:paraId="20E9ADC5"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0.207</w:t>
            </w:r>
          </w:p>
        </w:tc>
        <w:tc>
          <w:tcPr>
            <w:tcW w:w="992" w:type="dxa"/>
            <w:hideMark/>
          </w:tcPr>
          <w:p w14:paraId="3FBC273F"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0.11</w:t>
            </w:r>
          </w:p>
        </w:tc>
        <w:tc>
          <w:tcPr>
            <w:tcW w:w="939" w:type="dxa"/>
            <w:hideMark/>
          </w:tcPr>
          <w:p w14:paraId="303A7D12"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0.103</w:t>
            </w:r>
          </w:p>
        </w:tc>
      </w:tr>
      <w:tr w:rsidR="009F052F" w:rsidRPr="00024E92" w14:paraId="7B7594B8" w14:textId="77777777" w:rsidTr="00CC1E22">
        <w:trPr>
          <w:trHeight w:val="803"/>
        </w:trPr>
        <w:tc>
          <w:tcPr>
            <w:tcW w:w="993" w:type="dxa"/>
            <w:vMerge w:val="restart"/>
            <w:hideMark/>
          </w:tcPr>
          <w:p w14:paraId="0B5FD734"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PPV</w:t>
            </w:r>
          </w:p>
        </w:tc>
        <w:tc>
          <w:tcPr>
            <w:tcW w:w="1701" w:type="dxa"/>
            <w:hideMark/>
          </w:tcPr>
          <w:p w14:paraId="76CF8C1A"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Radiomics model</w:t>
            </w:r>
          </w:p>
        </w:tc>
        <w:tc>
          <w:tcPr>
            <w:tcW w:w="1701" w:type="dxa"/>
            <w:hideMark/>
          </w:tcPr>
          <w:p w14:paraId="133EB3B7"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Radiomics radiological model</w:t>
            </w:r>
          </w:p>
        </w:tc>
        <w:tc>
          <w:tcPr>
            <w:tcW w:w="1134" w:type="dxa"/>
            <w:hideMark/>
          </w:tcPr>
          <w:p w14:paraId="6781271B"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Island sign</w:t>
            </w:r>
          </w:p>
        </w:tc>
        <w:tc>
          <w:tcPr>
            <w:tcW w:w="1417" w:type="dxa"/>
            <w:hideMark/>
          </w:tcPr>
          <w:p w14:paraId="60C6166A"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Black hole sign</w:t>
            </w:r>
          </w:p>
        </w:tc>
        <w:tc>
          <w:tcPr>
            <w:tcW w:w="1418" w:type="dxa"/>
            <w:hideMark/>
          </w:tcPr>
          <w:p w14:paraId="2A56D805"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Radiological model</w:t>
            </w:r>
          </w:p>
        </w:tc>
        <w:tc>
          <w:tcPr>
            <w:tcW w:w="1134" w:type="dxa"/>
            <w:hideMark/>
          </w:tcPr>
          <w:p w14:paraId="60AA06CA"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Swirl sign</w:t>
            </w:r>
          </w:p>
        </w:tc>
        <w:tc>
          <w:tcPr>
            <w:tcW w:w="992" w:type="dxa"/>
            <w:hideMark/>
          </w:tcPr>
          <w:p w14:paraId="75D35E74"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Blend sign</w:t>
            </w:r>
          </w:p>
        </w:tc>
        <w:tc>
          <w:tcPr>
            <w:tcW w:w="992" w:type="dxa"/>
            <w:hideMark/>
          </w:tcPr>
          <w:p w14:paraId="48DB77A2"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Satellite sign</w:t>
            </w:r>
          </w:p>
        </w:tc>
        <w:tc>
          <w:tcPr>
            <w:tcW w:w="851" w:type="dxa"/>
            <w:hideMark/>
          </w:tcPr>
          <w:p w14:paraId="2689667B"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Hypodensity</w:t>
            </w:r>
          </w:p>
        </w:tc>
        <w:tc>
          <w:tcPr>
            <w:tcW w:w="1134" w:type="dxa"/>
            <w:hideMark/>
          </w:tcPr>
          <w:p w14:paraId="002D545B"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Midline shift</w:t>
            </w:r>
          </w:p>
        </w:tc>
        <w:tc>
          <w:tcPr>
            <w:tcW w:w="992" w:type="dxa"/>
            <w:hideMark/>
          </w:tcPr>
          <w:p w14:paraId="6609C81A"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Heterogeneity</w:t>
            </w:r>
          </w:p>
        </w:tc>
        <w:tc>
          <w:tcPr>
            <w:tcW w:w="939" w:type="dxa"/>
            <w:hideMark/>
          </w:tcPr>
          <w:p w14:paraId="204E6B42"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Irregular shape</w:t>
            </w:r>
          </w:p>
        </w:tc>
      </w:tr>
      <w:tr w:rsidR="009F052F" w:rsidRPr="00024E92" w14:paraId="49100ABD" w14:textId="77777777" w:rsidTr="00CC1E22">
        <w:trPr>
          <w:trHeight w:val="401"/>
        </w:trPr>
        <w:tc>
          <w:tcPr>
            <w:tcW w:w="993" w:type="dxa"/>
            <w:vMerge/>
            <w:hideMark/>
          </w:tcPr>
          <w:p w14:paraId="68D75D90" w14:textId="77777777" w:rsidR="009F052F" w:rsidRPr="00024E92" w:rsidRDefault="009F052F" w:rsidP="00CC1E22">
            <w:pPr>
              <w:rPr>
                <w:rFonts w:ascii="Times New Roman" w:hAnsi="Times New Roman" w:cs="Times New Roman"/>
                <w:sz w:val="20"/>
                <w:szCs w:val="20"/>
              </w:rPr>
            </w:pPr>
          </w:p>
        </w:tc>
        <w:tc>
          <w:tcPr>
            <w:tcW w:w="1701" w:type="dxa"/>
            <w:hideMark/>
          </w:tcPr>
          <w:p w14:paraId="292D4DEE"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0.865</w:t>
            </w:r>
          </w:p>
        </w:tc>
        <w:tc>
          <w:tcPr>
            <w:tcW w:w="1701" w:type="dxa"/>
            <w:hideMark/>
          </w:tcPr>
          <w:p w14:paraId="4A137D86"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0.846</w:t>
            </w:r>
          </w:p>
        </w:tc>
        <w:tc>
          <w:tcPr>
            <w:tcW w:w="1134" w:type="dxa"/>
            <w:hideMark/>
          </w:tcPr>
          <w:p w14:paraId="68C36441"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0.645</w:t>
            </w:r>
          </w:p>
        </w:tc>
        <w:tc>
          <w:tcPr>
            <w:tcW w:w="1417" w:type="dxa"/>
            <w:hideMark/>
          </w:tcPr>
          <w:p w14:paraId="2AEA0501"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0.628</w:t>
            </w:r>
          </w:p>
        </w:tc>
        <w:tc>
          <w:tcPr>
            <w:tcW w:w="1418" w:type="dxa"/>
            <w:hideMark/>
          </w:tcPr>
          <w:p w14:paraId="6ECEC6B6"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0.59</w:t>
            </w:r>
          </w:p>
        </w:tc>
        <w:tc>
          <w:tcPr>
            <w:tcW w:w="1134" w:type="dxa"/>
            <w:hideMark/>
          </w:tcPr>
          <w:p w14:paraId="0DAA1BAC"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0.574</w:t>
            </w:r>
          </w:p>
        </w:tc>
        <w:tc>
          <w:tcPr>
            <w:tcW w:w="992" w:type="dxa"/>
            <w:hideMark/>
          </w:tcPr>
          <w:p w14:paraId="51F44A28"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0.565</w:t>
            </w:r>
          </w:p>
        </w:tc>
        <w:tc>
          <w:tcPr>
            <w:tcW w:w="992" w:type="dxa"/>
            <w:hideMark/>
          </w:tcPr>
          <w:p w14:paraId="23CDD4F9"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0.454</w:t>
            </w:r>
          </w:p>
        </w:tc>
        <w:tc>
          <w:tcPr>
            <w:tcW w:w="851" w:type="dxa"/>
            <w:hideMark/>
          </w:tcPr>
          <w:p w14:paraId="2A701246"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0.312</w:t>
            </w:r>
          </w:p>
        </w:tc>
        <w:tc>
          <w:tcPr>
            <w:tcW w:w="1134" w:type="dxa"/>
            <w:hideMark/>
          </w:tcPr>
          <w:p w14:paraId="2879DBA7"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0.272</w:t>
            </w:r>
          </w:p>
        </w:tc>
        <w:tc>
          <w:tcPr>
            <w:tcW w:w="992" w:type="dxa"/>
            <w:hideMark/>
          </w:tcPr>
          <w:p w14:paraId="65EC4F70"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0.161</w:t>
            </w:r>
          </w:p>
        </w:tc>
        <w:tc>
          <w:tcPr>
            <w:tcW w:w="939" w:type="dxa"/>
            <w:hideMark/>
          </w:tcPr>
          <w:p w14:paraId="35B05740"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0.087</w:t>
            </w:r>
          </w:p>
        </w:tc>
      </w:tr>
      <w:tr w:rsidR="009F052F" w:rsidRPr="00024E92" w14:paraId="5EFA0C70" w14:textId="77777777" w:rsidTr="00CC1E22">
        <w:trPr>
          <w:trHeight w:val="803"/>
        </w:trPr>
        <w:tc>
          <w:tcPr>
            <w:tcW w:w="993" w:type="dxa"/>
            <w:vMerge w:val="restart"/>
            <w:hideMark/>
          </w:tcPr>
          <w:p w14:paraId="0778E25C"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NPV</w:t>
            </w:r>
          </w:p>
        </w:tc>
        <w:tc>
          <w:tcPr>
            <w:tcW w:w="1701" w:type="dxa"/>
            <w:hideMark/>
          </w:tcPr>
          <w:p w14:paraId="439093E7"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Radiomics model</w:t>
            </w:r>
          </w:p>
        </w:tc>
        <w:tc>
          <w:tcPr>
            <w:tcW w:w="1701" w:type="dxa"/>
            <w:hideMark/>
          </w:tcPr>
          <w:p w14:paraId="1C86CC67"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Radiomics radiological model</w:t>
            </w:r>
          </w:p>
        </w:tc>
        <w:tc>
          <w:tcPr>
            <w:tcW w:w="1134" w:type="dxa"/>
            <w:hideMark/>
          </w:tcPr>
          <w:p w14:paraId="7A5C49D4"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Radiological model</w:t>
            </w:r>
          </w:p>
        </w:tc>
        <w:tc>
          <w:tcPr>
            <w:tcW w:w="1417" w:type="dxa"/>
            <w:hideMark/>
          </w:tcPr>
          <w:p w14:paraId="418955FB"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Hypodensity</w:t>
            </w:r>
          </w:p>
        </w:tc>
        <w:tc>
          <w:tcPr>
            <w:tcW w:w="1418" w:type="dxa"/>
            <w:hideMark/>
          </w:tcPr>
          <w:p w14:paraId="4CB463B6"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Heterogeneity</w:t>
            </w:r>
          </w:p>
        </w:tc>
        <w:tc>
          <w:tcPr>
            <w:tcW w:w="1134" w:type="dxa"/>
            <w:hideMark/>
          </w:tcPr>
          <w:p w14:paraId="3F621BAD"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Irregular shape</w:t>
            </w:r>
          </w:p>
        </w:tc>
        <w:tc>
          <w:tcPr>
            <w:tcW w:w="992" w:type="dxa"/>
            <w:hideMark/>
          </w:tcPr>
          <w:p w14:paraId="31CC9E88"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Satellite sign</w:t>
            </w:r>
          </w:p>
        </w:tc>
        <w:tc>
          <w:tcPr>
            <w:tcW w:w="992" w:type="dxa"/>
            <w:hideMark/>
          </w:tcPr>
          <w:p w14:paraId="11EA835A"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Black hole sign</w:t>
            </w:r>
          </w:p>
        </w:tc>
        <w:tc>
          <w:tcPr>
            <w:tcW w:w="851" w:type="dxa"/>
            <w:hideMark/>
          </w:tcPr>
          <w:p w14:paraId="6CBDD328"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Blend sign</w:t>
            </w:r>
          </w:p>
        </w:tc>
        <w:tc>
          <w:tcPr>
            <w:tcW w:w="1134" w:type="dxa"/>
            <w:hideMark/>
          </w:tcPr>
          <w:p w14:paraId="495A9FF7"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Island sign</w:t>
            </w:r>
          </w:p>
        </w:tc>
        <w:tc>
          <w:tcPr>
            <w:tcW w:w="992" w:type="dxa"/>
            <w:hideMark/>
          </w:tcPr>
          <w:p w14:paraId="34B79914"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Midline shift</w:t>
            </w:r>
          </w:p>
        </w:tc>
        <w:tc>
          <w:tcPr>
            <w:tcW w:w="939" w:type="dxa"/>
            <w:hideMark/>
          </w:tcPr>
          <w:p w14:paraId="02785FA6"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Swirl sign</w:t>
            </w:r>
          </w:p>
        </w:tc>
      </w:tr>
      <w:tr w:rsidR="009F052F" w:rsidRPr="00024E92" w14:paraId="3FC659C6" w14:textId="77777777" w:rsidTr="00CC1E22">
        <w:trPr>
          <w:trHeight w:val="401"/>
        </w:trPr>
        <w:tc>
          <w:tcPr>
            <w:tcW w:w="993" w:type="dxa"/>
            <w:vMerge/>
            <w:hideMark/>
          </w:tcPr>
          <w:p w14:paraId="39BC1A2E" w14:textId="77777777" w:rsidR="009F052F" w:rsidRPr="00024E92" w:rsidRDefault="009F052F" w:rsidP="00CC1E22">
            <w:pPr>
              <w:rPr>
                <w:rFonts w:ascii="Times New Roman" w:hAnsi="Times New Roman" w:cs="Times New Roman"/>
                <w:sz w:val="20"/>
                <w:szCs w:val="20"/>
              </w:rPr>
            </w:pPr>
          </w:p>
        </w:tc>
        <w:tc>
          <w:tcPr>
            <w:tcW w:w="1701" w:type="dxa"/>
            <w:hideMark/>
          </w:tcPr>
          <w:p w14:paraId="00451A00"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0.947</w:t>
            </w:r>
          </w:p>
        </w:tc>
        <w:tc>
          <w:tcPr>
            <w:tcW w:w="1701" w:type="dxa"/>
            <w:hideMark/>
          </w:tcPr>
          <w:p w14:paraId="760329D2"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0.944</w:t>
            </w:r>
          </w:p>
        </w:tc>
        <w:tc>
          <w:tcPr>
            <w:tcW w:w="1134" w:type="dxa"/>
            <w:hideMark/>
          </w:tcPr>
          <w:p w14:paraId="7268437D"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0.721</w:t>
            </w:r>
          </w:p>
        </w:tc>
        <w:tc>
          <w:tcPr>
            <w:tcW w:w="1417" w:type="dxa"/>
            <w:hideMark/>
          </w:tcPr>
          <w:p w14:paraId="24F217B6"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0.569</w:t>
            </w:r>
          </w:p>
        </w:tc>
        <w:tc>
          <w:tcPr>
            <w:tcW w:w="1418" w:type="dxa"/>
            <w:hideMark/>
          </w:tcPr>
          <w:p w14:paraId="768459FC"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0.535</w:t>
            </w:r>
          </w:p>
        </w:tc>
        <w:tc>
          <w:tcPr>
            <w:tcW w:w="1134" w:type="dxa"/>
            <w:hideMark/>
          </w:tcPr>
          <w:p w14:paraId="4E7D1394"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0.423</w:t>
            </w:r>
          </w:p>
        </w:tc>
        <w:tc>
          <w:tcPr>
            <w:tcW w:w="992" w:type="dxa"/>
            <w:hideMark/>
          </w:tcPr>
          <w:p w14:paraId="2F64F87F"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0.411</w:t>
            </w:r>
          </w:p>
        </w:tc>
        <w:tc>
          <w:tcPr>
            <w:tcW w:w="992" w:type="dxa"/>
            <w:hideMark/>
          </w:tcPr>
          <w:p w14:paraId="4F9DF0E9"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0.364</w:t>
            </w:r>
          </w:p>
        </w:tc>
        <w:tc>
          <w:tcPr>
            <w:tcW w:w="851" w:type="dxa"/>
            <w:hideMark/>
          </w:tcPr>
          <w:p w14:paraId="792FED23"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0.331</w:t>
            </w:r>
          </w:p>
        </w:tc>
        <w:tc>
          <w:tcPr>
            <w:tcW w:w="1134" w:type="dxa"/>
            <w:hideMark/>
          </w:tcPr>
          <w:p w14:paraId="3EA95765"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0.319</w:t>
            </w:r>
          </w:p>
        </w:tc>
        <w:tc>
          <w:tcPr>
            <w:tcW w:w="992" w:type="dxa"/>
            <w:hideMark/>
          </w:tcPr>
          <w:p w14:paraId="018A84F4"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0.258</w:t>
            </w:r>
          </w:p>
        </w:tc>
        <w:tc>
          <w:tcPr>
            <w:tcW w:w="939" w:type="dxa"/>
            <w:hideMark/>
          </w:tcPr>
          <w:p w14:paraId="3A1B2E27"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0.176</w:t>
            </w:r>
          </w:p>
        </w:tc>
      </w:tr>
      <w:tr w:rsidR="009F052F" w:rsidRPr="00024E92" w14:paraId="26D5EE31" w14:textId="77777777" w:rsidTr="00CC1E22">
        <w:trPr>
          <w:trHeight w:val="803"/>
        </w:trPr>
        <w:tc>
          <w:tcPr>
            <w:tcW w:w="993" w:type="dxa"/>
            <w:vMerge w:val="restart"/>
            <w:hideMark/>
          </w:tcPr>
          <w:p w14:paraId="376ECA6F"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DAR</w:t>
            </w:r>
          </w:p>
        </w:tc>
        <w:tc>
          <w:tcPr>
            <w:tcW w:w="1701" w:type="dxa"/>
            <w:hideMark/>
          </w:tcPr>
          <w:p w14:paraId="3058E56F"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Radiomics radiological model</w:t>
            </w:r>
          </w:p>
        </w:tc>
        <w:tc>
          <w:tcPr>
            <w:tcW w:w="1701" w:type="dxa"/>
            <w:hideMark/>
          </w:tcPr>
          <w:p w14:paraId="5D669662"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Radiomics model</w:t>
            </w:r>
          </w:p>
        </w:tc>
        <w:tc>
          <w:tcPr>
            <w:tcW w:w="1134" w:type="dxa"/>
            <w:hideMark/>
          </w:tcPr>
          <w:p w14:paraId="43A41D3F"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Radiological model</w:t>
            </w:r>
          </w:p>
        </w:tc>
        <w:tc>
          <w:tcPr>
            <w:tcW w:w="1417" w:type="dxa"/>
            <w:hideMark/>
          </w:tcPr>
          <w:p w14:paraId="0A02C618"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Black hole sign</w:t>
            </w:r>
          </w:p>
        </w:tc>
        <w:tc>
          <w:tcPr>
            <w:tcW w:w="1418" w:type="dxa"/>
            <w:hideMark/>
          </w:tcPr>
          <w:p w14:paraId="27762FC8"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Island sign</w:t>
            </w:r>
          </w:p>
        </w:tc>
        <w:tc>
          <w:tcPr>
            <w:tcW w:w="1134" w:type="dxa"/>
            <w:hideMark/>
          </w:tcPr>
          <w:p w14:paraId="7C13D3CF"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Blend sign</w:t>
            </w:r>
          </w:p>
        </w:tc>
        <w:tc>
          <w:tcPr>
            <w:tcW w:w="992" w:type="dxa"/>
            <w:hideMark/>
          </w:tcPr>
          <w:p w14:paraId="1FB1A955"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Hypodensity</w:t>
            </w:r>
          </w:p>
        </w:tc>
        <w:tc>
          <w:tcPr>
            <w:tcW w:w="992" w:type="dxa"/>
            <w:hideMark/>
          </w:tcPr>
          <w:p w14:paraId="7DB9E28A"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Satellite sign</w:t>
            </w:r>
          </w:p>
        </w:tc>
        <w:tc>
          <w:tcPr>
            <w:tcW w:w="851" w:type="dxa"/>
            <w:hideMark/>
          </w:tcPr>
          <w:p w14:paraId="5F34BEF8"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Heterogeneity</w:t>
            </w:r>
          </w:p>
        </w:tc>
        <w:tc>
          <w:tcPr>
            <w:tcW w:w="1134" w:type="dxa"/>
            <w:hideMark/>
          </w:tcPr>
          <w:p w14:paraId="058F0D3C"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Swirl sign</w:t>
            </w:r>
          </w:p>
        </w:tc>
        <w:tc>
          <w:tcPr>
            <w:tcW w:w="992" w:type="dxa"/>
            <w:hideMark/>
          </w:tcPr>
          <w:p w14:paraId="5BFB61CE"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Irregular shape</w:t>
            </w:r>
          </w:p>
        </w:tc>
        <w:tc>
          <w:tcPr>
            <w:tcW w:w="939" w:type="dxa"/>
            <w:hideMark/>
          </w:tcPr>
          <w:p w14:paraId="55E3FFB7"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Midline shift</w:t>
            </w:r>
          </w:p>
        </w:tc>
      </w:tr>
      <w:tr w:rsidR="009F052F" w:rsidRPr="00024E92" w14:paraId="7CC14700" w14:textId="77777777" w:rsidTr="00CC1E22">
        <w:trPr>
          <w:trHeight w:val="401"/>
        </w:trPr>
        <w:tc>
          <w:tcPr>
            <w:tcW w:w="993" w:type="dxa"/>
            <w:vMerge/>
            <w:hideMark/>
          </w:tcPr>
          <w:p w14:paraId="781F980D" w14:textId="77777777" w:rsidR="009F052F" w:rsidRPr="00024E92" w:rsidRDefault="009F052F" w:rsidP="00CC1E22">
            <w:pPr>
              <w:rPr>
                <w:rFonts w:ascii="Times New Roman" w:hAnsi="Times New Roman" w:cs="Times New Roman"/>
                <w:sz w:val="20"/>
                <w:szCs w:val="20"/>
              </w:rPr>
            </w:pPr>
          </w:p>
        </w:tc>
        <w:tc>
          <w:tcPr>
            <w:tcW w:w="1701" w:type="dxa"/>
            <w:hideMark/>
          </w:tcPr>
          <w:p w14:paraId="6F192B26"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0.923</w:t>
            </w:r>
          </w:p>
        </w:tc>
        <w:tc>
          <w:tcPr>
            <w:tcW w:w="1701" w:type="dxa"/>
            <w:hideMark/>
          </w:tcPr>
          <w:p w14:paraId="33993788"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0.767</w:t>
            </w:r>
          </w:p>
        </w:tc>
        <w:tc>
          <w:tcPr>
            <w:tcW w:w="1134" w:type="dxa"/>
            <w:hideMark/>
          </w:tcPr>
          <w:p w14:paraId="17F43772"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0.687</w:t>
            </w:r>
          </w:p>
        </w:tc>
        <w:tc>
          <w:tcPr>
            <w:tcW w:w="1417" w:type="dxa"/>
            <w:hideMark/>
          </w:tcPr>
          <w:p w14:paraId="0EFFDE7E"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0.659</w:t>
            </w:r>
          </w:p>
        </w:tc>
        <w:tc>
          <w:tcPr>
            <w:tcW w:w="1418" w:type="dxa"/>
            <w:hideMark/>
          </w:tcPr>
          <w:p w14:paraId="09074598"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0.619</w:t>
            </w:r>
          </w:p>
        </w:tc>
        <w:tc>
          <w:tcPr>
            <w:tcW w:w="1134" w:type="dxa"/>
            <w:hideMark/>
          </w:tcPr>
          <w:p w14:paraId="77058612"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0.499</w:t>
            </w:r>
          </w:p>
        </w:tc>
        <w:tc>
          <w:tcPr>
            <w:tcW w:w="992" w:type="dxa"/>
            <w:hideMark/>
          </w:tcPr>
          <w:p w14:paraId="29F56709"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0.442</w:t>
            </w:r>
          </w:p>
        </w:tc>
        <w:tc>
          <w:tcPr>
            <w:tcW w:w="992" w:type="dxa"/>
            <w:hideMark/>
          </w:tcPr>
          <w:p w14:paraId="467E9FE8"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0.398</w:t>
            </w:r>
          </w:p>
        </w:tc>
        <w:tc>
          <w:tcPr>
            <w:tcW w:w="851" w:type="dxa"/>
            <w:hideMark/>
          </w:tcPr>
          <w:p w14:paraId="02C966BE"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0.395</w:t>
            </w:r>
          </w:p>
        </w:tc>
        <w:tc>
          <w:tcPr>
            <w:tcW w:w="1134" w:type="dxa"/>
            <w:hideMark/>
          </w:tcPr>
          <w:p w14:paraId="03774A3D"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0.325</w:t>
            </w:r>
          </w:p>
        </w:tc>
        <w:tc>
          <w:tcPr>
            <w:tcW w:w="992" w:type="dxa"/>
            <w:hideMark/>
          </w:tcPr>
          <w:p w14:paraId="1267B705"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0.201</w:t>
            </w:r>
          </w:p>
        </w:tc>
        <w:tc>
          <w:tcPr>
            <w:tcW w:w="939" w:type="dxa"/>
            <w:hideMark/>
          </w:tcPr>
          <w:p w14:paraId="2FE4EF68"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0.085</w:t>
            </w:r>
          </w:p>
        </w:tc>
      </w:tr>
    </w:tbl>
    <w:p w14:paraId="7A79716D" w14:textId="77777777" w:rsidR="009F052F" w:rsidRPr="00024E92" w:rsidRDefault="009F052F" w:rsidP="004A5D44">
      <w:pPr>
        <w:rPr>
          <w:rFonts w:ascii="Times New Roman" w:hAnsi="Times New Roman" w:cs="Times New Roman"/>
          <w:sz w:val="16"/>
          <w:szCs w:val="16"/>
        </w:rPr>
      </w:pPr>
      <w:r w:rsidRPr="00024E92">
        <w:rPr>
          <w:rFonts w:ascii="Times New Roman" w:hAnsi="Times New Roman" w:cs="Times New Roman"/>
          <w:sz w:val="16"/>
          <w:szCs w:val="16"/>
        </w:rPr>
        <w:t>Rank: 1-12 represents the size of the surface under the cumulative ranking curve (SUCRA). From Rank 1 to Rank 12, the value of SUCRA decreases, the worse of diagnostic test accuracy index (Se, SP. PPV, NPV, DAR).</w:t>
      </w:r>
    </w:p>
    <w:p w14:paraId="13422430" w14:textId="1DB2F1F6" w:rsidR="009F052F" w:rsidRPr="00024E92" w:rsidRDefault="009F052F" w:rsidP="003F60A5">
      <w:pPr>
        <w:rPr>
          <w:rFonts w:ascii="Times New Roman" w:hAnsi="Times New Roman" w:cs="Times New Roman"/>
          <w:sz w:val="16"/>
          <w:szCs w:val="16"/>
        </w:rPr>
      </w:pPr>
      <w:r w:rsidRPr="00024E92">
        <w:rPr>
          <w:rFonts w:ascii="Times New Roman" w:hAnsi="Times New Roman" w:cs="Times New Roman"/>
          <w:sz w:val="16"/>
          <w:szCs w:val="16"/>
        </w:rPr>
        <w:t>Se: sensitivity; Sp: specificity; PPV: positive predictive value; NPV: negative predictive value; DAR: diagnosis accuracy rate.</w:t>
      </w:r>
    </w:p>
    <w:p w14:paraId="37DA771E" w14:textId="77777777" w:rsidR="009F052F" w:rsidRPr="00024E92" w:rsidRDefault="009F052F">
      <w:pPr>
        <w:widowControl/>
        <w:jc w:val="left"/>
        <w:rPr>
          <w:rFonts w:ascii="Times New Roman" w:hAnsi="Times New Roman" w:cs="Times New Roman"/>
        </w:rPr>
      </w:pPr>
      <w:r w:rsidRPr="00024E92">
        <w:rPr>
          <w:rFonts w:ascii="Times New Roman" w:hAnsi="Times New Roman" w:cs="Times New Roman"/>
        </w:rPr>
        <w:br w:type="page"/>
      </w:r>
    </w:p>
    <w:p w14:paraId="53818D32" w14:textId="41A83AF4" w:rsidR="009F052F" w:rsidRPr="00024E92" w:rsidRDefault="00214645" w:rsidP="002304F3">
      <w:pPr>
        <w:pStyle w:val="1"/>
        <w:spacing w:line="240" w:lineRule="auto"/>
        <w:rPr>
          <w:rFonts w:ascii="Times New Roman" w:hAnsi="Times New Roman" w:cs="Times New Roman"/>
          <w:sz w:val="24"/>
          <w:szCs w:val="24"/>
        </w:rPr>
      </w:pPr>
      <w:bookmarkStart w:id="4" w:name="_Toc110670260"/>
      <w:r w:rsidRPr="00024E92">
        <w:rPr>
          <w:rFonts w:ascii="Times New Roman" w:hAnsi="Times New Roman" w:cs="Times New Roman"/>
          <w:sz w:val="24"/>
          <w:szCs w:val="24"/>
        </w:rPr>
        <w:lastRenderedPageBreak/>
        <w:t>e</w:t>
      </w:r>
      <w:r w:rsidR="00C32AB0" w:rsidRPr="00024E92">
        <w:rPr>
          <w:rFonts w:ascii="Times New Roman" w:hAnsi="Times New Roman" w:cs="Times New Roman"/>
          <w:sz w:val="24"/>
          <w:szCs w:val="24"/>
        </w:rPr>
        <w:t xml:space="preserve">Table </w:t>
      </w:r>
      <w:r w:rsidR="00B1523A">
        <w:rPr>
          <w:rFonts w:ascii="Times New Roman" w:hAnsi="Times New Roman" w:cs="Times New Roman"/>
          <w:sz w:val="24"/>
          <w:szCs w:val="24"/>
        </w:rPr>
        <w:t>5</w:t>
      </w:r>
      <w:r w:rsidR="009F052F" w:rsidRPr="00024E92">
        <w:rPr>
          <w:rFonts w:ascii="Times New Roman" w:hAnsi="Times New Roman" w:cs="Times New Roman"/>
          <w:sz w:val="24"/>
          <w:szCs w:val="24"/>
        </w:rPr>
        <w:t>. Comparisons of the fit of consistency and inconsistency models.</w:t>
      </w:r>
      <w:bookmarkEnd w:id="4"/>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9"/>
        <w:gridCol w:w="2615"/>
        <w:gridCol w:w="2286"/>
        <w:gridCol w:w="1758"/>
        <w:gridCol w:w="2575"/>
        <w:gridCol w:w="2251"/>
        <w:gridCol w:w="1756"/>
      </w:tblGrid>
      <w:tr w:rsidR="009F052F" w:rsidRPr="00024E92" w14:paraId="081CFC4F" w14:textId="77777777" w:rsidTr="0080415F">
        <w:trPr>
          <w:trHeight w:val="447"/>
        </w:trPr>
        <w:tc>
          <w:tcPr>
            <w:tcW w:w="1709" w:type="dxa"/>
            <w:vMerge w:val="restart"/>
            <w:tcBorders>
              <w:top w:val="single" w:sz="4" w:space="0" w:color="auto"/>
            </w:tcBorders>
            <w:noWrap/>
            <w:hideMark/>
          </w:tcPr>
          <w:p w14:paraId="2C129E31"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Indicator</w:t>
            </w:r>
          </w:p>
        </w:tc>
        <w:tc>
          <w:tcPr>
            <w:tcW w:w="6659" w:type="dxa"/>
            <w:gridSpan w:val="3"/>
            <w:tcBorders>
              <w:top w:val="single" w:sz="4" w:space="0" w:color="auto"/>
            </w:tcBorders>
            <w:noWrap/>
            <w:hideMark/>
          </w:tcPr>
          <w:p w14:paraId="614B8E46"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Consistency model</w:t>
            </w:r>
          </w:p>
        </w:tc>
        <w:tc>
          <w:tcPr>
            <w:tcW w:w="6582" w:type="dxa"/>
            <w:gridSpan w:val="3"/>
            <w:tcBorders>
              <w:top w:val="single" w:sz="4" w:space="0" w:color="auto"/>
            </w:tcBorders>
            <w:noWrap/>
            <w:hideMark/>
          </w:tcPr>
          <w:p w14:paraId="2A9DF06B"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Inconsistency model</w:t>
            </w:r>
          </w:p>
        </w:tc>
      </w:tr>
      <w:tr w:rsidR="009F052F" w:rsidRPr="00024E92" w14:paraId="15291D3A" w14:textId="77777777" w:rsidTr="0080415F">
        <w:trPr>
          <w:trHeight w:val="447"/>
        </w:trPr>
        <w:tc>
          <w:tcPr>
            <w:tcW w:w="1709" w:type="dxa"/>
            <w:vMerge/>
            <w:tcBorders>
              <w:bottom w:val="single" w:sz="4" w:space="0" w:color="auto"/>
            </w:tcBorders>
            <w:hideMark/>
          </w:tcPr>
          <w:p w14:paraId="5B082875" w14:textId="77777777" w:rsidR="009F052F" w:rsidRPr="00024E92" w:rsidRDefault="009F052F" w:rsidP="00CC1E22">
            <w:pPr>
              <w:rPr>
                <w:rFonts w:ascii="Times New Roman" w:hAnsi="Times New Roman" w:cs="Times New Roman"/>
                <w:sz w:val="20"/>
                <w:szCs w:val="20"/>
              </w:rPr>
            </w:pPr>
          </w:p>
        </w:tc>
        <w:tc>
          <w:tcPr>
            <w:tcW w:w="2615" w:type="dxa"/>
            <w:tcBorders>
              <w:bottom w:val="single" w:sz="4" w:space="0" w:color="auto"/>
            </w:tcBorders>
            <w:noWrap/>
            <w:hideMark/>
          </w:tcPr>
          <w:p w14:paraId="6304EE76"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Dbar</w:t>
            </w:r>
          </w:p>
        </w:tc>
        <w:tc>
          <w:tcPr>
            <w:tcW w:w="2286" w:type="dxa"/>
            <w:tcBorders>
              <w:bottom w:val="single" w:sz="4" w:space="0" w:color="auto"/>
            </w:tcBorders>
            <w:noWrap/>
            <w:hideMark/>
          </w:tcPr>
          <w:p w14:paraId="4F3D1C87"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pD</w:t>
            </w:r>
          </w:p>
        </w:tc>
        <w:tc>
          <w:tcPr>
            <w:tcW w:w="1756" w:type="dxa"/>
            <w:tcBorders>
              <w:bottom w:val="single" w:sz="4" w:space="0" w:color="auto"/>
            </w:tcBorders>
            <w:noWrap/>
            <w:hideMark/>
          </w:tcPr>
          <w:p w14:paraId="767C43F3"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DIC</w:t>
            </w:r>
          </w:p>
        </w:tc>
        <w:tc>
          <w:tcPr>
            <w:tcW w:w="2575" w:type="dxa"/>
            <w:tcBorders>
              <w:bottom w:val="single" w:sz="4" w:space="0" w:color="auto"/>
            </w:tcBorders>
            <w:noWrap/>
            <w:hideMark/>
          </w:tcPr>
          <w:p w14:paraId="1847CA79"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Dbar</w:t>
            </w:r>
          </w:p>
        </w:tc>
        <w:tc>
          <w:tcPr>
            <w:tcW w:w="2251" w:type="dxa"/>
            <w:tcBorders>
              <w:bottom w:val="single" w:sz="4" w:space="0" w:color="auto"/>
            </w:tcBorders>
            <w:noWrap/>
            <w:hideMark/>
          </w:tcPr>
          <w:p w14:paraId="152F4DEA"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pD</w:t>
            </w:r>
          </w:p>
        </w:tc>
        <w:tc>
          <w:tcPr>
            <w:tcW w:w="1755" w:type="dxa"/>
            <w:tcBorders>
              <w:bottom w:val="single" w:sz="4" w:space="0" w:color="auto"/>
            </w:tcBorders>
            <w:noWrap/>
            <w:hideMark/>
          </w:tcPr>
          <w:p w14:paraId="52CCC833"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DIC</w:t>
            </w:r>
          </w:p>
        </w:tc>
      </w:tr>
      <w:tr w:rsidR="009F052F" w:rsidRPr="00024E92" w14:paraId="11B3B236" w14:textId="77777777" w:rsidTr="0080415F">
        <w:trPr>
          <w:trHeight w:val="447"/>
        </w:trPr>
        <w:tc>
          <w:tcPr>
            <w:tcW w:w="1709" w:type="dxa"/>
            <w:vMerge w:val="restart"/>
            <w:tcBorders>
              <w:top w:val="single" w:sz="4" w:space="0" w:color="auto"/>
            </w:tcBorders>
            <w:noWrap/>
            <w:hideMark/>
          </w:tcPr>
          <w:p w14:paraId="65530599"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Se</w:t>
            </w:r>
          </w:p>
        </w:tc>
        <w:tc>
          <w:tcPr>
            <w:tcW w:w="2615" w:type="dxa"/>
            <w:tcBorders>
              <w:top w:val="single" w:sz="4" w:space="0" w:color="auto"/>
            </w:tcBorders>
            <w:noWrap/>
            <w:hideMark/>
          </w:tcPr>
          <w:p w14:paraId="3D0A9C05"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39.35045</w:t>
            </w:r>
          </w:p>
        </w:tc>
        <w:tc>
          <w:tcPr>
            <w:tcW w:w="2286" w:type="dxa"/>
            <w:tcBorders>
              <w:top w:val="single" w:sz="4" w:space="0" w:color="auto"/>
            </w:tcBorders>
            <w:noWrap/>
            <w:hideMark/>
          </w:tcPr>
          <w:p w14:paraId="5B1032B2"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30.25927</w:t>
            </w:r>
          </w:p>
        </w:tc>
        <w:tc>
          <w:tcPr>
            <w:tcW w:w="1756" w:type="dxa"/>
            <w:tcBorders>
              <w:top w:val="single" w:sz="4" w:space="0" w:color="auto"/>
            </w:tcBorders>
            <w:noWrap/>
            <w:hideMark/>
          </w:tcPr>
          <w:p w14:paraId="1775D06D"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69.60971</w:t>
            </w:r>
          </w:p>
        </w:tc>
        <w:tc>
          <w:tcPr>
            <w:tcW w:w="2575" w:type="dxa"/>
            <w:tcBorders>
              <w:top w:val="single" w:sz="4" w:space="0" w:color="auto"/>
            </w:tcBorders>
            <w:noWrap/>
            <w:hideMark/>
          </w:tcPr>
          <w:p w14:paraId="1DC99F72"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39.42736</w:t>
            </w:r>
          </w:p>
        </w:tc>
        <w:tc>
          <w:tcPr>
            <w:tcW w:w="2251" w:type="dxa"/>
            <w:tcBorders>
              <w:top w:val="single" w:sz="4" w:space="0" w:color="auto"/>
            </w:tcBorders>
            <w:noWrap/>
            <w:hideMark/>
          </w:tcPr>
          <w:p w14:paraId="5AF69495"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30.24156</w:t>
            </w:r>
          </w:p>
        </w:tc>
        <w:tc>
          <w:tcPr>
            <w:tcW w:w="1755" w:type="dxa"/>
            <w:tcBorders>
              <w:top w:val="single" w:sz="4" w:space="0" w:color="auto"/>
            </w:tcBorders>
            <w:noWrap/>
            <w:hideMark/>
          </w:tcPr>
          <w:p w14:paraId="40AEEC80"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69.66892</w:t>
            </w:r>
          </w:p>
        </w:tc>
      </w:tr>
      <w:tr w:rsidR="009F052F" w:rsidRPr="00024E92" w14:paraId="04A2E471" w14:textId="77777777" w:rsidTr="0080415F">
        <w:trPr>
          <w:trHeight w:val="447"/>
        </w:trPr>
        <w:tc>
          <w:tcPr>
            <w:tcW w:w="1709" w:type="dxa"/>
            <w:vMerge/>
            <w:hideMark/>
          </w:tcPr>
          <w:p w14:paraId="35C86E93" w14:textId="77777777" w:rsidR="009F052F" w:rsidRPr="00024E92" w:rsidRDefault="009F052F" w:rsidP="00CC1E22">
            <w:pPr>
              <w:rPr>
                <w:rFonts w:ascii="Times New Roman" w:hAnsi="Times New Roman" w:cs="Times New Roman"/>
                <w:sz w:val="20"/>
                <w:szCs w:val="20"/>
              </w:rPr>
            </w:pPr>
          </w:p>
        </w:tc>
        <w:tc>
          <w:tcPr>
            <w:tcW w:w="2615" w:type="dxa"/>
            <w:noWrap/>
            <w:hideMark/>
          </w:tcPr>
          <w:p w14:paraId="6546D6A4"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37data points,</w:t>
            </w:r>
          </w:p>
        </w:tc>
        <w:tc>
          <w:tcPr>
            <w:tcW w:w="2286" w:type="dxa"/>
            <w:noWrap/>
            <w:hideMark/>
          </w:tcPr>
          <w:p w14:paraId="69A5383A"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ratio 1.064,</w:t>
            </w:r>
          </w:p>
        </w:tc>
        <w:tc>
          <w:tcPr>
            <w:tcW w:w="1756" w:type="dxa"/>
            <w:noWrap/>
            <w:hideMark/>
          </w:tcPr>
          <w:p w14:paraId="026B036F"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I^2=0.09</w:t>
            </w:r>
          </w:p>
        </w:tc>
        <w:tc>
          <w:tcPr>
            <w:tcW w:w="2575" w:type="dxa"/>
            <w:noWrap/>
            <w:hideMark/>
          </w:tcPr>
          <w:p w14:paraId="5E6F5E30"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37data points,</w:t>
            </w:r>
          </w:p>
        </w:tc>
        <w:tc>
          <w:tcPr>
            <w:tcW w:w="2251" w:type="dxa"/>
            <w:noWrap/>
            <w:hideMark/>
          </w:tcPr>
          <w:p w14:paraId="717D3F5D"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ratio 1.066,</w:t>
            </w:r>
          </w:p>
        </w:tc>
        <w:tc>
          <w:tcPr>
            <w:tcW w:w="1755" w:type="dxa"/>
            <w:noWrap/>
            <w:hideMark/>
          </w:tcPr>
          <w:p w14:paraId="6CF4C127"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I^2=0.09</w:t>
            </w:r>
          </w:p>
        </w:tc>
      </w:tr>
      <w:tr w:rsidR="009F052F" w:rsidRPr="00024E92" w14:paraId="763BAC30" w14:textId="77777777" w:rsidTr="0080415F">
        <w:trPr>
          <w:trHeight w:val="447"/>
        </w:trPr>
        <w:tc>
          <w:tcPr>
            <w:tcW w:w="1709" w:type="dxa"/>
            <w:vMerge w:val="restart"/>
            <w:noWrap/>
            <w:hideMark/>
          </w:tcPr>
          <w:p w14:paraId="78226C7C"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Sp</w:t>
            </w:r>
          </w:p>
        </w:tc>
        <w:tc>
          <w:tcPr>
            <w:tcW w:w="2615" w:type="dxa"/>
            <w:noWrap/>
            <w:hideMark/>
          </w:tcPr>
          <w:p w14:paraId="5BA8BC0B"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39.35975</w:t>
            </w:r>
          </w:p>
        </w:tc>
        <w:tc>
          <w:tcPr>
            <w:tcW w:w="2286" w:type="dxa"/>
            <w:noWrap/>
            <w:hideMark/>
          </w:tcPr>
          <w:p w14:paraId="7342DA85"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30.27694</w:t>
            </w:r>
          </w:p>
        </w:tc>
        <w:tc>
          <w:tcPr>
            <w:tcW w:w="1756" w:type="dxa"/>
            <w:noWrap/>
            <w:hideMark/>
          </w:tcPr>
          <w:p w14:paraId="66C60910"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69.63669</w:t>
            </w:r>
          </w:p>
        </w:tc>
        <w:tc>
          <w:tcPr>
            <w:tcW w:w="2575" w:type="dxa"/>
            <w:noWrap/>
            <w:hideMark/>
          </w:tcPr>
          <w:p w14:paraId="5656A89E"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35.87886</w:t>
            </w:r>
          </w:p>
        </w:tc>
        <w:tc>
          <w:tcPr>
            <w:tcW w:w="2251" w:type="dxa"/>
            <w:noWrap/>
            <w:hideMark/>
          </w:tcPr>
          <w:p w14:paraId="558F8E43"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32.35331</w:t>
            </w:r>
          </w:p>
        </w:tc>
        <w:tc>
          <w:tcPr>
            <w:tcW w:w="1755" w:type="dxa"/>
            <w:noWrap/>
            <w:hideMark/>
          </w:tcPr>
          <w:p w14:paraId="7F518A82"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68.23217</w:t>
            </w:r>
          </w:p>
        </w:tc>
      </w:tr>
      <w:tr w:rsidR="009F052F" w:rsidRPr="00024E92" w14:paraId="5E2D2CEE" w14:textId="77777777" w:rsidTr="0080415F">
        <w:trPr>
          <w:trHeight w:val="447"/>
        </w:trPr>
        <w:tc>
          <w:tcPr>
            <w:tcW w:w="1709" w:type="dxa"/>
            <w:vMerge/>
            <w:hideMark/>
          </w:tcPr>
          <w:p w14:paraId="6A499D27" w14:textId="77777777" w:rsidR="009F052F" w:rsidRPr="00024E92" w:rsidRDefault="009F052F" w:rsidP="00CC1E22">
            <w:pPr>
              <w:rPr>
                <w:rFonts w:ascii="Times New Roman" w:hAnsi="Times New Roman" w:cs="Times New Roman"/>
                <w:sz w:val="20"/>
                <w:szCs w:val="20"/>
              </w:rPr>
            </w:pPr>
          </w:p>
        </w:tc>
        <w:tc>
          <w:tcPr>
            <w:tcW w:w="2615" w:type="dxa"/>
            <w:noWrap/>
            <w:hideMark/>
          </w:tcPr>
          <w:p w14:paraId="251EDAC7"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37data points,</w:t>
            </w:r>
          </w:p>
        </w:tc>
        <w:tc>
          <w:tcPr>
            <w:tcW w:w="2286" w:type="dxa"/>
            <w:noWrap/>
            <w:hideMark/>
          </w:tcPr>
          <w:p w14:paraId="2BBBD691"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ratio 1.064,</w:t>
            </w:r>
          </w:p>
        </w:tc>
        <w:tc>
          <w:tcPr>
            <w:tcW w:w="1756" w:type="dxa"/>
            <w:noWrap/>
            <w:hideMark/>
          </w:tcPr>
          <w:p w14:paraId="60233D15"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I^2=0.09</w:t>
            </w:r>
          </w:p>
        </w:tc>
        <w:tc>
          <w:tcPr>
            <w:tcW w:w="2575" w:type="dxa"/>
            <w:noWrap/>
            <w:hideMark/>
          </w:tcPr>
          <w:p w14:paraId="42EB489D"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37data points,</w:t>
            </w:r>
          </w:p>
        </w:tc>
        <w:tc>
          <w:tcPr>
            <w:tcW w:w="2251" w:type="dxa"/>
            <w:noWrap/>
            <w:hideMark/>
          </w:tcPr>
          <w:p w14:paraId="574D7DC9"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ratio 0.9697,</w:t>
            </w:r>
          </w:p>
        </w:tc>
        <w:tc>
          <w:tcPr>
            <w:tcW w:w="1755" w:type="dxa"/>
            <w:noWrap/>
            <w:hideMark/>
          </w:tcPr>
          <w:p w14:paraId="52DF5E30"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I^2=0</w:t>
            </w:r>
          </w:p>
        </w:tc>
      </w:tr>
      <w:tr w:rsidR="009F052F" w:rsidRPr="00024E92" w14:paraId="7FAD99CD" w14:textId="77777777" w:rsidTr="0080415F">
        <w:trPr>
          <w:trHeight w:val="447"/>
        </w:trPr>
        <w:tc>
          <w:tcPr>
            <w:tcW w:w="1709" w:type="dxa"/>
            <w:vMerge w:val="restart"/>
            <w:noWrap/>
            <w:hideMark/>
          </w:tcPr>
          <w:p w14:paraId="062189F8"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PPV</w:t>
            </w:r>
          </w:p>
        </w:tc>
        <w:tc>
          <w:tcPr>
            <w:tcW w:w="2615" w:type="dxa"/>
            <w:noWrap/>
            <w:hideMark/>
          </w:tcPr>
          <w:p w14:paraId="4FB6AAF6"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39.27806</w:t>
            </w:r>
          </w:p>
        </w:tc>
        <w:tc>
          <w:tcPr>
            <w:tcW w:w="2286" w:type="dxa"/>
            <w:noWrap/>
            <w:hideMark/>
          </w:tcPr>
          <w:p w14:paraId="2DC97E3A"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24.09911</w:t>
            </w:r>
          </w:p>
        </w:tc>
        <w:tc>
          <w:tcPr>
            <w:tcW w:w="1756" w:type="dxa"/>
            <w:noWrap/>
            <w:hideMark/>
          </w:tcPr>
          <w:p w14:paraId="25FC4F43"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63.37717</w:t>
            </w:r>
          </w:p>
        </w:tc>
        <w:tc>
          <w:tcPr>
            <w:tcW w:w="2575" w:type="dxa"/>
            <w:noWrap/>
            <w:hideMark/>
          </w:tcPr>
          <w:p w14:paraId="5B798F29"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38.80856</w:t>
            </w:r>
          </w:p>
        </w:tc>
        <w:tc>
          <w:tcPr>
            <w:tcW w:w="2251" w:type="dxa"/>
            <w:noWrap/>
            <w:hideMark/>
          </w:tcPr>
          <w:p w14:paraId="6175FF38"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24.30298</w:t>
            </w:r>
          </w:p>
        </w:tc>
        <w:tc>
          <w:tcPr>
            <w:tcW w:w="1755" w:type="dxa"/>
            <w:noWrap/>
            <w:hideMark/>
          </w:tcPr>
          <w:p w14:paraId="06CCF3B2"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63.11155</w:t>
            </w:r>
          </w:p>
        </w:tc>
      </w:tr>
      <w:tr w:rsidR="009F052F" w:rsidRPr="00024E92" w14:paraId="463659EC" w14:textId="77777777" w:rsidTr="0080415F">
        <w:trPr>
          <w:trHeight w:val="447"/>
        </w:trPr>
        <w:tc>
          <w:tcPr>
            <w:tcW w:w="1709" w:type="dxa"/>
            <w:vMerge/>
            <w:hideMark/>
          </w:tcPr>
          <w:p w14:paraId="41F238C5" w14:textId="77777777" w:rsidR="009F052F" w:rsidRPr="00024E92" w:rsidRDefault="009F052F" w:rsidP="00CC1E22">
            <w:pPr>
              <w:rPr>
                <w:rFonts w:ascii="Times New Roman" w:hAnsi="Times New Roman" w:cs="Times New Roman"/>
                <w:sz w:val="20"/>
                <w:szCs w:val="20"/>
              </w:rPr>
            </w:pPr>
          </w:p>
        </w:tc>
        <w:tc>
          <w:tcPr>
            <w:tcW w:w="2615" w:type="dxa"/>
            <w:noWrap/>
            <w:hideMark/>
          </w:tcPr>
          <w:p w14:paraId="0478BB9B"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37data points,</w:t>
            </w:r>
          </w:p>
        </w:tc>
        <w:tc>
          <w:tcPr>
            <w:tcW w:w="2286" w:type="dxa"/>
            <w:noWrap/>
            <w:hideMark/>
          </w:tcPr>
          <w:p w14:paraId="26C1DB36"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ratio 1.062,</w:t>
            </w:r>
          </w:p>
        </w:tc>
        <w:tc>
          <w:tcPr>
            <w:tcW w:w="1756" w:type="dxa"/>
            <w:noWrap/>
            <w:hideMark/>
          </w:tcPr>
          <w:p w14:paraId="76037F67"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I^2=0.08</w:t>
            </w:r>
          </w:p>
        </w:tc>
        <w:tc>
          <w:tcPr>
            <w:tcW w:w="2575" w:type="dxa"/>
            <w:noWrap/>
            <w:hideMark/>
          </w:tcPr>
          <w:p w14:paraId="7F3B9BFC"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37data points,</w:t>
            </w:r>
          </w:p>
        </w:tc>
        <w:tc>
          <w:tcPr>
            <w:tcW w:w="2251" w:type="dxa"/>
            <w:noWrap/>
            <w:hideMark/>
          </w:tcPr>
          <w:p w14:paraId="2CDBFF45"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ratio 1.049,</w:t>
            </w:r>
          </w:p>
        </w:tc>
        <w:tc>
          <w:tcPr>
            <w:tcW w:w="1755" w:type="dxa"/>
            <w:noWrap/>
            <w:hideMark/>
          </w:tcPr>
          <w:p w14:paraId="0EDCC320"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I^2=0.07</w:t>
            </w:r>
          </w:p>
        </w:tc>
      </w:tr>
      <w:tr w:rsidR="009F052F" w:rsidRPr="00024E92" w14:paraId="13380D7A" w14:textId="77777777" w:rsidTr="0080415F">
        <w:trPr>
          <w:trHeight w:val="447"/>
        </w:trPr>
        <w:tc>
          <w:tcPr>
            <w:tcW w:w="1709" w:type="dxa"/>
            <w:vMerge w:val="restart"/>
            <w:noWrap/>
            <w:hideMark/>
          </w:tcPr>
          <w:p w14:paraId="2E248E86"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NPV</w:t>
            </w:r>
          </w:p>
        </w:tc>
        <w:tc>
          <w:tcPr>
            <w:tcW w:w="2615" w:type="dxa"/>
            <w:noWrap/>
            <w:hideMark/>
          </w:tcPr>
          <w:p w14:paraId="4B7C71B6"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33.36987</w:t>
            </w:r>
          </w:p>
        </w:tc>
        <w:tc>
          <w:tcPr>
            <w:tcW w:w="2286" w:type="dxa"/>
            <w:noWrap/>
            <w:hideMark/>
          </w:tcPr>
          <w:p w14:paraId="00233474"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18.79965</w:t>
            </w:r>
          </w:p>
        </w:tc>
        <w:tc>
          <w:tcPr>
            <w:tcW w:w="1756" w:type="dxa"/>
            <w:noWrap/>
            <w:hideMark/>
          </w:tcPr>
          <w:p w14:paraId="619FF7BE"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52.16952</w:t>
            </w:r>
          </w:p>
        </w:tc>
        <w:tc>
          <w:tcPr>
            <w:tcW w:w="2575" w:type="dxa"/>
            <w:noWrap/>
            <w:hideMark/>
          </w:tcPr>
          <w:p w14:paraId="50F0174E"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33.9374</w:t>
            </w:r>
          </w:p>
        </w:tc>
        <w:tc>
          <w:tcPr>
            <w:tcW w:w="2251" w:type="dxa"/>
            <w:noWrap/>
            <w:hideMark/>
          </w:tcPr>
          <w:p w14:paraId="25BAE70D"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19.06443</w:t>
            </w:r>
          </w:p>
        </w:tc>
        <w:tc>
          <w:tcPr>
            <w:tcW w:w="1755" w:type="dxa"/>
            <w:noWrap/>
            <w:hideMark/>
          </w:tcPr>
          <w:p w14:paraId="0E3E9DCA"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53.00183</w:t>
            </w:r>
          </w:p>
        </w:tc>
      </w:tr>
      <w:tr w:rsidR="009F052F" w:rsidRPr="00024E92" w14:paraId="4F90B272" w14:textId="77777777" w:rsidTr="0080415F">
        <w:trPr>
          <w:trHeight w:val="447"/>
        </w:trPr>
        <w:tc>
          <w:tcPr>
            <w:tcW w:w="1709" w:type="dxa"/>
            <w:vMerge/>
            <w:hideMark/>
          </w:tcPr>
          <w:p w14:paraId="6869B28C" w14:textId="77777777" w:rsidR="009F052F" w:rsidRPr="00024E92" w:rsidRDefault="009F052F" w:rsidP="00CC1E22">
            <w:pPr>
              <w:rPr>
                <w:rFonts w:ascii="Times New Roman" w:hAnsi="Times New Roman" w:cs="Times New Roman"/>
                <w:sz w:val="20"/>
                <w:szCs w:val="20"/>
              </w:rPr>
            </w:pPr>
          </w:p>
        </w:tc>
        <w:tc>
          <w:tcPr>
            <w:tcW w:w="2615" w:type="dxa"/>
            <w:noWrap/>
            <w:hideMark/>
          </w:tcPr>
          <w:p w14:paraId="39F38BA9"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37data points,</w:t>
            </w:r>
          </w:p>
        </w:tc>
        <w:tc>
          <w:tcPr>
            <w:tcW w:w="2286" w:type="dxa"/>
            <w:noWrap/>
            <w:hideMark/>
          </w:tcPr>
          <w:p w14:paraId="4F41B453"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ratio 0.9019,</w:t>
            </w:r>
          </w:p>
        </w:tc>
        <w:tc>
          <w:tcPr>
            <w:tcW w:w="1756" w:type="dxa"/>
            <w:noWrap/>
            <w:hideMark/>
          </w:tcPr>
          <w:p w14:paraId="26AFBD81"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I^2=0</w:t>
            </w:r>
          </w:p>
        </w:tc>
        <w:tc>
          <w:tcPr>
            <w:tcW w:w="2575" w:type="dxa"/>
            <w:noWrap/>
            <w:hideMark/>
          </w:tcPr>
          <w:p w14:paraId="3F05C02D"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37data points,</w:t>
            </w:r>
          </w:p>
        </w:tc>
        <w:tc>
          <w:tcPr>
            <w:tcW w:w="2251" w:type="dxa"/>
            <w:noWrap/>
            <w:hideMark/>
          </w:tcPr>
          <w:p w14:paraId="5AAA4EAB"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ratio 0.9172,</w:t>
            </w:r>
          </w:p>
        </w:tc>
        <w:tc>
          <w:tcPr>
            <w:tcW w:w="1755" w:type="dxa"/>
            <w:noWrap/>
            <w:hideMark/>
          </w:tcPr>
          <w:p w14:paraId="5298EB88"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I^2=0</w:t>
            </w:r>
          </w:p>
        </w:tc>
      </w:tr>
      <w:tr w:rsidR="009F052F" w:rsidRPr="00024E92" w14:paraId="6CC20CFE" w14:textId="77777777" w:rsidTr="0080415F">
        <w:trPr>
          <w:trHeight w:val="447"/>
        </w:trPr>
        <w:tc>
          <w:tcPr>
            <w:tcW w:w="1709" w:type="dxa"/>
            <w:vMerge w:val="restart"/>
            <w:noWrap/>
            <w:hideMark/>
          </w:tcPr>
          <w:p w14:paraId="7D1AAAC8"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DAR</w:t>
            </w:r>
          </w:p>
        </w:tc>
        <w:tc>
          <w:tcPr>
            <w:tcW w:w="2615" w:type="dxa"/>
            <w:noWrap/>
            <w:hideMark/>
          </w:tcPr>
          <w:p w14:paraId="0316C607"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38.05782</w:t>
            </w:r>
          </w:p>
        </w:tc>
        <w:tc>
          <w:tcPr>
            <w:tcW w:w="2286" w:type="dxa"/>
            <w:noWrap/>
            <w:hideMark/>
          </w:tcPr>
          <w:p w14:paraId="1BB7A854"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31.64424</w:t>
            </w:r>
          </w:p>
        </w:tc>
        <w:tc>
          <w:tcPr>
            <w:tcW w:w="1756" w:type="dxa"/>
            <w:noWrap/>
            <w:hideMark/>
          </w:tcPr>
          <w:p w14:paraId="6FC15151"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69.70206</w:t>
            </w:r>
          </w:p>
        </w:tc>
        <w:tc>
          <w:tcPr>
            <w:tcW w:w="2575" w:type="dxa"/>
            <w:noWrap/>
            <w:hideMark/>
          </w:tcPr>
          <w:p w14:paraId="6659871C"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37.90968</w:t>
            </w:r>
          </w:p>
        </w:tc>
        <w:tc>
          <w:tcPr>
            <w:tcW w:w="2251" w:type="dxa"/>
            <w:noWrap/>
            <w:hideMark/>
          </w:tcPr>
          <w:p w14:paraId="13A13296"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31.59902</w:t>
            </w:r>
          </w:p>
        </w:tc>
        <w:tc>
          <w:tcPr>
            <w:tcW w:w="1755" w:type="dxa"/>
            <w:noWrap/>
            <w:hideMark/>
          </w:tcPr>
          <w:p w14:paraId="2A1E702C"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69.50871</w:t>
            </w:r>
          </w:p>
        </w:tc>
      </w:tr>
      <w:tr w:rsidR="009F052F" w:rsidRPr="00024E92" w14:paraId="438BC93C" w14:textId="77777777" w:rsidTr="0080415F">
        <w:trPr>
          <w:trHeight w:val="447"/>
        </w:trPr>
        <w:tc>
          <w:tcPr>
            <w:tcW w:w="1709" w:type="dxa"/>
            <w:vMerge/>
            <w:tcBorders>
              <w:bottom w:val="single" w:sz="4" w:space="0" w:color="auto"/>
            </w:tcBorders>
            <w:hideMark/>
          </w:tcPr>
          <w:p w14:paraId="6B795146" w14:textId="77777777" w:rsidR="009F052F" w:rsidRPr="00024E92" w:rsidRDefault="009F052F" w:rsidP="00CC1E22">
            <w:pPr>
              <w:rPr>
                <w:rFonts w:ascii="Times New Roman" w:hAnsi="Times New Roman" w:cs="Times New Roman"/>
                <w:sz w:val="20"/>
                <w:szCs w:val="20"/>
              </w:rPr>
            </w:pPr>
          </w:p>
        </w:tc>
        <w:tc>
          <w:tcPr>
            <w:tcW w:w="2615" w:type="dxa"/>
            <w:tcBorders>
              <w:bottom w:val="single" w:sz="4" w:space="0" w:color="auto"/>
            </w:tcBorders>
            <w:noWrap/>
            <w:hideMark/>
          </w:tcPr>
          <w:p w14:paraId="282FE4F0"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37data points,</w:t>
            </w:r>
          </w:p>
        </w:tc>
        <w:tc>
          <w:tcPr>
            <w:tcW w:w="2286" w:type="dxa"/>
            <w:tcBorders>
              <w:bottom w:val="single" w:sz="4" w:space="0" w:color="auto"/>
            </w:tcBorders>
            <w:noWrap/>
            <w:hideMark/>
          </w:tcPr>
          <w:p w14:paraId="506EA46D"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ratio 1.029,</w:t>
            </w:r>
          </w:p>
        </w:tc>
        <w:tc>
          <w:tcPr>
            <w:tcW w:w="1756" w:type="dxa"/>
            <w:tcBorders>
              <w:bottom w:val="single" w:sz="4" w:space="0" w:color="auto"/>
            </w:tcBorders>
            <w:noWrap/>
            <w:hideMark/>
          </w:tcPr>
          <w:p w14:paraId="3FA6D040"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I^2=0.05</w:t>
            </w:r>
          </w:p>
        </w:tc>
        <w:tc>
          <w:tcPr>
            <w:tcW w:w="2575" w:type="dxa"/>
            <w:tcBorders>
              <w:bottom w:val="single" w:sz="4" w:space="0" w:color="auto"/>
            </w:tcBorders>
            <w:noWrap/>
            <w:hideMark/>
          </w:tcPr>
          <w:p w14:paraId="7D8FFB3E"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37data points,</w:t>
            </w:r>
          </w:p>
        </w:tc>
        <w:tc>
          <w:tcPr>
            <w:tcW w:w="2251" w:type="dxa"/>
            <w:tcBorders>
              <w:bottom w:val="single" w:sz="4" w:space="0" w:color="auto"/>
            </w:tcBorders>
            <w:noWrap/>
            <w:hideMark/>
          </w:tcPr>
          <w:p w14:paraId="17A66B1E"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ratio 1.025,</w:t>
            </w:r>
          </w:p>
        </w:tc>
        <w:tc>
          <w:tcPr>
            <w:tcW w:w="1755" w:type="dxa"/>
            <w:tcBorders>
              <w:bottom w:val="single" w:sz="4" w:space="0" w:color="auto"/>
            </w:tcBorders>
            <w:noWrap/>
            <w:hideMark/>
          </w:tcPr>
          <w:p w14:paraId="66681F75" w14:textId="77777777" w:rsidR="009F052F" w:rsidRPr="00024E92" w:rsidRDefault="009F052F" w:rsidP="00CC1E22">
            <w:pPr>
              <w:rPr>
                <w:rFonts w:ascii="Times New Roman" w:hAnsi="Times New Roman" w:cs="Times New Roman"/>
                <w:sz w:val="20"/>
                <w:szCs w:val="20"/>
              </w:rPr>
            </w:pPr>
            <w:r w:rsidRPr="00024E92">
              <w:rPr>
                <w:rFonts w:ascii="Times New Roman" w:hAnsi="Times New Roman" w:cs="Times New Roman"/>
                <w:sz w:val="20"/>
                <w:szCs w:val="20"/>
              </w:rPr>
              <w:t>I^2=0.05</w:t>
            </w:r>
          </w:p>
        </w:tc>
      </w:tr>
    </w:tbl>
    <w:p w14:paraId="64B3D4B1" w14:textId="77777777" w:rsidR="009F052F" w:rsidRPr="00024E92" w:rsidRDefault="009F052F" w:rsidP="009F052F">
      <w:pPr>
        <w:rPr>
          <w:rFonts w:ascii="Times New Roman" w:hAnsi="Times New Roman" w:cs="Times New Roman"/>
          <w:sz w:val="24"/>
          <w:szCs w:val="24"/>
        </w:rPr>
      </w:pPr>
    </w:p>
    <w:p w14:paraId="61F37898" w14:textId="77777777" w:rsidR="009F052F" w:rsidRPr="00024E92" w:rsidRDefault="009F052F" w:rsidP="009F052F">
      <w:pPr>
        <w:rPr>
          <w:rFonts w:ascii="Times New Roman" w:hAnsi="Times New Roman" w:cs="Times New Roman"/>
          <w:sz w:val="16"/>
          <w:szCs w:val="16"/>
        </w:rPr>
      </w:pPr>
      <w:r w:rsidRPr="00024E92">
        <w:rPr>
          <w:rFonts w:ascii="Times New Roman" w:hAnsi="Times New Roman" w:cs="Times New Roman"/>
          <w:sz w:val="16"/>
          <w:szCs w:val="16"/>
        </w:rPr>
        <w:t>DIC: deviance information criterion</w:t>
      </w:r>
    </w:p>
    <w:p w14:paraId="54664771" w14:textId="77777777" w:rsidR="009F052F" w:rsidRPr="00024E92" w:rsidRDefault="009F052F" w:rsidP="009F052F">
      <w:pPr>
        <w:rPr>
          <w:rFonts w:ascii="Times New Roman" w:hAnsi="Times New Roman" w:cs="Times New Roman"/>
          <w:sz w:val="16"/>
          <w:szCs w:val="16"/>
        </w:rPr>
      </w:pPr>
      <w:r w:rsidRPr="00024E92">
        <w:rPr>
          <w:rFonts w:ascii="Times New Roman" w:hAnsi="Times New Roman" w:cs="Times New Roman"/>
          <w:sz w:val="16"/>
          <w:szCs w:val="16"/>
        </w:rPr>
        <w:t>Se: sensitivity; Sp: specificity; PPV: positive predictive value; NPV: negative predictive value; DAR: diagnosis accuracy rate.</w:t>
      </w:r>
    </w:p>
    <w:p w14:paraId="72CFAD4A" w14:textId="77777777" w:rsidR="009F052F" w:rsidRPr="00024E92" w:rsidRDefault="009F052F" w:rsidP="009F052F">
      <w:pPr>
        <w:rPr>
          <w:rFonts w:ascii="Times New Roman" w:hAnsi="Times New Roman" w:cs="Times New Roman"/>
          <w:sz w:val="24"/>
          <w:szCs w:val="24"/>
        </w:rPr>
      </w:pPr>
    </w:p>
    <w:p w14:paraId="2D147B73" w14:textId="6B730D84" w:rsidR="00F6718C" w:rsidRPr="00024E92" w:rsidRDefault="00F6718C">
      <w:pPr>
        <w:widowControl/>
        <w:jc w:val="left"/>
        <w:rPr>
          <w:rFonts w:ascii="Times New Roman" w:hAnsi="Times New Roman" w:cs="Times New Roman"/>
        </w:rPr>
      </w:pPr>
      <w:r w:rsidRPr="00024E92">
        <w:rPr>
          <w:rFonts w:ascii="Times New Roman" w:hAnsi="Times New Roman" w:cs="Times New Roman"/>
        </w:rPr>
        <w:br w:type="page"/>
      </w:r>
    </w:p>
    <w:p w14:paraId="2D5C74EA" w14:textId="77777777" w:rsidR="00B51D46" w:rsidRPr="00024E92" w:rsidRDefault="00B51D46" w:rsidP="005D3316">
      <w:pPr>
        <w:rPr>
          <w:rFonts w:ascii="Times New Roman" w:hAnsi="Times New Roman" w:cs="Times New Roman"/>
        </w:rPr>
        <w:sectPr w:rsidR="00B51D46" w:rsidRPr="00024E92" w:rsidSect="00B51D46">
          <w:pgSz w:w="16838" w:h="11906" w:orient="landscape"/>
          <w:pgMar w:top="720" w:right="720" w:bottom="720" w:left="720" w:header="851" w:footer="992" w:gutter="0"/>
          <w:cols w:space="425"/>
          <w:docGrid w:type="linesAndChars" w:linePitch="312"/>
        </w:sectPr>
      </w:pPr>
    </w:p>
    <w:p w14:paraId="2DB55202" w14:textId="2B0DF4FD" w:rsidR="00D37AB5" w:rsidRPr="00024E92" w:rsidRDefault="00214645" w:rsidP="002304F3">
      <w:pPr>
        <w:pStyle w:val="1"/>
        <w:spacing w:line="240" w:lineRule="auto"/>
        <w:rPr>
          <w:rFonts w:ascii="Times New Roman" w:hAnsi="Times New Roman" w:cs="Times New Roman"/>
          <w:sz w:val="24"/>
          <w:szCs w:val="24"/>
        </w:rPr>
      </w:pPr>
      <w:bookmarkStart w:id="5" w:name="_Toc110670261"/>
      <w:r w:rsidRPr="00024E92">
        <w:rPr>
          <w:rFonts w:ascii="Times New Roman" w:hAnsi="Times New Roman" w:cs="Times New Roman"/>
          <w:sz w:val="24"/>
          <w:szCs w:val="24"/>
        </w:rPr>
        <w:lastRenderedPageBreak/>
        <w:t>e</w:t>
      </w:r>
      <w:r w:rsidR="00C32AB0" w:rsidRPr="00024E92">
        <w:rPr>
          <w:rFonts w:ascii="Times New Roman" w:hAnsi="Times New Roman" w:cs="Times New Roman"/>
          <w:sz w:val="24"/>
          <w:szCs w:val="24"/>
        </w:rPr>
        <w:t xml:space="preserve">Figure </w:t>
      </w:r>
      <w:r w:rsidR="005D3316" w:rsidRPr="00024E92">
        <w:rPr>
          <w:rFonts w:ascii="Times New Roman" w:hAnsi="Times New Roman" w:cs="Times New Roman"/>
          <w:sz w:val="24"/>
          <w:szCs w:val="24"/>
        </w:rPr>
        <w:t>1. Risk of bias assessment for included studies (QUADAS-2 tool).</w:t>
      </w:r>
      <w:bookmarkEnd w:id="5"/>
    </w:p>
    <w:p w14:paraId="7A80A93F" w14:textId="648B5717" w:rsidR="003D269D" w:rsidRPr="00024E92" w:rsidRDefault="008D24DE" w:rsidP="00255239">
      <w:pPr>
        <w:rPr>
          <w:rFonts w:ascii="Times New Roman" w:hAnsi="Times New Roman" w:cs="Times New Roman"/>
        </w:rPr>
      </w:pPr>
      <w:r w:rsidRPr="00024E92">
        <w:rPr>
          <w:rFonts w:ascii="Times New Roman" w:hAnsi="Times New Roman" w:cs="Times New Roman"/>
          <w:noProof/>
        </w:rPr>
        <w:drawing>
          <wp:inline distT="0" distB="0" distL="0" distR="0" wp14:anchorId="5099047E" wp14:editId="194E2846">
            <wp:extent cx="5229225" cy="7610475"/>
            <wp:effectExtent l="0" t="0" r="9525" b="9525"/>
            <wp:docPr id="1"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5229225" cy="7610475"/>
                    </a:xfrm>
                    <a:prstGeom prst="rect">
                      <a:avLst/>
                    </a:prstGeom>
                  </pic:spPr>
                </pic:pic>
              </a:graphicData>
            </a:graphic>
          </wp:inline>
        </w:drawing>
      </w:r>
    </w:p>
    <w:p w14:paraId="07E417D5" w14:textId="28D3AE65" w:rsidR="003D269D" w:rsidRPr="00024E92" w:rsidRDefault="00214645" w:rsidP="002304F3">
      <w:pPr>
        <w:pStyle w:val="1"/>
        <w:spacing w:line="240" w:lineRule="auto"/>
        <w:rPr>
          <w:rFonts w:ascii="Times New Roman" w:hAnsi="Times New Roman" w:cs="Times New Roman"/>
          <w:sz w:val="24"/>
          <w:szCs w:val="24"/>
        </w:rPr>
      </w:pPr>
      <w:bookmarkStart w:id="6" w:name="_Toc110670262"/>
      <w:r w:rsidRPr="00024E92">
        <w:rPr>
          <w:rFonts w:ascii="Times New Roman" w:hAnsi="Times New Roman" w:cs="Times New Roman"/>
          <w:sz w:val="24"/>
          <w:szCs w:val="24"/>
        </w:rPr>
        <w:lastRenderedPageBreak/>
        <w:t>e</w:t>
      </w:r>
      <w:r w:rsidR="00C32AB0" w:rsidRPr="00024E92">
        <w:rPr>
          <w:rFonts w:ascii="Times New Roman" w:hAnsi="Times New Roman" w:cs="Times New Roman"/>
          <w:sz w:val="24"/>
          <w:szCs w:val="24"/>
        </w:rPr>
        <w:t xml:space="preserve">Figure </w:t>
      </w:r>
      <w:r w:rsidR="003D269D" w:rsidRPr="00024E92">
        <w:rPr>
          <w:rFonts w:ascii="Times New Roman" w:hAnsi="Times New Roman" w:cs="Times New Roman"/>
          <w:sz w:val="24"/>
          <w:szCs w:val="24"/>
        </w:rPr>
        <w:t>2. The forest plot of diagnostic odd ratio for diagnostic test meta-analysis.</w:t>
      </w:r>
      <w:bookmarkEnd w:id="6"/>
    </w:p>
    <w:p w14:paraId="453AA87A" w14:textId="077B2B9C" w:rsidR="003D269D" w:rsidRPr="00024E92" w:rsidRDefault="008D24DE" w:rsidP="005D3316">
      <w:pPr>
        <w:rPr>
          <w:rFonts w:ascii="Times New Roman" w:hAnsi="Times New Roman" w:cs="Times New Roman"/>
        </w:rPr>
      </w:pPr>
      <w:r w:rsidRPr="00024E92">
        <w:rPr>
          <w:rFonts w:ascii="Times New Roman" w:hAnsi="Times New Roman" w:cs="Times New Roman"/>
          <w:noProof/>
        </w:rPr>
        <w:drawing>
          <wp:inline distT="0" distB="0" distL="0" distR="0" wp14:anchorId="1B44BEC4" wp14:editId="3757166F">
            <wp:extent cx="5286375" cy="1905000"/>
            <wp:effectExtent l="0" t="0" r="9525" b="0"/>
            <wp:docPr id="2" name="图形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286375" cy="1905000"/>
                    </a:xfrm>
                    <a:prstGeom prst="rect">
                      <a:avLst/>
                    </a:prstGeom>
                  </pic:spPr>
                </pic:pic>
              </a:graphicData>
            </a:graphic>
          </wp:inline>
        </w:drawing>
      </w:r>
    </w:p>
    <w:p w14:paraId="172225F2" w14:textId="14167C79" w:rsidR="003D269D" w:rsidRPr="00024E92" w:rsidRDefault="003D269D">
      <w:pPr>
        <w:widowControl/>
        <w:jc w:val="left"/>
        <w:rPr>
          <w:rFonts w:ascii="Times New Roman" w:hAnsi="Times New Roman" w:cs="Times New Roman"/>
        </w:rPr>
      </w:pPr>
      <w:r w:rsidRPr="00024E92">
        <w:rPr>
          <w:rFonts w:ascii="Times New Roman" w:hAnsi="Times New Roman" w:cs="Times New Roman"/>
        </w:rPr>
        <w:br w:type="page"/>
      </w:r>
    </w:p>
    <w:p w14:paraId="3DB1F357" w14:textId="408EBD69" w:rsidR="003D269D" w:rsidRPr="00024E92" w:rsidRDefault="00214645" w:rsidP="002304F3">
      <w:pPr>
        <w:pStyle w:val="1"/>
        <w:spacing w:line="240" w:lineRule="auto"/>
        <w:rPr>
          <w:rFonts w:ascii="Times New Roman" w:hAnsi="Times New Roman" w:cs="Times New Roman"/>
          <w:sz w:val="24"/>
          <w:szCs w:val="24"/>
        </w:rPr>
      </w:pPr>
      <w:bookmarkStart w:id="7" w:name="_Toc110670263"/>
      <w:r w:rsidRPr="00024E92">
        <w:rPr>
          <w:rFonts w:ascii="Times New Roman" w:hAnsi="Times New Roman" w:cs="Times New Roman"/>
          <w:sz w:val="24"/>
          <w:szCs w:val="24"/>
        </w:rPr>
        <w:lastRenderedPageBreak/>
        <w:t>e</w:t>
      </w:r>
      <w:r w:rsidR="00C32AB0" w:rsidRPr="00024E92">
        <w:rPr>
          <w:rFonts w:ascii="Times New Roman" w:hAnsi="Times New Roman" w:cs="Times New Roman"/>
          <w:sz w:val="24"/>
          <w:szCs w:val="24"/>
        </w:rPr>
        <w:t xml:space="preserve">Figure </w:t>
      </w:r>
      <w:r w:rsidR="003D269D" w:rsidRPr="00024E92">
        <w:rPr>
          <w:rFonts w:ascii="Times New Roman" w:hAnsi="Times New Roman" w:cs="Times New Roman"/>
          <w:sz w:val="24"/>
          <w:szCs w:val="24"/>
        </w:rPr>
        <w:t>3. Summary receiver operating characteristic curves (sROC) of the screening indicators.</w:t>
      </w:r>
      <w:bookmarkEnd w:id="7"/>
    </w:p>
    <w:p w14:paraId="1C81A368" w14:textId="01155678" w:rsidR="003D269D" w:rsidRPr="00024E92" w:rsidRDefault="008D24DE" w:rsidP="005D3316">
      <w:pPr>
        <w:rPr>
          <w:rFonts w:ascii="Times New Roman" w:hAnsi="Times New Roman" w:cs="Times New Roman"/>
        </w:rPr>
      </w:pPr>
      <w:r w:rsidRPr="00024E92">
        <w:rPr>
          <w:rFonts w:ascii="Times New Roman" w:hAnsi="Times New Roman" w:cs="Times New Roman"/>
          <w:noProof/>
        </w:rPr>
        <w:drawing>
          <wp:inline distT="0" distB="0" distL="0" distR="0" wp14:anchorId="2AA2D7B7" wp14:editId="443A6212">
            <wp:extent cx="5286375" cy="6419850"/>
            <wp:effectExtent l="0" t="0" r="9525" b="0"/>
            <wp:docPr id="3" name="图形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286375" cy="6419850"/>
                    </a:xfrm>
                    <a:prstGeom prst="rect">
                      <a:avLst/>
                    </a:prstGeom>
                  </pic:spPr>
                </pic:pic>
              </a:graphicData>
            </a:graphic>
          </wp:inline>
        </w:drawing>
      </w:r>
    </w:p>
    <w:p w14:paraId="1E449414" w14:textId="47F182BB" w:rsidR="003D269D" w:rsidRPr="00024E92" w:rsidRDefault="003D269D" w:rsidP="005D3316">
      <w:pPr>
        <w:rPr>
          <w:rFonts w:ascii="Times New Roman" w:hAnsi="Times New Roman" w:cs="Times New Roman"/>
        </w:rPr>
      </w:pPr>
    </w:p>
    <w:p w14:paraId="17311402" w14:textId="50D93C8F" w:rsidR="003D269D" w:rsidRPr="00024E92" w:rsidRDefault="003D269D">
      <w:pPr>
        <w:widowControl/>
        <w:jc w:val="left"/>
        <w:rPr>
          <w:rFonts w:ascii="Times New Roman" w:hAnsi="Times New Roman" w:cs="Times New Roman"/>
        </w:rPr>
      </w:pPr>
      <w:r w:rsidRPr="00024E92">
        <w:rPr>
          <w:rFonts w:ascii="Times New Roman" w:hAnsi="Times New Roman" w:cs="Times New Roman"/>
        </w:rPr>
        <w:br w:type="page"/>
      </w:r>
    </w:p>
    <w:p w14:paraId="38F51DC1" w14:textId="46682591" w:rsidR="003D269D" w:rsidRPr="00024E92" w:rsidRDefault="00214645" w:rsidP="002304F3">
      <w:pPr>
        <w:pStyle w:val="1"/>
        <w:spacing w:line="240" w:lineRule="auto"/>
        <w:rPr>
          <w:rFonts w:ascii="Times New Roman" w:hAnsi="Times New Roman" w:cs="Times New Roman"/>
          <w:sz w:val="24"/>
          <w:szCs w:val="24"/>
        </w:rPr>
      </w:pPr>
      <w:bookmarkStart w:id="8" w:name="_Toc110670264"/>
      <w:r w:rsidRPr="00024E92">
        <w:rPr>
          <w:rFonts w:ascii="Times New Roman" w:hAnsi="Times New Roman" w:cs="Times New Roman"/>
          <w:sz w:val="24"/>
          <w:szCs w:val="24"/>
        </w:rPr>
        <w:lastRenderedPageBreak/>
        <w:t>e</w:t>
      </w:r>
      <w:r w:rsidR="00C32AB0" w:rsidRPr="00024E92">
        <w:rPr>
          <w:rFonts w:ascii="Times New Roman" w:hAnsi="Times New Roman" w:cs="Times New Roman"/>
          <w:sz w:val="24"/>
          <w:szCs w:val="24"/>
        </w:rPr>
        <w:t xml:space="preserve">Figure </w:t>
      </w:r>
      <w:r w:rsidR="003D269D" w:rsidRPr="00024E92">
        <w:rPr>
          <w:rFonts w:ascii="Times New Roman" w:hAnsi="Times New Roman" w:cs="Times New Roman"/>
          <w:sz w:val="24"/>
          <w:szCs w:val="24"/>
        </w:rPr>
        <w:t>4. Summary receiver operating characteristic curves (sROC) fo radiomics model.</w:t>
      </w:r>
      <w:bookmarkEnd w:id="8"/>
    </w:p>
    <w:p w14:paraId="6D374170" w14:textId="7BD65567" w:rsidR="003D269D" w:rsidRPr="00024E92" w:rsidRDefault="003D269D" w:rsidP="005D3316">
      <w:pPr>
        <w:rPr>
          <w:rFonts w:ascii="Times New Roman" w:hAnsi="Times New Roman" w:cs="Times New Roman"/>
        </w:rPr>
      </w:pPr>
    </w:p>
    <w:p w14:paraId="68974A06" w14:textId="5D090ED0" w:rsidR="003D269D" w:rsidRPr="00024E92" w:rsidRDefault="008D24DE" w:rsidP="005D3316">
      <w:pPr>
        <w:rPr>
          <w:rFonts w:ascii="Times New Roman" w:hAnsi="Times New Roman" w:cs="Times New Roman"/>
        </w:rPr>
      </w:pPr>
      <w:r w:rsidRPr="00024E92">
        <w:rPr>
          <w:rFonts w:ascii="Times New Roman" w:hAnsi="Times New Roman" w:cs="Times New Roman"/>
          <w:noProof/>
        </w:rPr>
        <w:drawing>
          <wp:inline distT="0" distB="0" distL="0" distR="0" wp14:anchorId="3F8A1F39" wp14:editId="2B86069C">
            <wp:extent cx="6645910" cy="6645910"/>
            <wp:effectExtent l="0" t="0" r="2540" b="2540"/>
            <wp:docPr id="4" name="图形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6645910" cy="6645910"/>
                    </a:xfrm>
                    <a:prstGeom prst="rect">
                      <a:avLst/>
                    </a:prstGeom>
                  </pic:spPr>
                </pic:pic>
              </a:graphicData>
            </a:graphic>
          </wp:inline>
        </w:drawing>
      </w:r>
    </w:p>
    <w:p w14:paraId="58145C30" w14:textId="20218A16" w:rsidR="003D269D" w:rsidRPr="00024E92" w:rsidRDefault="003D269D" w:rsidP="005D3316">
      <w:pPr>
        <w:rPr>
          <w:rFonts w:ascii="Times New Roman" w:hAnsi="Times New Roman" w:cs="Times New Roman"/>
        </w:rPr>
      </w:pPr>
    </w:p>
    <w:p w14:paraId="41BB3001" w14:textId="452D712D" w:rsidR="003D269D" w:rsidRPr="00024E92" w:rsidRDefault="003D269D">
      <w:pPr>
        <w:widowControl/>
        <w:jc w:val="left"/>
        <w:rPr>
          <w:rFonts w:ascii="Times New Roman" w:hAnsi="Times New Roman" w:cs="Times New Roman"/>
        </w:rPr>
      </w:pPr>
      <w:r w:rsidRPr="00024E92">
        <w:rPr>
          <w:rFonts w:ascii="Times New Roman" w:hAnsi="Times New Roman" w:cs="Times New Roman"/>
        </w:rPr>
        <w:br w:type="page"/>
      </w:r>
    </w:p>
    <w:p w14:paraId="034E603B" w14:textId="61FAB1AA" w:rsidR="003D269D" w:rsidRPr="00024E92" w:rsidRDefault="00214645" w:rsidP="002304F3">
      <w:pPr>
        <w:pStyle w:val="1"/>
        <w:spacing w:line="240" w:lineRule="auto"/>
        <w:rPr>
          <w:rFonts w:ascii="Times New Roman" w:hAnsi="Times New Roman" w:cs="Times New Roman"/>
          <w:sz w:val="24"/>
          <w:szCs w:val="24"/>
        </w:rPr>
      </w:pPr>
      <w:bookmarkStart w:id="9" w:name="_Toc110670265"/>
      <w:r w:rsidRPr="00024E92">
        <w:rPr>
          <w:rFonts w:ascii="Times New Roman" w:hAnsi="Times New Roman" w:cs="Times New Roman"/>
          <w:sz w:val="24"/>
          <w:szCs w:val="24"/>
        </w:rPr>
        <w:lastRenderedPageBreak/>
        <w:t>e</w:t>
      </w:r>
      <w:r w:rsidR="00C32AB0" w:rsidRPr="00024E92">
        <w:rPr>
          <w:rFonts w:ascii="Times New Roman" w:hAnsi="Times New Roman" w:cs="Times New Roman"/>
          <w:sz w:val="24"/>
          <w:szCs w:val="24"/>
        </w:rPr>
        <w:t xml:space="preserve">Figure </w:t>
      </w:r>
      <w:r w:rsidR="003D269D" w:rsidRPr="00024E92">
        <w:rPr>
          <w:rFonts w:ascii="Times New Roman" w:hAnsi="Times New Roman" w:cs="Times New Roman"/>
          <w:sz w:val="24"/>
          <w:szCs w:val="24"/>
        </w:rPr>
        <w:t xml:space="preserve">5. </w:t>
      </w:r>
      <w:r w:rsidR="008946E6" w:rsidRPr="00024E92">
        <w:rPr>
          <w:rFonts w:ascii="Times New Roman" w:hAnsi="Times New Roman" w:cs="Times New Roman"/>
          <w:sz w:val="24"/>
          <w:szCs w:val="24"/>
        </w:rPr>
        <w:t xml:space="preserve">Sensitivity </w:t>
      </w:r>
      <w:r w:rsidR="003D269D" w:rsidRPr="00024E92">
        <w:rPr>
          <w:rFonts w:ascii="Times New Roman" w:hAnsi="Times New Roman" w:cs="Times New Roman"/>
          <w:sz w:val="24"/>
          <w:szCs w:val="24"/>
        </w:rPr>
        <w:t xml:space="preserve">analysis for </w:t>
      </w:r>
      <w:r w:rsidR="008946E6" w:rsidRPr="00024E92">
        <w:rPr>
          <w:rFonts w:ascii="Times New Roman" w:hAnsi="Times New Roman" w:cs="Times New Roman"/>
          <w:sz w:val="24"/>
          <w:szCs w:val="24"/>
        </w:rPr>
        <w:t>radiomics by</w:t>
      </w:r>
      <w:r w:rsidR="0045228E">
        <w:rPr>
          <w:rFonts w:ascii="Times New Roman" w:hAnsi="Times New Roman" w:cs="Times New Roman"/>
          <w:sz w:val="24"/>
          <w:szCs w:val="24"/>
        </w:rPr>
        <w:t xml:space="preserve"> </w:t>
      </w:r>
      <w:r w:rsidR="0045228E" w:rsidRPr="0045228E">
        <w:rPr>
          <w:rFonts w:ascii="Times New Roman" w:hAnsi="Times New Roman" w:cs="Times New Roman"/>
          <w:sz w:val="24"/>
          <w:szCs w:val="24"/>
        </w:rPr>
        <w:t>omitting each included article one by one</w:t>
      </w:r>
      <w:r w:rsidR="003D269D" w:rsidRPr="00024E92">
        <w:rPr>
          <w:rFonts w:ascii="Times New Roman" w:hAnsi="Times New Roman" w:cs="Times New Roman"/>
          <w:sz w:val="24"/>
          <w:szCs w:val="24"/>
        </w:rPr>
        <w:t>.</w:t>
      </w:r>
      <w:bookmarkEnd w:id="9"/>
    </w:p>
    <w:p w14:paraId="3DB0F19D" w14:textId="4C993FF2" w:rsidR="003D269D" w:rsidRPr="00024E92" w:rsidRDefault="009734E4" w:rsidP="008946E6">
      <w:pPr>
        <w:rPr>
          <w:rFonts w:ascii="Times New Roman" w:hAnsi="Times New Roman" w:cs="Times New Roman"/>
          <w:b/>
          <w:bCs/>
          <w:sz w:val="24"/>
          <w:szCs w:val="24"/>
        </w:rPr>
      </w:pPr>
      <w:r w:rsidRPr="00024E92">
        <w:rPr>
          <w:rFonts w:ascii="Times New Roman" w:hAnsi="Times New Roman" w:cs="Times New Roman"/>
          <w:b/>
          <w:bCs/>
          <w:sz w:val="24"/>
          <w:szCs w:val="24"/>
        </w:rPr>
        <w:t xml:space="preserve">A. </w:t>
      </w:r>
      <w:r w:rsidR="008946E6" w:rsidRPr="00024E92">
        <w:rPr>
          <w:rFonts w:ascii="Times New Roman" w:hAnsi="Times New Roman" w:cs="Times New Roman"/>
          <w:b/>
          <w:bCs/>
          <w:sz w:val="24"/>
          <w:szCs w:val="24"/>
        </w:rPr>
        <w:t>For sensitivity (Se)</w:t>
      </w:r>
      <w:r w:rsidR="00D036D3" w:rsidRPr="00024E92">
        <w:rPr>
          <w:rFonts w:ascii="Times New Roman" w:hAnsi="Times New Roman" w:cs="Times New Roman"/>
          <w:b/>
          <w:bCs/>
          <w:sz w:val="24"/>
          <w:szCs w:val="24"/>
        </w:rPr>
        <w:t>.</w:t>
      </w:r>
    </w:p>
    <w:p w14:paraId="4831F8AA" w14:textId="77777777" w:rsidR="003D269D" w:rsidRPr="00024E92" w:rsidRDefault="003D269D" w:rsidP="003D269D">
      <w:pPr>
        <w:jc w:val="left"/>
        <w:rPr>
          <w:rFonts w:ascii="Times New Roman" w:hAnsi="Times New Roman" w:cs="Times New Roman"/>
          <w:b/>
          <w:bCs/>
          <w:sz w:val="24"/>
          <w:szCs w:val="24"/>
        </w:rPr>
      </w:pPr>
      <w:r w:rsidRPr="00024E92">
        <w:rPr>
          <w:rFonts w:ascii="Times New Roman" w:hAnsi="Times New Roman" w:cs="Times New Roman"/>
          <w:b/>
          <w:bCs/>
          <w:noProof/>
          <w:sz w:val="24"/>
          <w:szCs w:val="24"/>
        </w:rPr>
        <w:drawing>
          <wp:inline distT="0" distB="0" distL="0" distR="0" wp14:anchorId="75A048A6" wp14:editId="210FFC25">
            <wp:extent cx="5272896" cy="2471057"/>
            <wp:effectExtent l="0" t="0" r="4445" b="571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
                      <a:extLst>
                        <a:ext uri="{28A0092B-C50C-407E-A947-70E740481C1C}">
                          <a14:useLocalDpi xmlns:a14="http://schemas.microsoft.com/office/drawing/2010/main" val="0"/>
                        </a:ext>
                      </a:extLst>
                    </a:blip>
                    <a:srcRect t="24057" b="19641"/>
                    <a:stretch/>
                  </pic:blipFill>
                  <pic:spPr bwMode="auto">
                    <a:xfrm>
                      <a:off x="0" y="0"/>
                      <a:ext cx="5273040" cy="2471124"/>
                    </a:xfrm>
                    <a:prstGeom prst="rect">
                      <a:avLst/>
                    </a:prstGeom>
                    <a:noFill/>
                    <a:ln>
                      <a:noFill/>
                    </a:ln>
                    <a:extLst>
                      <a:ext uri="{53640926-AAD7-44D8-BBD7-CCE9431645EC}">
                        <a14:shadowObscured xmlns:a14="http://schemas.microsoft.com/office/drawing/2010/main"/>
                      </a:ext>
                    </a:extLst>
                  </pic:spPr>
                </pic:pic>
              </a:graphicData>
            </a:graphic>
          </wp:inline>
        </w:drawing>
      </w:r>
    </w:p>
    <w:p w14:paraId="242E1631" w14:textId="1316C374" w:rsidR="003D269D" w:rsidRPr="00024E92" w:rsidRDefault="00F51C67" w:rsidP="008946E6">
      <w:pPr>
        <w:rPr>
          <w:rFonts w:ascii="Times New Roman" w:hAnsi="Times New Roman" w:cs="Times New Roman"/>
          <w:b/>
          <w:bCs/>
          <w:sz w:val="24"/>
          <w:szCs w:val="24"/>
        </w:rPr>
      </w:pPr>
      <w:r w:rsidRPr="00024E92">
        <w:rPr>
          <w:rFonts w:ascii="Times New Roman" w:hAnsi="Times New Roman" w:cs="Times New Roman"/>
          <w:b/>
          <w:bCs/>
          <w:sz w:val="24"/>
          <w:szCs w:val="24"/>
        </w:rPr>
        <w:t xml:space="preserve">B. </w:t>
      </w:r>
      <w:r w:rsidR="008946E6" w:rsidRPr="00024E92">
        <w:rPr>
          <w:rFonts w:ascii="Times New Roman" w:hAnsi="Times New Roman" w:cs="Times New Roman"/>
          <w:b/>
          <w:bCs/>
          <w:sz w:val="24"/>
          <w:szCs w:val="24"/>
        </w:rPr>
        <w:t>For specificity (Sp)</w:t>
      </w:r>
      <w:r w:rsidR="00D036D3" w:rsidRPr="00024E92">
        <w:rPr>
          <w:rFonts w:ascii="Times New Roman" w:hAnsi="Times New Roman" w:cs="Times New Roman"/>
          <w:b/>
          <w:bCs/>
          <w:sz w:val="24"/>
          <w:szCs w:val="24"/>
        </w:rPr>
        <w:t>.</w:t>
      </w:r>
    </w:p>
    <w:p w14:paraId="1716162B" w14:textId="77777777" w:rsidR="003D269D" w:rsidRPr="00024E92" w:rsidRDefault="003D269D" w:rsidP="003D269D">
      <w:pPr>
        <w:jc w:val="left"/>
        <w:rPr>
          <w:rFonts w:ascii="Times New Roman" w:hAnsi="Times New Roman" w:cs="Times New Roman"/>
          <w:b/>
          <w:bCs/>
          <w:sz w:val="24"/>
          <w:szCs w:val="24"/>
        </w:rPr>
      </w:pPr>
      <w:r w:rsidRPr="00024E92">
        <w:rPr>
          <w:rFonts w:ascii="Times New Roman" w:hAnsi="Times New Roman" w:cs="Times New Roman"/>
          <w:b/>
          <w:bCs/>
          <w:noProof/>
          <w:sz w:val="24"/>
          <w:szCs w:val="24"/>
        </w:rPr>
        <w:drawing>
          <wp:inline distT="0" distB="0" distL="0" distR="0" wp14:anchorId="43BEBD83" wp14:editId="07793358">
            <wp:extent cx="5267895" cy="2296432"/>
            <wp:effectExtent l="0" t="0" r="0" b="889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a:extLst>
                        <a:ext uri="{28A0092B-C50C-407E-A947-70E740481C1C}">
                          <a14:useLocalDpi xmlns:a14="http://schemas.microsoft.com/office/drawing/2010/main" val="0"/>
                        </a:ext>
                      </a:extLst>
                    </a:blip>
                    <a:srcRect t="25312" b="22337"/>
                    <a:stretch/>
                  </pic:blipFill>
                  <pic:spPr bwMode="auto">
                    <a:xfrm>
                      <a:off x="0" y="0"/>
                      <a:ext cx="5268595" cy="2296737"/>
                    </a:xfrm>
                    <a:prstGeom prst="rect">
                      <a:avLst/>
                    </a:prstGeom>
                    <a:noFill/>
                    <a:ln>
                      <a:noFill/>
                    </a:ln>
                    <a:extLst>
                      <a:ext uri="{53640926-AAD7-44D8-BBD7-CCE9431645EC}">
                        <a14:shadowObscured xmlns:a14="http://schemas.microsoft.com/office/drawing/2010/main"/>
                      </a:ext>
                    </a:extLst>
                  </pic:spPr>
                </pic:pic>
              </a:graphicData>
            </a:graphic>
          </wp:inline>
        </w:drawing>
      </w:r>
    </w:p>
    <w:p w14:paraId="212CD443" w14:textId="267289A2" w:rsidR="003D269D" w:rsidRPr="00024E92" w:rsidRDefault="00F51C67" w:rsidP="008946E6">
      <w:pPr>
        <w:rPr>
          <w:rFonts w:ascii="Times New Roman" w:hAnsi="Times New Roman" w:cs="Times New Roman"/>
          <w:b/>
          <w:bCs/>
          <w:sz w:val="24"/>
          <w:szCs w:val="24"/>
        </w:rPr>
      </w:pPr>
      <w:r w:rsidRPr="00024E92">
        <w:rPr>
          <w:rFonts w:ascii="Times New Roman" w:hAnsi="Times New Roman" w:cs="Times New Roman"/>
          <w:b/>
          <w:bCs/>
          <w:sz w:val="24"/>
          <w:szCs w:val="24"/>
        </w:rPr>
        <w:t xml:space="preserve">C. </w:t>
      </w:r>
      <w:r w:rsidR="008946E6" w:rsidRPr="00024E92">
        <w:rPr>
          <w:rFonts w:ascii="Times New Roman" w:hAnsi="Times New Roman" w:cs="Times New Roman"/>
          <w:b/>
          <w:bCs/>
          <w:sz w:val="24"/>
          <w:szCs w:val="24"/>
        </w:rPr>
        <w:t>For positive prediction value (PPV)</w:t>
      </w:r>
      <w:r w:rsidR="00D036D3" w:rsidRPr="00024E92">
        <w:rPr>
          <w:rFonts w:ascii="Times New Roman" w:hAnsi="Times New Roman" w:cs="Times New Roman"/>
          <w:b/>
          <w:bCs/>
          <w:sz w:val="24"/>
          <w:szCs w:val="24"/>
        </w:rPr>
        <w:t>.</w:t>
      </w:r>
    </w:p>
    <w:p w14:paraId="4FD7BFA4" w14:textId="77777777" w:rsidR="003D269D" w:rsidRPr="00024E92" w:rsidRDefault="003D269D" w:rsidP="003D269D">
      <w:pPr>
        <w:jc w:val="left"/>
        <w:rPr>
          <w:rFonts w:ascii="Times New Roman" w:hAnsi="Times New Roman" w:cs="Times New Roman"/>
          <w:b/>
          <w:bCs/>
          <w:sz w:val="24"/>
          <w:szCs w:val="24"/>
        </w:rPr>
      </w:pPr>
      <w:r w:rsidRPr="00024E92">
        <w:rPr>
          <w:rFonts w:ascii="Times New Roman" w:hAnsi="Times New Roman" w:cs="Times New Roman"/>
          <w:b/>
          <w:bCs/>
          <w:noProof/>
          <w:sz w:val="24"/>
          <w:szCs w:val="24"/>
        </w:rPr>
        <w:drawing>
          <wp:inline distT="0" distB="0" distL="0" distR="0" wp14:anchorId="64C3562E" wp14:editId="34CDFF66">
            <wp:extent cx="5268147" cy="2296885"/>
            <wp:effectExtent l="0" t="0" r="8890" b="825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a:extLst>
                        <a:ext uri="{28A0092B-C50C-407E-A947-70E740481C1C}">
                          <a14:useLocalDpi xmlns:a14="http://schemas.microsoft.com/office/drawing/2010/main" val="0"/>
                        </a:ext>
                      </a:extLst>
                    </a:blip>
                    <a:srcRect t="27046" b="20596"/>
                    <a:stretch/>
                  </pic:blipFill>
                  <pic:spPr bwMode="auto">
                    <a:xfrm>
                      <a:off x="0" y="0"/>
                      <a:ext cx="5268595" cy="2297080"/>
                    </a:xfrm>
                    <a:prstGeom prst="rect">
                      <a:avLst/>
                    </a:prstGeom>
                    <a:noFill/>
                    <a:ln>
                      <a:noFill/>
                    </a:ln>
                    <a:extLst>
                      <a:ext uri="{53640926-AAD7-44D8-BBD7-CCE9431645EC}">
                        <a14:shadowObscured xmlns:a14="http://schemas.microsoft.com/office/drawing/2010/main"/>
                      </a:ext>
                    </a:extLst>
                  </pic:spPr>
                </pic:pic>
              </a:graphicData>
            </a:graphic>
          </wp:inline>
        </w:drawing>
      </w:r>
    </w:p>
    <w:p w14:paraId="4FD48C56" w14:textId="367AF76B" w:rsidR="003D269D" w:rsidRPr="00024E92" w:rsidRDefault="00F51C67" w:rsidP="008946E6">
      <w:pPr>
        <w:rPr>
          <w:rFonts w:ascii="Times New Roman" w:hAnsi="Times New Roman" w:cs="Times New Roman"/>
          <w:b/>
          <w:bCs/>
          <w:sz w:val="24"/>
          <w:szCs w:val="24"/>
        </w:rPr>
      </w:pPr>
      <w:r w:rsidRPr="00024E92">
        <w:rPr>
          <w:rFonts w:ascii="Times New Roman" w:hAnsi="Times New Roman" w:cs="Times New Roman"/>
          <w:b/>
          <w:bCs/>
          <w:sz w:val="24"/>
          <w:szCs w:val="24"/>
        </w:rPr>
        <w:t xml:space="preserve">D. </w:t>
      </w:r>
      <w:r w:rsidR="008946E6" w:rsidRPr="00024E92">
        <w:rPr>
          <w:rFonts w:ascii="Times New Roman" w:hAnsi="Times New Roman" w:cs="Times New Roman"/>
          <w:b/>
          <w:bCs/>
          <w:sz w:val="24"/>
          <w:szCs w:val="24"/>
        </w:rPr>
        <w:t>For negative prediction value (NPV)</w:t>
      </w:r>
      <w:r w:rsidR="00D036D3" w:rsidRPr="00024E92">
        <w:rPr>
          <w:rFonts w:ascii="Times New Roman" w:hAnsi="Times New Roman" w:cs="Times New Roman"/>
          <w:b/>
          <w:bCs/>
          <w:sz w:val="24"/>
          <w:szCs w:val="24"/>
        </w:rPr>
        <w:t>.</w:t>
      </w:r>
    </w:p>
    <w:p w14:paraId="2818AD9D" w14:textId="77777777" w:rsidR="003D269D" w:rsidRPr="00024E92" w:rsidRDefault="003D269D" w:rsidP="003D269D">
      <w:pPr>
        <w:jc w:val="left"/>
        <w:rPr>
          <w:rFonts w:ascii="Times New Roman" w:hAnsi="Times New Roman" w:cs="Times New Roman"/>
          <w:b/>
          <w:bCs/>
          <w:sz w:val="24"/>
          <w:szCs w:val="24"/>
        </w:rPr>
      </w:pPr>
      <w:r w:rsidRPr="00024E92">
        <w:rPr>
          <w:rFonts w:ascii="Times New Roman" w:hAnsi="Times New Roman" w:cs="Times New Roman"/>
          <w:b/>
          <w:bCs/>
          <w:noProof/>
          <w:sz w:val="24"/>
          <w:szCs w:val="24"/>
        </w:rPr>
        <w:lastRenderedPageBreak/>
        <w:drawing>
          <wp:inline distT="0" distB="0" distL="0" distR="0" wp14:anchorId="3FA8329C" wp14:editId="32AA60DC">
            <wp:extent cx="5267870" cy="2307772"/>
            <wp:effectExtent l="0" t="0" r="9525"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a:extLst>
                        <a:ext uri="{28A0092B-C50C-407E-A947-70E740481C1C}">
                          <a14:useLocalDpi xmlns:a14="http://schemas.microsoft.com/office/drawing/2010/main" val="0"/>
                        </a:ext>
                      </a:extLst>
                    </a:blip>
                    <a:srcRect t="24812" b="22578"/>
                    <a:stretch/>
                  </pic:blipFill>
                  <pic:spPr bwMode="auto">
                    <a:xfrm>
                      <a:off x="0" y="0"/>
                      <a:ext cx="5268595" cy="2308090"/>
                    </a:xfrm>
                    <a:prstGeom prst="rect">
                      <a:avLst/>
                    </a:prstGeom>
                    <a:noFill/>
                    <a:ln>
                      <a:noFill/>
                    </a:ln>
                    <a:extLst>
                      <a:ext uri="{53640926-AAD7-44D8-BBD7-CCE9431645EC}">
                        <a14:shadowObscured xmlns:a14="http://schemas.microsoft.com/office/drawing/2010/main"/>
                      </a:ext>
                    </a:extLst>
                  </pic:spPr>
                </pic:pic>
              </a:graphicData>
            </a:graphic>
          </wp:inline>
        </w:drawing>
      </w:r>
    </w:p>
    <w:p w14:paraId="3D6A45BD" w14:textId="73F26E36" w:rsidR="003D269D" w:rsidRPr="00024E92" w:rsidRDefault="00F51C67" w:rsidP="00F51C67">
      <w:pPr>
        <w:jc w:val="left"/>
        <w:rPr>
          <w:rFonts w:ascii="Times New Roman" w:hAnsi="Times New Roman" w:cs="Times New Roman"/>
          <w:b/>
          <w:bCs/>
          <w:sz w:val="24"/>
          <w:szCs w:val="24"/>
        </w:rPr>
      </w:pPr>
      <w:r w:rsidRPr="00024E92">
        <w:rPr>
          <w:rFonts w:ascii="Times New Roman" w:hAnsi="Times New Roman" w:cs="Times New Roman"/>
          <w:b/>
          <w:bCs/>
          <w:sz w:val="24"/>
          <w:szCs w:val="24"/>
        </w:rPr>
        <w:t xml:space="preserve">E. </w:t>
      </w:r>
      <w:r w:rsidR="008946E6" w:rsidRPr="00024E92">
        <w:rPr>
          <w:rFonts w:ascii="Times New Roman" w:hAnsi="Times New Roman" w:cs="Times New Roman"/>
          <w:b/>
          <w:bCs/>
          <w:sz w:val="24"/>
          <w:szCs w:val="24"/>
        </w:rPr>
        <w:t>For diagnosis accuracy rate</w:t>
      </w:r>
      <w:r w:rsidR="00D036D3" w:rsidRPr="00024E92">
        <w:rPr>
          <w:rFonts w:ascii="Times New Roman" w:hAnsi="Times New Roman" w:cs="Times New Roman"/>
          <w:b/>
          <w:bCs/>
          <w:sz w:val="24"/>
          <w:szCs w:val="24"/>
        </w:rPr>
        <w:t xml:space="preserve"> (DAR).</w:t>
      </w:r>
    </w:p>
    <w:p w14:paraId="310241B2" w14:textId="77777777" w:rsidR="003D269D" w:rsidRPr="00024E92" w:rsidRDefault="003D269D" w:rsidP="003D269D">
      <w:pPr>
        <w:jc w:val="left"/>
        <w:rPr>
          <w:rFonts w:ascii="Times New Roman" w:hAnsi="Times New Roman" w:cs="Times New Roman"/>
          <w:b/>
          <w:bCs/>
          <w:sz w:val="24"/>
          <w:szCs w:val="24"/>
        </w:rPr>
      </w:pPr>
      <w:r w:rsidRPr="00024E92">
        <w:rPr>
          <w:rFonts w:ascii="Times New Roman" w:hAnsi="Times New Roman" w:cs="Times New Roman"/>
          <w:b/>
          <w:bCs/>
          <w:noProof/>
          <w:sz w:val="24"/>
          <w:szCs w:val="24"/>
        </w:rPr>
        <w:drawing>
          <wp:inline distT="0" distB="0" distL="0" distR="0" wp14:anchorId="5818A1AB" wp14:editId="43FEF217">
            <wp:extent cx="5268013" cy="2231572"/>
            <wp:effectExtent l="0" t="0" r="889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
                      <a:extLst>
                        <a:ext uri="{28A0092B-C50C-407E-A947-70E740481C1C}">
                          <a14:useLocalDpi xmlns:a14="http://schemas.microsoft.com/office/drawing/2010/main" val="0"/>
                        </a:ext>
                      </a:extLst>
                    </a:blip>
                    <a:srcRect t="25060" b="24069"/>
                    <a:stretch/>
                  </pic:blipFill>
                  <pic:spPr bwMode="auto">
                    <a:xfrm>
                      <a:off x="0" y="0"/>
                      <a:ext cx="5268595" cy="2231818"/>
                    </a:xfrm>
                    <a:prstGeom prst="rect">
                      <a:avLst/>
                    </a:prstGeom>
                    <a:noFill/>
                    <a:ln>
                      <a:noFill/>
                    </a:ln>
                    <a:extLst>
                      <a:ext uri="{53640926-AAD7-44D8-BBD7-CCE9431645EC}">
                        <a14:shadowObscured xmlns:a14="http://schemas.microsoft.com/office/drawing/2010/main"/>
                      </a:ext>
                    </a:extLst>
                  </pic:spPr>
                </pic:pic>
              </a:graphicData>
            </a:graphic>
          </wp:inline>
        </w:drawing>
      </w:r>
    </w:p>
    <w:p w14:paraId="06A6B3A4" w14:textId="27E5D430" w:rsidR="003D269D" w:rsidRPr="00024E92" w:rsidRDefault="003D269D">
      <w:pPr>
        <w:widowControl/>
        <w:jc w:val="left"/>
        <w:rPr>
          <w:rFonts w:ascii="Times New Roman" w:hAnsi="Times New Roman" w:cs="Times New Roman"/>
        </w:rPr>
      </w:pPr>
      <w:r w:rsidRPr="00024E92">
        <w:rPr>
          <w:rFonts w:ascii="Times New Roman" w:hAnsi="Times New Roman" w:cs="Times New Roman"/>
        </w:rPr>
        <w:br w:type="page"/>
      </w:r>
    </w:p>
    <w:p w14:paraId="0CCCC228" w14:textId="3ACB6BC9" w:rsidR="003D269D" w:rsidRPr="00024E92" w:rsidRDefault="00214645" w:rsidP="002304F3">
      <w:pPr>
        <w:pStyle w:val="1"/>
        <w:spacing w:line="240" w:lineRule="auto"/>
        <w:rPr>
          <w:rFonts w:ascii="Times New Roman" w:hAnsi="Times New Roman" w:cs="Times New Roman"/>
          <w:sz w:val="24"/>
          <w:szCs w:val="24"/>
        </w:rPr>
      </w:pPr>
      <w:bookmarkStart w:id="10" w:name="_Toc110670266"/>
      <w:r w:rsidRPr="00024E92">
        <w:rPr>
          <w:rFonts w:ascii="Times New Roman" w:hAnsi="Times New Roman" w:cs="Times New Roman"/>
          <w:sz w:val="24"/>
          <w:szCs w:val="24"/>
        </w:rPr>
        <w:lastRenderedPageBreak/>
        <w:t>e</w:t>
      </w:r>
      <w:r w:rsidR="00C32AB0" w:rsidRPr="00024E92">
        <w:rPr>
          <w:rFonts w:ascii="Times New Roman" w:hAnsi="Times New Roman" w:cs="Times New Roman"/>
          <w:sz w:val="24"/>
          <w:szCs w:val="24"/>
        </w:rPr>
        <w:t xml:space="preserve">Figure </w:t>
      </w:r>
      <w:r w:rsidR="004A5D0D" w:rsidRPr="00024E92">
        <w:rPr>
          <w:rFonts w:ascii="Times New Roman" w:hAnsi="Times New Roman" w:cs="Times New Roman"/>
          <w:sz w:val="24"/>
          <w:szCs w:val="24"/>
        </w:rPr>
        <w:t>6</w:t>
      </w:r>
      <w:r w:rsidR="003D269D" w:rsidRPr="00024E92">
        <w:rPr>
          <w:rFonts w:ascii="Times New Roman" w:hAnsi="Times New Roman" w:cs="Times New Roman"/>
          <w:sz w:val="24"/>
          <w:szCs w:val="24"/>
        </w:rPr>
        <w:t>. Funnel plot of publishing bias for radiomics model.</w:t>
      </w:r>
      <w:bookmarkEnd w:id="10"/>
    </w:p>
    <w:p w14:paraId="264134B3" w14:textId="304E9BD9" w:rsidR="003D269D" w:rsidRPr="00024E92" w:rsidRDefault="003D269D" w:rsidP="003D269D">
      <w:pPr>
        <w:rPr>
          <w:rFonts w:ascii="Times New Roman" w:hAnsi="Times New Roman" w:cs="Times New Roman"/>
          <w:b/>
          <w:bCs/>
          <w:sz w:val="24"/>
          <w:szCs w:val="24"/>
        </w:rPr>
      </w:pPr>
      <w:r w:rsidRPr="00024E92">
        <w:rPr>
          <w:rFonts w:ascii="Times New Roman" w:hAnsi="Times New Roman" w:cs="Times New Roman"/>
          <w:b/>
          <w:bCs/>
          <w:sz w:val="24"/>
          <w:szCs w:val="24"/>
        </w:rPr>
        <w:t xml:space="preserve">A. </w:t>
      </w:r>
      <w:r w:rsidR="00141369" w:rsidRPr="00024E92">
        <w:rPr>
          <w:rFonts w:ascii="Times New Roman" w:hAnsi="Times New Roman" w:cs="Times New Roman"/>
          <w:b/>
          <w:bCs/>
          <w:sz w:val="24"/>
          <w:szCs w:val="24"/>
        </w:rPr>
        <w:t>For s</w:t>
      </w:r>
      <w:r w:rsidRPr="00024E92">
        <w:rPr>
          <w:rFonts w:ascii="Times New Roman" w:hAnsi="Times New Roman" w:cs="Times New Roman"/>
          <w:b/>
          <w:bCs/>
          <w:sz w:val="24"/>
          <w:szCs w:val="24"/>
        </w:rPr>
        <w:t>ensitivity</w:t>
      </w:r>
      <w:r w:rsidR="00141369" w:rsidRPr="00024E92">
        <w:rPr>
          <w:rFonts w:ascii="Times New Roman" w:hAnsi="Times New Roman" w:cs="Times New Roman"/>
          <w:b/>
          <w:bCs/>
          <w:sz w:val="24"/>
          <w:szCs w:val="24"/>
        </w:rPr>
        <w:t xml:space="preserve"> (Se)</w:t>
      </w:r>
      <w:r w:rsidR="008C68F4" w:rsidRPr="00024E92">
        <w:rPr>
          <w:rFonts w:ascii="Times New Roman" w:hAnsi="Times New Roman" w:cs="Times New Roman"/>
          <w:b/>
          <w:bCs/>
          <w:sz w:val="24"/>
          <w:szCs w:val="24"/>
        </w:rPr>
        <w:t>.</w:t>
      </w:r>
    </w:p>
    <w:p w14:paraId="2E8F8B66" w14:textId="77777777" w:rsidR="003D269D" w:rsidRPr="00024E92" w:rsidRDefault="003D269D" w:rsidP="003D269D">
      <w:pPr>
        <w:rPr>
          <w:rFonts w:ascii="Times New Roman" w:hAnsi="Times New Roman" w:cs="Times New Roman"/>
          <w:b/>
          <w:bCs/>
          <w:sz w:val="24"/>
          <w:szCs w:val="24"/>
        </w:rPr>
      </w:pPr>
      <w:r w:rsidRPr="00024E92">
        <w:rPr>
          <w:rFonts w:ascii="Times New Roman" w:hAnsi="Times New Roman" w:cs="Times New Roman"/>
          <w:b/>
          <w:bCs/>
          <w:noProof/>
          <w:sz w:val="24"/>
          <w:szCs w:val="24"/>
        </w:rPr>
        <w:drawing>
          <wp:inline distT="0" distB="0" distL="0" distR="0" wp14:anchorId="7ACD8FCD" wp14:editId="3B129D24">
            <wp:extent cx="5268595" cy="3810000"/>
            <wp:effectExtent l="0" t="0" r="8255"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68595" cy="3810000"/>
                    </a:xfrm>
                    <a:prstGeom prst="rect">
                      <a:avLst/>
                    </a:prstGeom>
                    <a:noFill/>
                    <a:ln>
                      <a:noFill/>
                    </a:ln>
                  </pic:spPr>
                </pic:pic>
              </a:graphicData>
            </a:graphic>
          </wp:inline>
        </w:drawing>
      </w:r>
    </w:p>
    <w:p w14:paraId="53E38FC3" w14:textId="2E37DE0E" w:rsidR="003D269D" w:rsidRPr="00024E92" w:rsidRDefault="003D269D" w:rsidP="003D269D">
      <w:pPr>
        <w:rPr>
          <w:rFonts w:ascii="Times New Roman" w:hAnsi="Times New Roman" w:cs="Times New Roman"/>
          <w:b/>
          <w:bCs/>
          <w:sz w:val="24"/>
          <w:szCs w:val="24"/>
        </w:rPr>
      </w:pPr>
      <w:r w:rsidRPr="00024E92">
        <w:rPr>
          <w:rFonts w:ascii="Times New Roman" w:hAnsi="Times New Roman" w:cs="Times New Roman"/>
          <w:b/>
          <w:bCs/>
          <w:sz w:val="24"/>
          <w:szCs w:val="24"/>
        </w:rPr>
        <w:t xml:space="preserve">B. </w:t>
      </w:r>
      <w:r w:rsidR="00141369" w:rsidRPr="00024E92">
        <w:rPr>
          <w:rFonts w:ascii="Times New Roman" w:hAnsi="Times New Roman" w:cs="Times New Roman"/>
          <w:b/>
          <w:bCs/>
          <w:sz w:val="24"/>
          <w:szCs w:val="24"/>
        </w:rPr>
        <w:t>For s</w:t>
      </w:r>
      <w:r w:rsidRPr="00024E92">
        <w:rPr>
          <w:rFonts w:ascii="Times New Roman" w:hAnsi="Times New Roman" w:cs="Times New Roman"/>
          <w:b/>
          <w:bCs/>
          <w:sz w:val="24"/>
          <w:szCs w:val="24"/>
        </w:rPr>
        <w:t>pecificity</w:t>
      </w:r>
      <w:r w:rsidR="00141369" w:rsidRPr="00024E92">
        <w:rPr>
          <w:rFonts w:ascii="Times New Roman" w:hAnsi="Times New Roman" w:cs="Times New Roman"/>
          <w:b/>
          <w:bCs/>
          <w:sz w:val="24"/>
          <w:szCs w:val="24"/>
        </w:rPr>
        <w:t xml:space="preserve"> (Sp)</w:t>
      </w:r>
      <w:r w:rsidR="008C68F4" w:rsidRPr="00024E92">
        <w:rPr>
          <w:rFonts w:ascii="Times New Roman" w:hAnsi="Times New Roman" w:cs="Times New Roman"/>
          <w:b/>
          <w:bCs/>
          <w:sz w:val="24"/>
          <w:szCs w:val="24"/>
        </w:rPr>
        <w:t>.</w:t>
      </w:r>
    </w:p>
    <w:p w14:paraId="5C0EFF29" w14:textId="77777777" w:rsidR="003D269D" w:rsidRPr="00024E92" w:rsidRDefault="003D269D" w:rsidP="003D269D">
      <w:pPr>
        <w:rPr>
          <w:rFonts w:ascii="Times New Roman" w:hAnsi="Times New Roman" w:cs="Times New Roman"/>
          <w:b/>
          <w:bCs/>
          <w:sz w:val="24"/>
          <w:szCs w:val="24"/>
        </w:rPr>
      </w:pPr>
      <w:r w:rsidRPr="00024E92">
        <w:rPr>
          <w:rFonts w:ascii="Times New Roman" w:hAnsi="Times New Roman" w:cs="Times New Roman"/>
          <w:b/>
          <w:bCs/>
          <w:noProof/>
          <w:sz w:val="24"/>
          <w:szCs w:val="24"/>
        </w:rPr>
        <w:drawing>
          <wp:inline distT="0" distB="0" distL="0" distR="0" wp14:anchorId="542336AF" wp14:editId="65F5B1C9">
            <wp:extent cx="5268595" cy="3810000"/>
            <wp:effectExtent l="0" t="0" r="8255"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68595" cy="3810000"/>
                    </a:xfrm>
                    <a:prstGeom prst="rect">
                      <a:avLst/>
                    </a:prstGeom>
                    <a:noFill/>
                    <a:ln>
                      <a:noFill/>
                    </a:ln>
                  </pic:spPr>
                </pic:pic>
              </a:graphicData>
            </a:graphic>
          </wp:inline>
        </w:drawing>
      </w:r>
    </w:p>
    <w:p w14:paraId="465FA122" w14:textId="5864CDCC" w:rsidR="003D269D" w:rsidRPr="00024E92" w:rsidRDefault="003D269D" w:rsidP="003D269D">
      <w:pPr>
        <w:rPr>
          <w:rFonts w:ascii="Times New Roman" w:hAnsi="Times New Roman" w:cs="Times New Roman"/>
          <w:b/>
          <w:bCs/>
          <w:sz w:val="24"/>
          <w:szCs w:val="24"/>
        </w:rPr>
      </w:pPr>
      <w:r w:rsidRPr="00024E92">
        <w:rPr>
          <w:rFonts w:ascii="Times New Roman" w:hAnsi="Times New Roman" w:cs="Times New Roman"/>
          <w:b/>
          <w:bCs/>
          <w:sz w:val="24"/>
          <w:szCs w:val="24"/>
        </w:rPr>
        <w:t xml:space="preserve">C. </w:t>
      </w:r>
      <w:r w:rsidR="008C68F4" w:rsidRPr="00024E92">
        <w:rPr>
          <w:rFonts w:ascii="Times New Roman" w:hAnsi="Times New Roman" w:cs="Times New Roman"/>
          <w:b/>
          <w:bCs/>
          <w:sz w:val="24"/>
          <w:szCs w:val="24"/>
        </w:rPr>
        <w:t>For p</w:t>
      </w:r>
      <w:r w:rsidRPr="00024E92">
        <w:rPr>
          <w:rFonts w:ascii="Times New Roman" w:hAnsi="Times New Roman" w:cs="Times New Roman"/>
          <w:b/>
          <w:bCs/>
          <w:sz w:val="24"/>
          <w:szCs w:val="24"/>
        </w:rPr>
        <w:t>ositive predictive value</w:t>
      </w:r>
      <w:r w:rsidR="008C68F4" w:rsidRPr="00024E92">
        <w:rPr>
          <w:rFonts w:ascii="Times New Roman" w:hAnsi="Times New Roman" w:cs="Times New Roman"/>
          <w:b/>
          <w:bCs/>
          <w:sz w:val="24"/>
          <w:szCs w:val="24"/>
        </w:rPr>
        <w:t xml:space="preserve"> (PPV).</w:t>
      </w:r>
    </w:p>
    <w:p w14:paraId="5DB57C00" w14:textId="77777777" w:rsidR="003D269D" w:rsidRPr="00024E92" w:rsidRDefault="003D269D" w:rsidP="003D269D">
      <w:pPr>
        <w:rPr>
          <w:rFonts w:ascii="Times New Roman" w:hAnsi="Times New Roman" w:cs="Times New Roman"/>
          <w:b/>
          <w:bCs/>
          <w:sz w:val="24"/>
          <w:szCs w:val="24"/>
        </w:rPr>
      </w:pPr>
    </w:p>
    <w:p w14:paraId="1663065C" w14:textId="77777777" w:rsidR="003D269D" w:rsidRPr="00024E92" w:rsidRDefault="003D269D" w:rsidP="003D269D">
      <w:pPr>
        <w:rPr>
          <w:rFonts w:ascii="Times New Roman" w:hAnsi="Times New Roman" w:cs="Times New Roman"/>
          <w:b/>
          <w:bCs/>
          <w:sz w:val="24"/>
          <w:szCs w:val="24"/>
        </w:rPr>
      </w:pPr>
      <w:r w:rsidRPr="00024E92">
        <w:rPr>
          <w:rFonts w:ascii="Times New Roman" w:hAnsi="Times New Roman" w:cs="Times New Roman"/>
          <w:b/>
          <w:bCs/>
          <w:noProof/>
          <w:sz w:val="24"/>
          <w:szCs w:val="24"/>
        </w:rPr>
        <w:lastRenderedPageBreak/>
        <w:drawing>
          <wp:inline distT="0" distB="0" distL="0" distR="0" wp14:anchorId="1DB26089" wp14:editId="5F2E2C8D">
            <wp:extent cx="5268595" cy="3810000"/>
            <wp:effectExtent l="0" t="0" r="8255"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68595" cy="3810000"/>
                    </a:xfrm>
                    <a:prstGeom prst="rect">
                      <a:avLst/>
                    </a:prstGeom>
                    <a:noFill/>
                    <a:ln>
                      <a:noFill/>
                    </a:ln>
                  </pic:spPr>
                </pic:pic>
              </a:graphicData>
            </a:graphic>
          </wp:inline>
        </w:drawing>
      </w:r>
    </w:p>
    <w:p w14:paraId="6FF7C2A6" w14:textId="77777777" w:rsidR="003D269D" w:rsidRPr="00024E92" w:rsidRDefault="003D269D" w:rsidP="003D269D">
      <w:pPr>
        <w:rPr>
          <w:rFonts w:ascii="Times New Roman" w:hAnsi="Times New Roman" w:cs="Times New Roman"/>
          <w:b/>
          <w:bCs/>
          <w:sz w:val="24"/>
          <w:szCs w:val="24"/>
        </w:rPr>
      </w:pPr>
    </w:p>
    <w:p w14:paraId="0EF3423C" w14:textId="7CBC0B50" w:rsidR="003D269D" w:rsidRPr="00024E92" w:rsidRDefault="003D269D" w:rsidP="003D269D">
      <w:pPr>
        <w:rPr>
          <w:rFonts w:ascii="Times New Roman" w:hAnsi="Times New Roman" w:cs="Times New Roman"/>
          <w:b/>
          <w:bCs/>
          <w:sz w:val="24"/>
          <w:szCs w:val="24"/>
        </w:rPr>
      </w:pPr>
      <w:r w:rsidRPr="00024E92">
        <w:rPr>
          <w:rFonts w:ascii="Times New Roman" w:hAnsi="Times New Roman" w:cs="Times New Roman"/>
          <w:b/>
          <w:bCs/>
          <w:sz w:val="24"/>
          <w:szCs w:val="24"/>
        </w:rPr>
        <w:t xml:space="preserve">D. </w:t>
      </w:r>
      <w:r w:rsidR="008C68F4" w:rsidRPr="00024E92">
        <w:rPr>
          <w:rFonts w:ascii="Times New Roman" w:hAnsi="Times New Roman" w:cs="Times New Roman"/>
          <w:b/>
          <w:bCs/>
          <w:sz w:val="24"/>
          <w:szCs w:val="24"/>
        </w:rPr>
        <w:t>For n</w:t>
      </w:r>
      <w:r w:rsidRPr="00024E92">
        <w:rPr>
          <w:rFonts w:ascii="Times New Roman" w:hAnsi="Times New Roman" w:cs="Times New Roman"/>
          <w:b/>
          <w:bCs/>
          <w:sz w:val="24"/>
          <w:szCs w:val="24"/>
        </w:rPr>
        <w:t>egative predictive value</w:t>
      </w:r>
      <w:r w:rsidR="008C68F4" w:rsidRPr="00024E92">
        <w:rPr>
          <w:rFonts w:ascii="Times New Roman" w:hAnsi="Times New Roman" w:cs="Times New Roman"/>
          <w:b/>
          <w:bCs/>
          <w:sz w:val="24"/>
          <w:szCs w:val="24"/>
        </w:rPr>
        <w:t xml:space="preserve"> (NPV).</w:t>
      </w:r>
    </w:p>
    <w:p w14:paraId="2540A8E0" w14:textId="77777777" w:rsidR="003D269D" w:rsidRPr="00024E92" w:rsidRDefault="003D269D" w:rsidP="003D269D">
      <w:pPr>
        <w:rPr>
          <w:rFonts w:ascii="Times New Roman" w:hAnsi="Times New Roman" w:cs="Times New Roman"/>
          <w:b/>
          <w:bCs/>
          <w:sz w:val="24"/>
          <w:szCs w:val="24"/>
        </w:rPr>
      </w:pPr>
      <w:r w:rsidRPr="00024E92">
        <w:rPr>
          <w:rFonts w:ascii="Times New Roman" w:hAnsi="Times New Roman" w:cs="Times New Roman"/>
          <w:b/>
          <w:bCs/>
          <w:noProof/>
          <w:sz w:val="24"/>
          <w:szCs w:val="24"/>
        </w:rPr>
        <w:drawing>
          <wp:inline distT="0" distB="0" distL="0" distR="0" wp14:anchorId="097013B0" wp14:editId="2BB00115">
            <wp:extent cx="5268595" cy="3810000"/>
            <wp:effectExtent l="0" t="0" r="8255"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68595" cy="3810000"/>
                    </a:xfrm>
                    <a:prstGeom prst="rect">
                      <a:avLst/>
                    </a:prstGeom>
                    <a:noFill/>
                    <a:ln>
                      <a:noFill/>
                    </a:ln>
                  </pic:spPr>
                </pic:pic>
              </a:graphicData>
            </a:graphic>
          </wp:inline>
        </w:drawing>
      </w:r>
    </w:p>
    <w:p w14:paraId="3C9B723E" w14:textId="141AED27" w:rsidR="003D269D" w:rsidRPr="00024E92" w:rsidRDefault="003D269D" w:rsidP="003D269D">
      <w:pPr>
        <w:rPr>
          <w:rFonts w:ascii="Times New Roman" w:hAnsi="Times New Roman" w:cs="Times New Roman"/>
          <w:b/>
          <w:bCs/>
          <w:sz w:val="24"/>
          <w:szCs w:val="24"/>
        </w:rPr>
      </w:pPr>
      <w:r w:rsidRPr="00024E92">
        <w:rPr>
          <w:rFonts w:ascii="Times New Roman" w:hAnsi="Times New Roman" w:cs="Times New Roman"/>
          <w:b/>
          <w:bCs/>
          <w:sz w:val="24"/>
          <w:szCs w:val="24"/>
        </w:rPr>
        <w:t xml:space="preserve">E. </w:t>
      </w:r>
      <w:r w:rsidR="008C68F4" w:rsidRPr="00024E92">
        <w:rPr>
          <w:rFonts w:ascii="Times New Roman" w:hAnsi="Times New Roman" w:cs="Times New Roman"/>
          <w:b/>
          <w:bCs/>
          <w:sz w:val="24"/>
          <w:szCs w:val="24"/>
        </w:rPr>
        <w:t>For d</w:t>
      </w:r>
      <w:r w:rsidRPr="00024E92">
        <w:rPr>
          <w:rFonts w:ascii="Times New Roman" w:hAnsi="Times New Roman" w:cs="Times New Roman"/>
          <w:b/>
          <w:bCs/>
          <w:sz w:val="24"/>
          <w:szCs w:val="24"/>
        </w:rPr>
        <w:t>iagnostic accuracy rate</w:t>
      </w:r>
      <w:r w:rsidR="008C68F4" w:rsidRPr="00024E92">
        <w:rPr>
          <w:rFonts w:ascii="Times New Roman" w:hAnsi="Times New Roman" w:cs="Times New Roman"/>
          <w:b/>
          <w:bCs/>
          <w:sz w:val="24"/>
          <w:szCs w:val="24"/>
        </w:rPr>
        <w:t xml:space="preserve"> (DAR).</w:t>
      </w:r>
    </w:p>
    <w:p w14:paraId="327A7856" w14:textId="77777777" w:rsidR="003D269D" w:rsidRPr="00024E92" w:rsidRDefault="003D269D" w:rsidP="003D269D">
      <w:pPr>
        <w:rPr>
          <w:rFonts w:ascii="Times New Roman" w:hAnsi="Times New Roman" w:cs="Times New Roman"/>
          <w:b/>
          <w:bCs/>
          <w:sz w:val="24"/>
          <w:szCs w:val="24"/>
        </w:rPr>
      </w:pPr>
      <w:r w:rsidRPr="00024E92">
        <w:rPr>
          <w:rFonts w:ascii="Times New Roman" w:hAnsi="Times New Roman" w:cs="Times New Roman"/>
          <w:b/>
          <w:bCs/>
          <w:noProof/>
          <w:sz w:val="24"/>
          <w:szCs w:val="24"/>
        </w:rPr>
        <w:lastRenderedPageBreak/>
        <w:drawing>
          <wp:inline distT="0" distB="0" distL="0" distR="0" wp14:anchorId="1A265AAC" wp14:editId="4C713C5E">
            <wp:extent cx="5268595" cy="3810000"/>
            <wp:effectExtent l="0" t="0" r="8255"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68595" cy="3810000"/>
                    </a:xfrm>
                    <a:prstGeom prst="rect">
                      <a:avLst/>
                    </a:prstGeom>
                    <a:noFill/>
                    <a:ln>
                      <a:noFill/>
                    </a:ln>
                  </pic:spPr>
                </pic:pic>
              </a:graphicData>
            </a:graphic>
          </wp:inline>
        </w:drawing>
      </w:r>
    </w:p>
    <w:p w14:paraId="1F673D7B" w14:textId="2D4B4F18" w:rsidR="003D269D" w:rsidRPr="00024E92" w:rsidRDefault="003D269D" w:rsidP="003D269D">
      <w:pPr>
        <w:rPr>
          <w:rFonts w:ascii="Times New Roman" w:hAnsi="Times New Roman" w:cs="Times New Roman"/>
          <w:b/>
          <w:bCs/>
          <w:sz w:val="24"/>
          <w:szCs w:val="24"/>
        </w:rPr>
      </w:pPr>
      <w:r w:rsidRPr="00024E92">
        <w:rPr>
          <w:rFonts w:ascii="Times New Roman" w:hAnsi="Times New Roman" w:cs="Times New Roman"/>
          <w:b/>
          <w:bCs/>
          <w:sz w:val="24"/>
          <w:szCs w:val="24"/>
        </w:rPr>
        <w:t xml:space="preserve">F. </w:t>
      </w:r>
      <w:r w:rsidR="00456582" w:rsidRPr="00024E92">
        <w:rPr>
          <w:rFonts w:ascii="Times New Roman" w:hAnsi="Times New Roman" w:cs="Times New Roman"/>
          <w:b/>
          <w:bCs/>
          <w:sz w:val="24"/>
          <w:szCs w:val="24"/>
        </w:rPr>
        <w:t>For d</w:t>
      </w:r>
      <w:r w:rsidRPr="00024E92">
        <w:rPr>
          <w:rFonts w:ascii="Times New Roman" w:hAnsi="Times New Roman" w:cs="Times New Roman"/>
          <w:b/>
          <w:bCs/>
          <w:sz w:val="24"/>
          <w:szCs w:val="24"/>
        </w:rPr>
        <w:t>iagnostic odd ratio</w:t>
      </w:r>
      <w:r w:rsidR="00456582" w:rsidRPr="00024E92">
        <w:rPr>
          <w:rFonts w:ascii="Times New Roman" w:hAnsi="Times New Roman" w:cs="Times New Roman"/>
          <w:b/>
          <w:bCs/>
          <w:sz w:val="24"/>
          <w:szCs w:val="24"/>
        </w:rPr>
        <w:t xml:space="preserve"> (DAR).</w:t>
      </w:r>
    </w:p>
    <w:p w14:paraId="56AE610A" w14:textId="065B7D82" w:rsidR="003D269D" w:rsidRPr="00024E92" w:rsidRDefault="001E660F" w:rsidP="003D269D">
      <w:pPr>
        <w:rPr>
          <w:rFonts w:ascii="Times New Roman" w:hAnsi="Times New Roman" w:cs="Times New Roman"/>
          <w:b/>
          <w:bCs/>
          <w:sz w:val="24"/>
          <w:szCs w:val="24"/>
        </w:rPr>
      </w:pPr>
      <w:r w:rsidRPr="00024E92">
        <w:rPr>
          <w:rFonts w:ascii="Times New Roman" w:hAnsi="Times New Roman" w:cs="Times New Roman"/>
          <w:b/>
          <w:bCs/>
          <w:noProof/>
          <w:sz w:val="24"/>
          <w:szCs w:val="24"/>
        </w:rPr>
        <w:drawing>
          <wp:inline distT="0" distB="0" distL="0" distR="0" wp14:anchorId="637E0A79" wp14:editId="7EEA8CAF">
            <wp:extent cx="6644640" cy="4427220"/>
            <wp:effectExtent l="0" t="0" r="381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644640" cy="4427220"/>
                    </a:xfrm>
                    <a:prstGeom prst="rect">
                      <a:avLst/>
                    </a:prstGeom>
                    <a:noFill/>
                    <a:ln>
                      <a:noFill/>
                    </a:ln>
                  </pic:spPr>
                </pic:pic>
              </a:graphicData>
            </a:graphic>
          </wp:inline>
        </w:drawing>
      </w:r>
    </w:p>
    <w:p w14:paraId="017073C3" w14:textId="24412F95" w:rsidR="003D269D" w:rsidRPr="00024E92" w:rsidRDefault="003D269D" w:rsidP="006831EC">
      <w:pPr>
        <w:widowControl/>
        <w:jc w:val="left"/>
        <w:rPr>
          <w:rFonts w:ascii="Times New Roman" w:hAnsi="Times New Roman" w:cs="Times New Roman"/>
        </w:rPr>
      </w:pPr>
      <w:r w:rsidRPr="00024E92">
        <w:rPr>
          <w:rFonts w:ascii="Times New Roman" w:hAnsi="Times New Roman" w:cs="Times New Roman"/>
        </w:rPr>
        <w:br w:type="page"/>
      </w:r>
    </w:p>
    <w:p w14:paraId="470D95C0" w14:textId="09FE27FC" w:rsidR="00314F63" w:rsidRPr="00024E92" w:rsidRDefault="00214645" w:rsidP="002304F3">
      <w:pPr>
        <w:pStyle w:val="1"/>
        <w:spacing w:line="240" w:lineRule="auto"/>
        <w:rPr>
          <w:rFonts w:ascii="Times New Roman" w:hAnsi="Times New Roman" w:cs="Times New Roman"/>
          <w:sz w:val="24"/>
          <w:szCs w:val="24"/>
        </w:rPr>
      </w:pPr>
      <w:bookmarkStart w:id="11" w:name="_Toc110670267"/>
      <w:r w:rsidRPr="00024E92">
        <w:rPr>
          <w:rFonts w:ascii="Times New Roman" w:hAnsi="Times New Roman" w:cs="Times New Roman"/>
          <w:sz w:val="24"/>
          <w:szCs w:val="24"/>
        </w:rPr>
        <w:lastRenderedPageBreak/>
        <w:t>e</w:t>
      </w:r>
      <w:r w:rsidR="00C32AB0" w:rsidRPr="00024E92">
        <w:rPr>
          <w:rFonts w:ascii="Times New Roman" w:hAnsi="Times New Roman" w:cs="Times New Roman"/>
          <w:sz w:val="24"/>
          <w:szCs w:val="24"/>
        </w:rPr>
        <w:t xml:space="preserve">Figure </w:t>
      </w:r>
      <w:r w:rsidR="006831EC" w:rsidRPr="00024E92">
        <w:rPr>
          <w:rFonts w:ascii="Times New Roman" w:hAnsi="Times New Roman" w:cs="Times New Roman"/>
          <w:sz w:val="24"/>
          <w:szCs w:val="24"/>
        </w:rPr>
        <w:t>7</w:t>
      </w:r>
      <w:r w:rsidR="003D269D" w:rsidRPr="00024E92">
        <w:rPr>
          <w:rFonts w:ascii="Times New Roman" w:hAnsi="Times New Roman" w:cs="Times New Roman"/>
          <w:sz w:val="24"/>
          <w:szCs w:val="24"/>
        </w:rPr>
        <w:t xml:space="preserve">. </w:t>
      </w:r>
      <w:r w:rsidR="00314F63" w:rsidRPr="00024E92">
        <w:rPr>
          <w:rFonts w:ascii="Times New Roman" w:hAnsi="Times New Roman" w:cs="Times New Roman"/>
          <w:sz w:val="24"/>
          <w:szCs w:val="24"/>
        </w:rPr>
        <w:t>Node-split for assessing local heterogeneity.</w:t>
      </w:r>
      <w:bookmarkEnd w:id="11"/>
    </w:p>
    <w:p w14:paraId="6F36B439" w14:textId="09AB29AF" w:rsidR="00314F63" w:rsidRPr="00024E92" w:rsidRDefault="00314F63" w:rsidP="00314F63">
      <w:pPr>
        <w:rPr>
          <w:rFonts w:ascii="Times New Roman" w:hAnsi="Times New Roman" w:cs="Times New Roman"/>
          <w:b/>
          <w:bCs/>
          <w:sz w:val="24"/>
          <w:szCs w:val="24"/>
        </w:rPr>
      </w:pPr>
      <w:r w:rsidRPr="00024E92">
        <w:rPr>
          <w:rFonts w:ascii="Times New Roman" w:hAnsi="Times New Roman" w:cs="Times New Roman"/>
          <w:b/>
          <w:bCs/>
          <w:sz w:val="24"/>
          <w:szCs w:val="24"/>
        </w:rPr>
        <w:t xml:space="preserve">A. </w:t>
      </w:r>
      <w:r w:rsidR="000D27B7" w:rsidRPr="00024E92">
        <w:rPr>
          <w:rFonts w:ascii="Times New Roman" w:hAnsi="Times New Roman" w:cs="Times New Roman"/>
          <w:b/>
          <w:bCs/>
          <w:sz w:val="24"/>
          <w:szCs w:val="24"/>
        </w:rPr>
        <w:t>For s</w:t>
      </w:r>
      <w:r w:rsidRPr="00024E92">
        <w:rPr>
          <w:rFonts w:ascii="Times New Roman" w:hAnsi="Times New Roman" w:cs="Times New Roman"/>
          <w:b/>
          <w:bCs/>
          <w:sz w:val="24"/>
          <w:szCs w:val="24"/>
        </w:rPr>
        <w:t>ensitivity</w:t>
      </w:r>
      <w:r w:rsidR="000D27B7" w:rsidRPr="00024E92">
        <w:rPr>
          <w:rFonts w:ascii="Times New Roman" w:hAnsi="Times New Roman" w:cs="Times New Roman"/>
          <w:b/>
          <w:bCs/>
          <w:sz w:val="24"/>
          <w:szCs w:val="24"/>
        </w:rPr>
        <w:t xml:space="preserve"> (Se)</w:t>
      </w:r>
    </w:p>
    <w:p w14:paraId="20ACE7DE" w14:textId="77777777" w:rsidR="00314F63" w:rsidRPr="00024E92" w:rsidRDefault="00314F63" w:rsidP="00314F63">
      <w:pPr>
        <w:rPr>
          <w:rFonts w:ascii="Times New Roman" w:hAnsi="Times New Roman" w:cs="Times New Roman"/>
          <w:b/>
          <w:bCs/>
          <w:sz w:val="24"/>
          <w:szCs w:val="24"/>
        </w:rPr>
      </w:pPr>
    </w:p>
    <w:p w14:paraId="4382DFDD" w14:textId="224F7DB8" w:rsidR="000D27B7" w:rsidRPr="00024E92" w:rsidRDefault="00314F63" w:rsidP="00314F63">
      <w:pPr>
        <w:rPr>
          <w:rFonts w:ascii="Times New Roman" w:hAnsi="Times New Roman" w:cs="Times New Roman"/>
          <w:b/>
          <w:bCs/>
          <w:sz w:val="24"/>
          <w:szCs w:val="24"/>
        </w:rPr>
      </w:pPr>
      <w:r w:rsidRPr="00024E92">
        <w:rPr>
          <w:rFonts w:ascii="Times New Roman" w:hAnsi="Times New Roman" w:cs="Times New Roman"/>
          <w:b/>
          <w:bCs/>
          <w:noProof/>
          <w:sz w:val="24"/>
          <w:szCs w:val="24"/>
        </w:rPr>
        <w:drawing>
          <wp:inline distT="0" distB="0" distL="0" distR="0" wp14:anchorId="71348F08" wp14:editId="562C12C1">
            <wp:extent cx="5647267" cy="3967448"/>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70676" cy="3983893"/>
                    </a:xfrm>
                    <a:prstGeom prst="rect">
                      <a:avLst/>
                    </a:prstGeom>
                    <a:noFill/>
                    <a:ln>
                      <a:noFill/>
                    </a:ln>
                  </pic:spPr>
                </pic:pic>
              </a:graphicData>
            </a:graphic>
          </wp:inline>
        </w:drawing>
      </w:r>
      <w:r w:rsidRPr="00024E92">
        <w:rPr>
          <w:rFonts w:ascii="Times New Roman" w:hAnsi="Times New Roman" w:cs="Times New Roman"/>
          <w:b/>
          <w:bCs/>
          <w:noProof/>
          <w:sz w:val="24"/>
          <w:szCs w:val="24"/>
        </w:rPr>
        <w:drawing>
          <wp:inline distT="0" distB="0" distL="0" distR="0" wp14:anchorId="68F3D0C0" wp14:editId="1479C671">
            <wp:extent cx="5423154" cy="3810000"/>
            <wp:effectExtent l="0" t="0" r="635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46552" cy="3826438"/>
                    </a:xfrm>
                    <a:prstGeom prst="rect">
                      <a:avLst/>
                    </a:prstGeom>
                    <a:noFill/>
                    <a:ln>
                      <a:noFill/>
                    </a:ln>
                  </pic:spPr>
                </pic:pic>
              </a:graphicData>
            </a:graphic>
          </wp:inline>
        </w:drawing>
      </w:r>
    </w:p>
    <w:p w14:paraId="4ECACE5E" w14:textId="555BBABF" w:rsidR="000D27B7" w:rsidRPr="00024E92" w:rsidRDefault="000D27B7">
      <w:pPr>
        <w:widowControl/>
        <w:jc w:val="left"/>
        <w:rPr>
          <w:rFonts w:ascii="Times New Roman" w:hAnsi="Times New Roman" w:cs="Times New Roman"/>
          <w:b/>
          <w:bCs/>
          <w:sz w:val="24"/>
          <w:szCs w:val="24"/>
        </w:rPr>
      </w:pPr>
      <w:r w:rsidRPr="00024E92">
        <w:rPr>
          <w:rFonts w:ascii="Times New Roman" w:hAnsi="Times New Roman" w:cs="Times New Roman"/>
          <w:b/>
          <w:bCs/>
          <w:sz w:val="24"/>
          <w:szCs w:val="24"/>
        </w:rPr>
        <w:br w:type="page"/>
      </w:r>
    </w:p>
    <w:p w14:paraId="195D64C0" w14:textId="1068D29B" w:rsidR="00314F63" w:rsidRPr="00024E92" w:rsidRDefault="00314F63" w:rsidP="00314F63">
      <w:pPr>
        <w:rPr>
          <w:rFonts w:ascii="Times New Roman" w:hAnsi="Times New Roman" w:cs="Times New Roman"/>
          <w:b/>
          <w:bCs/>
          <w:sz w:val="24"/>
          <w:szCs w:val="24"/>
        </w:rPr>
      </w:pPr>
      <w:r w:rsidRPr="00024E92">
        <w:rPr>
          <w:rFonts w:ascii="Times New Roman" w:hAnsi="Times New Roman" w:cs="Times New Roman"/>
          <w:b/>
          <w:bCs/>
          <w:sz w:val="24"/>
          <w:szCs w:val="24"/>
        </w:rPr>
        <w:lastRenderedPageBreak/>
        <w:t xml:space="preserve">B. </w:t>
      </w:r>
      <w:r w:rsidR="000D27B7" w:rsidRPr="00024E92">
        <w:rPr>
          <w:rFonts w:ascii="Times New Roman" w:hAnsi="Times New Roman" w:cs="Times New Roman"/>
          <w:b/>
          <w:bCs/>
          <w:sz w:val="24"/>
          <w:szCs w:val="24"/>
        </w:rPr>
        <w:t>For s</w:t>
      </w:r>
      <w:r w:rsidRPr="00024E92">
        <w:rPr>
          <w:rFonts w:ascii="Times New Roman" w:hAnsi="Times New Roman" w:cs="Times New Roman"/>
          <w:b/>
          <w:bCs/>
          <w:sz w:val="24"/>
          <w:szCs w:val="24"/>
        </w:rPr>
        <w:t>pecificity</w:t>
      </w:r>
      <w:r w:rsidR="000D27B7" w:rsidRPr="00024E92">
        <w:rPr>
          <w:rFonts w:ascii="Times New Roman" w:hAnsi="Times New Roman" w:cs="Times New Roman"/>
          <w:b/>
          <w:bCs/>
          <w:sz w:val="24"/>
          <w:szCs w:val="24"/>
        </w:rPr>
        <w:t xml:space="preserve"> (Sp).</w:t>
      </w:r>
    </w:p>
    <w:p w14:paraId="2EEECB47" w14:textId="4E7C36E3" w:rsidR="00314F63" w:rsidRPr="00024E92" w:rsidRDefault="00314F63" w:rsidP="00314F63">
      <w:pPr>
        <w:rPr>
          <w:rFonts w:ascii="Times New Roman" w:hAnsi="Times New Roman" w:cs="Times New Roman"/>
          <w:b/>
          <w:bCs/>
          <w:sz w:val="24"/>
          <w:szCs w:val="24"/>
        </w:rPr>
      </w:pPr>
    </w:p>
    <w:p w14:paraId="658708CD" w14:textId="7BE8E212" w:rsidR="000D27B7" w:rsidRPr="00024E92" w:rsidRDefault="00D827B1" w:rsidP="00314F63">
      <w:pPr>
        <w:rPr>
          <w:rFonts w:ascii="Times New Roman" w:hAnsi="Times New Roman" w:cs="Times New Roman"/>
          <w:b/>
          <w:bCs/>
          <w:sz w:val="24"/>
          <w:szCs w:val="24"/>
        </w:rPr>
      </w:pPr>
      <w:r w:rsidRPr="00024E92">
        <w:rPr>
          <w:rFonts w:ascii="Times New Roman" w:hAnsi="Times New Roman" w:cs="Times New Roman"/>
          <w:b/>
          <w:bCs/>
          <w:noProof/>
          <w:sz w:val="24"/>
          <w:szCs w:val="24"/>
        </w:rPr>
        <w:drawing>
          <wp:inline distT="0" distB="0" distL="0" distR="0" wp14:anchorId="1C81BE9B" wp14:editId="66677FAB">
            <wp:extent cx="5727329" cy="3987800"/>
            <wp:effectExtent l="0" t="0" r="6985"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2788" cy="3991601"/>
                    </a:xfrm>
                    <a:prstGeom prst="rect">
                      <a:avLst/>
                    </a:prstGeom>
                    <a:noFill/>
                    <a:ln>
                      <a:noFill/>
                    </a:ln>
                  </pic:spPr>
                </pic:pic>
              </a:graphicData>
            </a:graphic>
          </wp:inline>
        </w:drawing>
      </w:r>
      <w:r w:rsidR="00314F63" w:rsidRPr="00024E92">
        <w:rPr>
          <w:rFonts w:ascii="Times New Roman" w:hAnsi="Times New Roman" w:cs="Times New Roman"/>
          <w:b/>
          <w:bCs/>
          <w:noProof/>
          <w:sz w:val="24"/>
          <w:szCs w:val="24"/>
        </w:rPr>
        <w:drawing>
          <wp:inline distT="0" distB="0" distL="0" distR="0" wp14:anchorId="25EE3629" wp14:editId="4E039E9E">
            <wp:extent cx="6043487" cy="4207933"/>
            <wp:effectExtent l="0" t="0" r="0" b="254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63179" cy="4221644"/>
                    </a:xfrm>
                    <a:prstGeom prst="rect">
                      <a:avLst/>
                    </a:prstGeom>
                    <a:noFill/>
                    <a:ln>
                      <a:noFill/>
                    </a:ln>
                  </pic:spPr>
                </pic:pic>
              </a:graphicData>
            </a:graphic>
          </wp:inline>
        </w:drawing>
      </w:r>
    </w:p>
    <w:p w14:paraId="56D5C390" w14:textId="20644C18" w:rsidR="000D27B7" w:rsidRPr="00024E92" w:rsidRDefault="000D27B7">
      <w:pPr>
        <w:widowControl/>
        <w:jc w:val="left"/>
        <w:rPr>
          <w:rFonts w:ascii="Times New Roman" w:hAnsi="Times New Roman" w:cs="Times New Roman"/>
          <w:b/>
          <w:bCs/>
          <w:sz w:val="24"/>
          <w:szCs w:val="24"/>
        </w:rPr>
      </w:pPr>
      <w:r w:rsidRPr="00024E92">
        <w:rPr>
          <w:rFonts w:ascii="Times New Roman" w:hAnsi="Times New Roman" w:cs="Times New Roman"/>
          <w:b/>
          <w:bCs/>
          <w:sz w:val="24"/>
          <w:szCs w:val="24"/>
        </w:rPr>
        <w:br w:type="page"/>
      </w:r>
    </w:p>
    <w:p w14:paraId="2C44592A" w14:textId="2809AECA" w:rsidR="00314F63" w:rsidRPr="00024E92" w:rsidRDefault="00314F63" w:rsidP="00314F63">
      <w:pPr>
        <w:rPr>
          <w:rFonts w:ascii="Times New Roman" w:hAnsi="Times New Roman" w:cs="Times New Roman"/>
          <w:b/>
          <w:bCs/>
          <w:sz w:val="24"/>
          <w:szCs w:val="24"/>
        </w:rPr>
      </w:pPr>
      <w:r w:rsidRPr="00024E92">
        <w:rPr>
          <w:rFonts w:ascii="Times New Roman" w:hAnsi="Times New Roman" w:cs="Times New Roman"/>
          <w:b/>
          <w:bCs/>
          <w:sz w:val="24"/>
          <w:szCs w:val="24"/>
        </w:rPr>
        <w:lastRenderedPageBreak/>
        <w:t xml:space="preserve">C. </w:t>
      </w:r>
      <w:r w:rsidR="000D27B7" w:rsidRPr="00024E92">
        <w:rPr>
          <w:rFonts w:ascii="Times New Roman" w:hAnsi="Times New Roman" w:cs="Times New Roman"/>
          <w:b/>
          <w:bCs/>
          <w:sz w:val="24"/>
          <w:szCs w:val="24"/>
        </w:rPr>
        <w:t>For p</w:t>
      </w:r>
      <w:r w:rsidRPr="00024E92">
        <w:rPr>
          <w:rFonts w:ascii="Times New Roman" w:hAnsi="Times New Roman" w:cs="Times New Roman"/>
          <w:b/>
          <w:bCs/>
          <w:sz w:val="24"/>
          <w:szCs w:val="24"/>
        </w:rPr>
        <w:t>ositive predictive value</w:t>
      </w:r>
      <w:r w:rsidR="000D27B7" w:rsidRPr="00024E92">
        <w:rPr>
          <w:rFonts w:ascii="Times New Roman" w:hAnsi="Times New Roman" w:cs="Times New Roman"/>
          <w:b/>
          <w:bCs/>
          <w:sz w:val="24"/>
          <w:szCs w:val="24"/>
        </w:rPr>
        <w:t>(PPV).</w:t>
      </w:r>
    </w:p>
    <w:p w14:paraId="551D6F28" w14:textId="77777777" w:rsidR="00314F63" w:rsidRPr="00024E92" w:rsidRDefault="00314F63" w:rsidP="00314F63">
      <w:pPr>
        <w:rPr>
          <w:rFonts w:ascii="Times New Roman" w:hAnsi="Times New Roman" w:cs="Times New Roman"/>
          <w:b/>
          <w:bCs/>
          <w:sz w:val="24"/>
          <w:szCs w:val="24"/>
        </w:rPr>
      </w:pPr>
    </w:p>
    <w:p w14:paraId="653E35A2" w14:textId="77777777" w:rsidR="00314F63" w:rsidRPr="00024E92" w:rsidRDefault="00314F63" w:rsidP="00314F63">
      <w:pPr>
        <w:rPr>
          <w:rFonts w:ascii="Times New Roman" w:hAnsi="Times New Roman" w:cs="Times New Roman"/>
          <w:b/>
          <w:bCs/>
          <w:sz w:val="24"/>
          <w:szCs w:val="24"/>
        </w:rPr>
      </w:pPr>
      <w:r w:rsidRPr="00024E92">
        <w:rPr>
          <w:rFonts w:ascii="Times New Roman" w:hAnsi="Times New Roman" w:cs="Times New Roman"/>
          <w:b/>
          <w:bCs/>
          <w:noProof/>
          <w:sz w:val="24"/>
          <w:szCs w:val="24"/>
        </w:rPr>
        <w:drawing>
          <wp:inline distT="0" distB="0" distL="0" distR="0" wp14:anchorId="2F3FD149" wp14:editId="64D65A42">
            <wp:extent cx="5816600" cy="4182456"/>
            <wp:effectExtent l="0" t="0" r="0" b="889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28359" cy="4190912"/>
                    </a:xfrm>
                    <a:prstGeom prst="rect">
                      <a:avLst/>
                    </a:prstGeom>
                    <a:noFill/>
                    <a:ln>
                      <a:noFill/>
                    </a:ln>
                  </pic:spPr>
                </pic:pic>
              </a:graphicData>
            </a:graphic>
          </wp:inline>
        </w:drawing>
      </w:r>
    </w:p>
    <w:p w14:paraId="2B85CE75" w14:textId="778323B2" w:rsidR="000D27B7" w:rsidRPr="00024E92" w:rsidRDefault="00314F63" w:rsidP="00314F63">
      <w:pPr>
        <w:rPr>
          <w:rFonts w:ascii="Times New Roman" w:hAnsi="Times New Roman" w:cs="Times New Roman"/>
          <w:b/>
          <w:bCs/>
          <w:sz w:val="24"/>
          <w:szCs w:val="24"/>
        </w:rPr>
      </w:pPr>
      <w:r w:rsidRPr="00024E92">
        <w:rPr>
          <w:rFonts w:ascii="Times New Roman" w:hAnsi="Times New Roman" w:cs="Times New Roman"/>
          <w:b/>
          <w:bCs/>
          <w:noProof/>
          <w:sz w:val="24"/>
          <w:szCs w:val="24"/>
        </w:rPr>
        <w:drawing>
          <wp:inline distT="0" distB="0" distL="0" distR="0" wp14:anchorId="1E17EDA2" wp14:editId="69921AE1">
            <wp:extent cx="5640086" cy="4055533"/>
            <wp:effectExtent l="0" t="0" r="0" b="254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52444" cy="4064419"/>
                    </a:xfrm>
                    <a:prstGeom prst="rect">
                      <a:avLst/>
                    </a:prstGeom>
                    <a:noFill/>
                    <a:ln>
                      <a:noFill/>
                    </a:ln>
                  </pic:spPr>
                </pic:pic>
              </a:graphicData>
            </a:graphic>
          </wp:inline>
        </w:drawing>
      </w:r>
    </w:p>
    <w:p w14:paraId="1EA93B95" w14:textId="16834E1B" w:rsidR="000D27B7" w:rsidRPr="00024E92" w:rsidRDefault="000D27B7">
      <w:pPr>
        <w:widowControl/>
        <w:jc w:val="left"/>
        <w:rPr>
          <w:rFonts w:ascii="Times New Roman" w:hAnsi="Times New Roman" w:cs="Times New Roman"/>
          <w:b/>
          <w:bCs/>
          <w:sz w:val="24"/>
          <w:szCs w:val="24"/>
        </w:rPr>
      </w:pPr>
      <w:r w:rsidRPr="00024E92">
        <w:rPr>
          <w:rFonts w:ascii="Times New Roman" w:hAnsi="Times New Roman" w:cs="Times New Roman"/>
          <w:b/>
          <w:bCs/>
          <w:sz w:val="24"/>
          <w:szCs w:val="24"/>
        </w:rPr>
        <w:br w:type="page"/>
      </w:r>
    </w:p>
    <w:p w14:paraId="5AFC31E2" w14:textId="3DB11144" w:rsidR="00314F63" w:rsidRPr="00024E92" w:rsidRDefault="00314F63" w:rsidP="00314F63">
      <w:pPr>
        <w:rPr>
          <w:rFonts w:ascii="Times New Roman" w:hAnsi="Times New Roman" w:cs="Times New Roman"/>
          <w:b/>
          <w:bCs/>
          <w:sz w:val="24"/>
          <w:szCs w:val="24"/>
        </w:rPr>
      </w:pPr>
      <w:r w:rsidRPr="00024E92">
        <w:rPr>
          <w:rFonts w:ascii="Times New Roman" w:hAnsi="Times New Roman" w:cs="Times New Roman"/>
          <w:b/>
          <w:bCs/>
          <w:sz w:val="24"/>
          <w:szCs w:val="24"/>
        </w:rPr>
        <w:lastRenderedPageBreak/>
        <w:t xml:space="preserve">D. </w:t>
      </w:r>
      <w:r w:rsidR="000D27B7" w:rsidRPr="00024E92">
        <w:rPr>
          <w:rFonts w:ascii="Times New Roman" w:hAnsi="Times New Roman" w:cs="Times New Roman"/>
          <w:b/>
          <w:bCs/>
          <w:sz w:val="24"/>
          <w:szCs w:val="24"/>
        </w:rPr>
        <w:t>For n</w:t>
      </w:r>
      <w:r w:rsidRPr="00024E92">
        <w:rPr>
          <w:rFonts w:ascii="Times New Roman" w:hAnsi="Times New Roman" w:cs="Times New Roman"/>
          <w:b/>
          <w:bCs/>
          <w:sz w:val="24"/>
          <w:szCs w:val="24"/>
        </w:rPr>
        <w:t>egative predictive value</w:t>
      </w:r>
      <w:r w:rsidR="000D27B7" w:rsidRPr="00024E92">
        <w:rPr>
          <w:rFonts w:ascii="Times New Roman" w:hAnsi="Times New Roman" w:cs="Times New Roman"/>
          <w:b/>
          <w:bCs/>
          <w:sz w:val="24"/>
          <w:szCs w:val="24"/>
        </w:rPr>
        <w:t xml:space="preserve"> (NPV).</w:t>
      </w:r>
    </w:p>
    <w:p w14:paraId="18128E02" w14:textId="77777777" w:rsidR="00314F63" w:rsidRPr="00024E92" w:rsidRDefault="00314F63" w:rsidP="00314F63">
      <w:pPr>
        <w:rPr>
          <w:rFonts w:ascii="Times New Roman" w:hAnsi="Times New Roman" w:cs="Times New Roman"/>
          <w:b/>
          <w:bCs/>
          <w:sz w:val="24"/>
          <w:szCs w:val="24"/>
        </w:rPr>
      </w:pPr>
      <w:r w:rsidRPr="00024E92">
        <w:rPr>
          <w:rFonts w:ascii="Times New Roman" w:hAnsi="Times New Roman" w:cs="Times New Roman"/>
          <w:b/>
          <w:bCs/>
          <w:noProof/>
          <w:sz w:val="24"/>
          <w:szCs w:val="24"/>
        </w:rPr>
        <w:drawing>
          <wp:inline distT="0" distB="0" distL="0" distR="0" wp14:anchorId="157FAB7F" wp14:editId="17A0A947">
            <wp:extent cx="5834628" cy="4038600"/>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48630" cy="4048292"/>
                    </a:xfrm>
                    <a:prstGeom prst="rect">
                      <a:avLst/>
                    </a:prstGeom>
                    <a:noFill/>
                    <a:ln>
                      <a:noFill/>
                    </a:ln>
                  </pic:spPr>
                </pic:pic>
              </a:graphicData>
            </a:graphic>
          </wp:inline>
        </w:drawing>
      </w:r>
    </w:p>
    <w:p w14:paraId="1ADEB394" w14:textId="77777777" w:rsidR="00314F63" w:rsidRPr="00024E92" w:rsidRDefault="00314F63" w:rsidP="00314F63">
      <w:pPr>
        <w:rPr>
          <w:rFonts w:ascii="Times New Roman" w:hAnsi="Times New Roman" w:cs="Times New Roman"/>
          <w:b/>
          <w:bCs/>
          <w:sz w:val="24"/>
          <w:szCs w:val="24"/>
        </w:rPr>
      </w:pPr>
    </w:p>
    <w:p w14:paraId="6C9BE7DD" w14:textId="77777777" w:rsidR="00314F63" w:rsidRPr="00024E92" w:rsidRDefault="00314F63" w:rsidP="00314F63">
      <w:pPr>
        <w:rPr>
          <w:rFonts w:ascii="Times New Roman" w:hAnsi="Times New Roman" w:cs="Times New Roman"/>
          <w:b/>
          <w:bCs/>
          <w:sz w:val="24"/>
          <w:szCs w:val="24"/>
        </w:rPr>
      </w:pPr>
      <w:r w:rsidRPr="00024E92">
        <w:rPr>
          <w:rFonts w:ascii="Times New Roman" w:hAnsi="Times New Roman" w:cs="Times New Roman"/>
          <w:b/>
          <w:bCs/>
          <w:noProof/>
          <w:sz w:val="24"/>
          <w:szCs w:val="24"/>
        </w:rPr>
        <w:drawing>
          <wp:inline distT="0" distB="0" distL="0" distR="0" wp14:anchorId="64DDB434" wp14:editId="3BCFCB80">
            <wp:extent cx="6103729" cy="4224867"/>
            <wp:effectExtent l="0" t="0" r="0" b="444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13386" cy="4231551"/>
                    </a:xfrm>
                    <a:prstGeom prst="rect">
                      <a:avLst/>
                    </a:prstGeom>
                    <a:noFill/>
                    <a:ln>
                      <a:noFill/>
                    </a:ln>
                  </pic:spPr>
                </pic:pic>
              </a:graphicData>
            </a:graphic>
          </wp:inline>
        </w:drawing>
      </w:r>
    </w:p>
    <w:p w14:paraId="524543B3" w14:textId="3F434004" w:rsidR="000D27B7" w:rsidRPr="00024E92" w:rsidRDefault="000D27B7">
      <w:pPr>
        <w:widowControl/>
        <w:jc w:val="left"/>
        <w:rPr>
          <w:rFonts w:ascii="Times New Roman" w:hAnsi="Times New Roman" w:cs="Times New Roman"/>
          <w:b/>
          <w:bCs/>
          <w:sz w:val="24"/>
          <w:szCs w:val="24"/>
        </w:rPr>
      </w:pPr>
      <w:r w:rsidRPr="00024E92">
        <w:rPr>
          <w:rFonts w:ascii="Times New Roman" w:hAnsi="Times New Roman" w:cs="Times New Roman"/>
          <w:b/>
          <w:bCs/>
          <w:sz w:val="24"/>
          <w:szCs w:val="24"/>
        </w:rPr>
        <w:br w:type="page"/>
      </w:r>
    </w:p>
    <w:p w14:paraId="19B08014" w14:textId="1BE93498" w:rsidR="00314F63" w:rsidRPr="00024E92" w:rsidRDefault="00314F63" w:rsidP="00314F63">
      <w:pPr>
        <w:rPr>
          <w:rFonts w:ascii="Times New Roman" w:hAnsi="Times New Roman" w:cs="Times New Roman"/>
          <w:b/>
          <w:bCs/>
          <w:sz w:val="24"/>
          <w:szCs w:val="24"/>
        </w:rPr>
      </w:pPr>
      <w:r w:rsidRPr="00024E92">
        <w:rPr>
          <w:rFonts w:ascii="Times New Roman" w:hAnsi="Times New Roman" w:cs="Times New Roman"/>
          <w:b/>
          <w:bCs/>
          <w:sz w:val="24"/>
          <w:szCs w:val="24"/>
        </w:rPr>
        <w:lastRenderedPageBreak/>
        <w:t xml:space="preserve">E. </w:t>
      </w:r>
      <w:r w:rsidR="000D27B7" w:rsidRPr="00024E92">
        <w:rPr>
          <w:rFonts w:ascii="Times New Roman" w:hAnsi="Times New Roman" w:cs="Times New Roman"/>
          <w:b/>
          <w:bCs/>
          <w:sz w:val="24"/>
          <w:szCs w:val="24"/>
        </w:rPr>
        <w:t>For d</w:t>
      </w:r>
      <w:r w:rsidRPr="00024E92">
        <w:rPr>
          <w:rFonts w:ascii="Times New Roman" w:hAnsi="Times New Roman" w:cs="Times New Roman"/>
          <w:b/>
          <w:bCs/>
          <w:sz w:val="24"/>
          <w:szCs w:val="24"/>
        </w:rPr>
        <w:t>iagnosis accuracy rate</w:t>
      </w:r>
      <w:r w:rsidR="000D27B7" w:rsidRPr="00024E92">
        <w:rPr>
          <w:rFonts w:ascii="Times New Roman" w:hAnsi="Times New Roman" w:cs="Times New Roman"/>
          <w:b/>
          <w:bCs/>
          <w:sz w:val="24"/>
          <w:szCs w:val="24"/>
        </w:rPr>
        <w:t xml:space="preserve"> (DAR).</w:t>
      </w:r>
    </w:p>
    <w:p w14:paraId="232E2CE6" w14:textId="77777777" w:rsidR="00314F63" w:rsidRPr="00024E92" w:rsidRDefault="00314F63" w:rsidP="00314F63">
      <w:pPr>
        <w:rPr>
          <w:rFonts w:ascii="Times New Roman" w:hAnsi="Times New Roman" w:cs="Times New Roman"/>
          <w:b/>
          <w:bCs/>
          <w:sz w:val="24"/>
          <w:szCs w:val="24"/>
        </w:rPr>
      </w:pPr>
    </w:p>
    <w:p w14:paraId="3D7D3EC8" w14:textId="77777777" w:rsidR="00314F63" w:rsidRPr="00024E92" w:rsidRDefault="00314F63" w:rsidP="00314F63">
      <w:pPr>
        <w:rPr>
          <w:rFonts w:ascii="Times New Roman" w:hAnsi="Times New Roman" w:cs="Times New Roman"/>
          <w:b/>
          <w:bCs/>
          <w:sz w:val="24"/>
          <w:szCs w:val="24"/>
        </w:rPr>
      </w:pPr>
      <w:r w:rsidRPr="00024E92">
        <w:rPr>
          <w:rFonts w:ascii="Times New Roman" w:hAnsi="Times New Roman" w:cs="Times New Roman"/>
          <w:b/>
          <w:bCs/>
          <w:noProof/>
          <w:sz w:val="24"/>
          <w:szCs w:val="24"/>
        </w:rPr>
        <w:drawing>
          <wp:inline distT="0" distB="0" distL="0" distR="0" wp14:anchorId="2FABABF3" wp14:editId="4F9831D7">
            <wp:extent cx="5960533" cy="4027329"/>
            <wp:effectExtent l="0" t="0" r="254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74238" cy="4036589"/>
                    </a:xfrm>
                    <a:prstGeom prst="rect">
                      <a:avLst/>
                    </a:prstGeom>
                    <a:noFill/>
                    <a:ln>
                      <a:noFill/>
                    </a:ln>
                  </pic:spPr>
                </pic:pic>
              </a:graphicData>
            </a:graphic>
          </wp:inline>
        </w:drawing>
      </w:r>
    </w:p>
    <w:p w14:paraId="08DE6696" w14:textId="77777777" w:rsidR="00314F63" w:rsidRPr="00024E92" w:rsidRDefault="00314F63" w:rsidP="00314F63">
      <w:pPr>
        <w:rPr>
          <w:rFonts w:ascii="Times New Roman" w:hAnsi="Times New Roman" w:cs="Times New Roman"/>
          <w:b/>
          <w:bCs/>
          <w:sz w:val="24"/>
          <w:szCs w:val="24"/>
        </w:rPr>
      </w:pPr>
      <w:r w:rsidRPr="00024E92">
        <w:rPr>
          <w:rFonts w:ascii="Times New Roman" w:hAnsi="Times New Roman" w:cs="Times New Roman"/>
          <w:b/>
          <w:bCs/>
          <w:noProof/>
          <w:sz w:val="24"/>
          <w:szCs w:val="24"/>
        </w:rPr>
        <w:drawing>
          <wp:inline distT="0" distB="0" distL="0" distR="0" wp14:anchorId="0A231E14" wp14:editId="2CFC0898">
            <wp:extent cx="6112933" cy="4130301"/>
            <wp:effectExtent l="0" t="0" r="2540" b="381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7762" cy="4140320"/>
                    </a:xfrm>
                    <a:prstGeom prst="rect">
                      <a:avLst/>
                    </a:prstGeom>
                    <a:noFill/>
                    <a:ln>
                      <a:noFill/>
                    </a:ln>
                  </pic:spPr>
                </pic:pic>
              </a:graphicData>
            </a:graphic>
          </wp:inline>
        </w:drawing>
      </w:r>
    </w:p>
    <w:p w14:paraId="5712397F" w14:textId="77777777" w:rsidR="00314F63" w:rsidRPr="00024E92" w:rsidRDefault="00314F63" w:rsidP="00314F63">
      <w:pPr>
        <w:rPr>
          <w:rFonts w:ascii="Times New Roman" w:hAnsi="Times New Roman" w:cs="Times New Roman"/>
          <w:b/>
          <w:bCs/>
          <w:sz w:val="24"/>
          <w:szCs w:val="24"/>
        </w:rPr>
      </w:pPr>
    </w:p>
    <w:p w14:paraId="0CB89ABF" w14:textId="65A05B08" w:rsidR="003D269D" w:rsidRPr="00024E92" w:rsidRDefault="003D269D" w:rsidP="00BB6171">
      <w:pPr>
        <w:widowControl/>
        <w:jc w:val="left"/>
        <w:rPr>
          <w:rFonts w:ascii="Times New Roman" w:hAnsi="Times New Roman" w:cs="Times New Roman"/>
        </w:rPr>
      </w:pPr>
    </w:p>
    <w:sectPr w:rsidR="003D269D" w:rsidRPr="00024E92" w:rsidSect="00B51D46">
      <w:pgSz w:w="11906" w:h="16838"/>
      <w:pgMar w:top="720" w:right="720" w:bottom="720" w:left="72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EECBDB" w14:textId="77777777" w:rsidR="00C25746" w:rsidRDefault="00C25746" w:rsidP="00521B22">
      <w:r>
        <w:separator/>
      </w:r>
    </w:p>
  </w:endnote>
  <w:endnote w:type="continuationSeparator" w:id="0">
    <w:p w14:paraId="42EFC017" w14:textId="77777777" w:rsidR="00C25746" w:rsidRDefault="00C25746" w:rsidP="00521B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080954"/>
      <w:docPartObj>
        <w:docPartGallery w:val="Page Numbers (Bottom of Page)"/>
        <w:docPartUnique/>
      </w:docPartObj>
    </w:sdtPr>
    <w:sdtContent>
      <w:sdt>
        <w:sdtPr>
          <w:id w:val="1728636285"/>
          <w:docPartObj>
            <w:docPartGallery w:val="Page Numbers (Top of Page)"/>
            <w:docPartUnique/>
          </w:docPartObj>
        </w:sdtPr>
        <w:sdtContent>
          <w:p w14:paraId="2123286E" w14:textId="7363FA67" w:rsidR="006E6669" w:rsidRDefault="006E6669">
            <w:pPr>
              <w:pStyle w:val="a8"/>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Pr>
                <w:b/>
                <w:bCs/>
                <w:lang w:val="zh-CN"/>
              </w:rPr>
              <w:t>2</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Pr>
                <w:b/>
                <w:bCs/>
                <w:lang w:val="zh-CN"/>
              </w:rPr>
              <w:t>2</w:t>
            </w:r>
            <w:r>
              <w:rPr>
                <w:b/>
                <w:bCs/>
                <w:sz w:val="24"/>
                <w:szCs w:val="24"/>
              </w:rPr>
              <w:fldChar w:fldCharType="end"/>
            </w:r>
          </w:p>
        </w:sdtContent>
      </w:sdt>
    </w:sdtContent>
  </w:sdt>
  <w:p w14:paraId="2AE20385" w14:textId="77777777" w:rsidR="006E6669" w:rsidRDefault="006E6669">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713E09" w14:textId="77777777" w:rsidR="00C25746" w:rsidRDefault="00C25746" w:rsidP="00521B22">
      <w:r>
        <w:separator/>
      </w:r>
    </w:p>
  </w:footnote>
  <w:footnote w:type="continuationSeparator" w:id="0">
    <w:p w14:paraId="482CEE4C" w14:textId="77777777" w:rsidR="00C25746" w:rsidRDefault="00C25746" w:rsidP="00521B2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A582833"/>
    <w:multiLevelType w:val="hybridMultilevel"/>
    <w:tmpl w:val="D012D466"/>
    <w:lvl w:ilvl="0" w:tplc="163679A2">
      <w:start w:val="4"/>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2D5E2F6C"/>
    <w:multiLevelType w:val="hybridMultilevel"/>
    <w:tmpl w:val="6FC668CC"/>
    <w:lvl w:ilvl="0" w:tplc="68E81A7C">
      <w:start w:val="8"/>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2F050AD7"/>
    <w:multiLevelType w:val="hybridMultilevel"/>
    <w:tmpl w:val="E0969B10"/>
    <w:lvl w:ilvl="0" w:tplc="2B002B50">
      <w:start w:val="7"/>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30DA5FE1"/>
    <w:multiLevelType w:val="hybridMultilevel"/>
    <w:tmpl w:val="5598F824"/>
    <w:lvl w:ilvl="0" w:tplc="DBA61FE8">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32F10029"/>
    <w:multiLevelType w:val="hybridMultilevel"/>
    <w:tmpl w:val="C2B2C2EA"/>
    <w:lvl w:ilvl="0" w:tplc="49AE2C10">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3A5D3C9C"/>
    <w:multiLevelType w:val="hybridMultilevel"/>
    <w:tmpl w:val="E870C8CE"/>
    <w:lvl w:ilvl="0" w:tplc="A16086CC">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4592292A"/>
    <w:multiLevelType w:val="hybridMultilevel"/>
    <w:tmpl w:val="637019A6"/>
    <w:lvl w:ilvl="0" w:tplc="C7AA56E8">
      <w:start w:val="7"/>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517127D6"/>
    <w:multiLevelType w:val="hybridMultilevel"/>
    <w:tmpl w:val="9920F24E"/>
    <w:lvl w:ilvl="0" w:tplc="B15A424A">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55155B66"/>
    <w:multiLevelType w:val="hybridMultilevel"/>
    <w:tmpl w:val="D1540C62"/>
    <w:lvl w:ilvl="0" w:tplc="6206078C">
      <w:start w:val="4"/>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60957D66"/>
    <w:multiLevelType w:val="hybridMultilevel"/>
    <w:tmpl w:val="DEE820EE"/>
    <w:lvl w:ilvl="0" w:tplc="88244218">
      <w:start w:val="4"/>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65DD1D7B"/>
    <w:multiLevelType w:val="hybridMultilevel"/>
    <w:tmpl w:val="DC4E306E"/>
    <w:lvl w:ilvl="0" w:tplc="9D96F364">
      <w:start w:val="7"/>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6F9B5CA2"/>
    <w:multiLevelType w:val="hybridMultilevel"/>
    <w:tmpl w:val="3B7EB5F8"/>
    <w:lvl w:ilvl="0" w:tplc="244821A0">
      <w:start w:val="7"/>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747220886">
    <w:abstractNumId w:val="7"/>
  </w:num>
  <w:num w:numId="2" w16cid:durableId="655690982">
    <w:abstractNumId w:val="2"/>
  </w:num>
  <w:num w:numId="3" w16cid:durableId="68964581">
    <w:abstractNumId w:val="1"/>
  </w:num>
  <w:num w:numId="4" w16cid:durableId="1311253066">
    <w:abstractNumId w:val="4"/>
  </w:num>
  <w:num w:numId="5" w16cid:durableId="1763258721">
    <w:abstractNumId w:val="0"/>
  </w:num>
  <w:num w:numId="6" w16cid:durableId="766538932">
    <w:abstractNumId w:val="6"/>
  </w:num>
  <w:num w:numId="7" w16cid:durableId="385573696">
    <w:abstractNumId w:val="5"/>
  </w:num>
  <w:num w:numId="8" w16cid:durableId="1601527155">
    <w:abstractNumId w:val="9"/>
  </w:num>
  <w:num w:numId="9" w16cid:durableId="773287049">
    <w:abstractNumId w:val="11"/>
  </w:num>
  <w:num w:numId="10" w16cid:durableId="409426912">
    <w:abstractNumId w:val="3"/>
  </w:num>
  <w:num w:numId="11" w16cid:durableId="2090301605">
    <w:abstractNumId w:val="8"/>
  </w:num>
  <w:num w:numId="12" w16cid:durableId="101867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Dc0NTAwMjO0NDM3MzdW0lEKTi0uzszPAykwNKkFAE4G+AMtAAAA"/>
  </w:docVars>
  <w:rsids>
    <w:rsidRoot w:val="00B51EC4"/>
    <w:rsid w:val="00012B8B"/>
    <w:rsid w:val="00024E92"/>
    <w:rsid w:val="0002621D"/>
    <w:rsid w:val="000610AD"/>
    <w:rsid w:val="0007686B"/>
    <w:rsid w:val="000C70DF"/>
    <w:rsid w:val="000D27B7"/>
    <w:rsid w:val="000E565B"/>
    <w:rsid w:val="00130BAD"/>
    <w:rsid w:val="00134E7C"/>
    <w:rsid w:val="00135D3D"/>
    <w:rsid w:val="00141369"/>
    <w:rsid w:val="00147F3F"/>
    <w:rsid w:val="00174BF5"/>
    <w:rsid w:val="001B3675"/>
    <w:rsid w:val="001C0D03"/>
    <w:rsid w:val="001D4373"/>
    <w:rsid w:val="001D4CD8"/>
    <w:rsid w:val="001E0CD5"/>
    <w:rsid w:val="001E660F"/>
    <w:rsid w:val="0020307F"/>
    <w:rsid w:val="00214645"/>
    <w:rsid w:val="002304F3"/>
    <w:rsid w:val="002503A9"/>
    <w:rsid w:val="00255239"/>
    <w:rsid w:val="002B1177"/>
    <w:rsid w:val="002D321A"/>
    <w:rsid w:val="002E32B0"/>
    <w:rsid w:val="00314F63"/>
    <w:rsid w:val="00325031"/>
    <w:rsid w:val="003366DD"/>
    <w:rsid w:val="00366BCB"/>
    <w:rsid w:val="00386E9A"/>
    <w:rsid w:val="003B72A9"/>
    <w:rsid w:val="003D269D"/>
    <w:rsid w:val="003E7F77"/>
    <w:rsid w:val="003F60A5"/>
    <w:rsid w:val="00445F32"/>
    <w:rsid w:val="0045228E"/>
    <w:rsid w:val="00456582"/>
    <w:rsid w:val="004A5D0D"/>
    <w:rsid w:val="004A5D44"/>
    <w:rsid w:val="004C210D"/>
    <w:rsid w:val="004C4B08"/>
    <w:rsid w:val="00503335"/>
    <w:rsid w:val="00521B22"/>
    <w:rsid w:val="005363B8"/>
    <w:rsid w:val="00555AAF"/>
    <w:rsid w:val="00567D7B"/>
    <w:rsid w:val="005D3316"/>
    <w:rsid w:val="005E2EE9"/>
    <w:rsid w:val="006326CC"/>
    <w:rsid w:val="00651D1C"/>
    <w:rsid w:val="006753CC"/>
    <w:rsid w:val="006831EC"/>
    <w:rsid w:val="006D4F8D"/>
    <w:rsid w:val="006E6669"/>
    <w:rsid w:val="00737B84"/>
    <w:rsid w:val="007433E3"/>
    <w:rsid w:val="007B084B"/>
    <w:rsid w:val="0080415F"/>
    <w:rsid w:val="00823165"/>
    <w:rsid w:val="008344E3"/>
    <w:rsid w:val="00870F1D"/>
    <w:rsid w:val="00882F1C"/>
    <w:rsid w:val="008916CD"/>
    <w:rsid w:val="008946E6"/>
    <w:rsid w:val="00896335"/>
    <w:rsid w:val="008A4AF4"/>
    <w:rsid w:val="008C68F4"/>
    <w:rsid w:val="008D24DE"/>
    <w:rsid w:val="008F29A2"/>
    <w:rsid w:val="008F5C96"/>
    <w:rsid w:val="009207DD"/>
    <w:rsid w:val="00947C03"/>
    <w:rsid w:val="009734E4"/>
    <w:rsid w:val="009F052F"/>
    <w:rsid w:val="00A10785"/>
    <w:rsid w:val="00A31420"/>
    <w:rsid w:val="00A53148"/>
    <w:rsid w:val="00A54854"/>
    <w:rsid w:val="00AC1DA9"/>
    <w:rsid w:val="00AC4B90"/>
    <w:rsid w:val="00AD7960"/>
    <w:rsid w:val="00B0705E"/>
    <w:rsid w:val="00B1523A"/>
    <w:rsid w:val="00B51D46"/>
    <w:rsid w:val="00B51EC4"/>
    <w:rsid w:val="00B6586D"/>
    <w:rsid w:val="00B7126D"/>
    <w:rsid w:val="00B81FCA"/>
    <w:rsid w:val="00B93CB1"/>
    <w:rsid w:val="00BB6171"/>
    <w:rsid w:val="00BD0879"/>
    <w:rsid w:val="00BE1823"/>
    <w:rsid w:val="00C25746"/>
    <w:rsid w:val="00C32AB0"/>
    <w:rsid w:val="00C95A5C"/>
    <w:rsid w:val="00CA4E07"/>
    <w:rsid w:val="00CF42AC"/>
    <w:rsid w:val="00D036D3"/>
    <w:rsid w:val="00D07807"/>
    <w:rsid w:val="00D37AB5"/>
    <w:rsid w:val="00D67AE8"/>
    <w:rsid w:val="00D77175"/>
    <w:rsid w:val="00D827B1"/>
    <w:rsid w:val="00D83E7B"/>
    <w:rsid w:val="00DC7E1A"/>
    <w:rsid w:val="00E073F8"/>
    <w:rsid w:val="00E350E6"/>
    <w:rsid w:val="00E87FBE"/>
    <w:rsid w:val="00EC4C89"/>
    <w:rsid w:val="00F10DB5"/>
    <w:rsid w:val="00F51C67"/>
    <w:rsid w:val="00F6718C"/>
    <w:rsid w:val="00F72194"/>
    <w:rsid w:val="00FB201B"/>
    <w:rsid w:val="00FC2D90"/>
    <w:rsid w:val="00FD681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1B1AEE"/>
  <w15:chartTrackingRefBased/>
  <w15:docId w15:val="{D30B63D1-5660-410D-AD31-887CE1471D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53148"/>
    <w:pPr>
      <w:widowControl w:val="0"/>
      <w:jc w:val="both"/>
    </w:pPr>
  </w:style>
  <w:style w:type="paragraph" w:styleId="1">
    <w:name w:val="heading 1"/>
    <w:basedOn w:val="a"/>
    <w:next w:val="a"/>
    <w:link w:val="10"/>
    <w:uiPriority w:val="9"/>
    <w:qFormat/>
    <w:rsid w:val="00A10785"/>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A10785"/>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A10785"/>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rsid w:val="00A10785"/>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B084B"/>
    <w:pPr>
      <w:ind w:firstLineChars="200" w:firstLine="420"/>
    </w:pPr>
  </w:style>
  <w:style w:type="paragraph" w:customStyle="1" w:styleId="Default">
    <w:name w:val="Default"/>
    <w:rsid w:val="007B084B"/>
    <w:pPr>
      <w:widowControl w:val="0"/>
      <w:autoSpaceDE w:val="0"/>
      <w:autoSpaceDN w:val="0"/>
      <w:adjustRightInd w:val="0"/>
    </w:pPr>
    <w:rPr>
      <w:rFonts w:ascii="Calibri" w:eastAsia="等线" w:hAnsi="Calibri" w:cs="Calibri"/>
      <w:color w:val="000000"/>
      <w:kern w:val="0"/>
      <w:sz w:val="24"/>
      <w:szCs w:val="24"/>
      <w:lang w:val="en-CA" w:eastAsia="en-CA"/>
    </w:rPr>
  </w:style>
  <w:style w:type="paragraph" w:customStyle="1" w:styleId="CM1">
    <w:name w:val="CM1"/>
    <w:basedOn w:val="Default"/>
    <w:next w:val="Default"/>
    <w:rsid w:val="007B084B"/>
    <w:rPr>
      <w:rFonts w:cs="Times New Roman"/>
      <w:color w:val="auto"/>
    </w:rPr>
  </w:style>
  <w:style w:type="character" w:styleId="a4">
    <w:name w:val="Hyperlink"/>
    <w:uiPriority w:val="99"/>
    <w:rsid w:val="007B084B"/>
    <w:rPr>
      <w:color w:val="0563C1"/>
      <w:u w:val="single"/>
    </w:rPr>
  </w:style>
  <w:style w:type="table" w:styleId="a5">
    <w:name w:val="Table Grid"/>
    <w:basedOn w:val="a1"/>
    <w:uiPriority w:val="39"/>
    <w:rsid w:val="007B08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basedOn w:val="a0"/>
    <w:link w:val="1"/>
    <w:uiPriority w:val="9"/>
    <w:rsid w:val="00A10785"/>
    <w:rPr>
      <w:b/>
      <w:bCs/>
      <w:kern w:val="44"/>
      <w:sz w:val="44"/>
      <w:szCs w:val="44"/>
    </w:rPr>
  </w:style>
  <w:style w:type="character" w:customStyle="1" w:styleId="20">
    <w:name w:val="标题 2 字符"/>
    <w:basedOn w:val="a0"/>
    <w:link w:val="2"/>
    <w:uiPriority w:val="9"/>
    <w:rsid w:val="00A10785"/>
    <w:rPr>
      <w:rFonts w:asciiTheme="majorHAnsi" w:eastAsiaTheme="majorEastAsia" w:hAnsiTheme="majorHAnsi" w:cstheme="majorBidi"/>
      <w:b/>
      <w:bCs/>
      <w:sz w:val="32"/>
      <w:szCs w:val="32"/>
    </w:rPr>
  </w:style>
  <w:style w:type="character" w:customStyle="1" w:styleId="30">
    <w:name w:val="标题 3 字符"/>
    <w:basedOn w:val="a0"/>
    <w:link w:val="3"/>
    <w:uiPriority w:val="9"/>
    <w:rsid w:val="00A10785"/>
    <w:rPr>
      <w:b/>
      <w:bCs/>
      <w:sz w:val="32"/>
      <w:szCs w:val="32"/>
    </w:rPr>
  </w:style>
  <w:style w:type="character" w:customStyle="1" w:styleId="40">
    <w:name w:val="标题 4 字符"/>
    <w:basedOn w:val="a0"/>
    <w:link w:val="4"/>
    <w:uiPriority w:val="9"/>
    <w:rsid w:val="00A10785"/>
    <w:rPr>
      <w:rFonts w:asciiTheme="majorHAnsi" w:eastAsiaTheme="majorEastAsia" w:hAnsiTheme="majorHAnsi" w:cstheme="majorBidi"/>
      <w:b/>
      <w:bCs/>
      <w:sz w:val="28"/>
      <w:szCs w:val="28"/>
    </w:rPr>
  </w:style>
  <w:style w:type="paragraph" w:styleId="TOC">
    <w:name w:val="TOC Heading"/>
    <w:basedOn w:val="1"/>
    <w:next w:val="a"/>
    <w:uiPriority w:val="39"/>
    <w:unhideWhenUsed/>
    <w:qFormat/>
    <w:rsid w:val="00E073F8"/>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2">
    <w:name w:val="toc 2"/>
    <w:basedOn w:val="a"/>
    <w:next w:val="a"/>
    <w:autoRedefine/>
    <w:uiPriority w:val="39"/>
    <w:unhideWhenUsed/>
    <w:rsid w:val="00E073F8"/>
    <w:pPr>
      <w:widowControl/>
      <w:spacing w:after="100" w:line="259" w:lineRule="auto"/>
      <w:ind w:left="220"/>
      <w:jc w:val="left"/>
    </w:pPr>
    <w:rPr>
      <w:rFonts w:cs="Times New Roman"/>
      <w:kern w:val="0"/>
      <w:sz w:val="22"/>
    </w:rPr>
  </w:style>
  <w:style w:type="paragraph" w:styleId="TOC1">
    <w:name w:val="toc 1"/>
    <w:basedOn w:val="a"/>
    <w:next w:val="a"/>
    <w:autoRedefine/>
    <w:uiPriority w:val="39"/>
    <w:unhideWhenUsed/>
    <w:rsid w:val="00E073F8"/>
    <w:pPr>
      <w:widowControl/>
      <w:spacing w:after="100" w:line="259" w:lineRule="auto"/>
      <w:jc w:val="left"/>
    </w:pPr>
    <w:rPr>
      <w:rFonts w:cs="Times New Roman"/>
      <w:kern w:val="0"/>
      <w:sz w:val="22"/>
    </w:rPr>
  </w:style>
  <w:style w:type="paragraph" w:styleId="TOC3">
    <w:name w:val="toc 3"/>
    <w:basedOn w:val="a"/>
    <w:next w:val="a"/>
    <w:autoRedefine/>
    <w:uiPriority w:val="39"/>
    <w:unhideWhenUsed/>
    <w:rsid w:val="00E073F8"/>
    <w:pPr>
      <w:widowControl/>
      <w:spacing w:after="100" w:line="259" w:lineRule="auto"/>
      <w:ind w:left="440"/>
      <w:jc w:val="left"/>
    </w:pPr>
    <w:rPr>
      <w:rFonts w:cs="Times New Roman"/>
      <w:kern w:val="0"/>
      <w:sz w:val="22"/>
    </w:rPr>
  </w:style>
  <w:style w:type="paragraph" w:styleId="TOC4">
    <w:name w:val="toc 4"/>
    <w:basedOn w:val="a"/>
    <w:next w:val="a"/>
    <w:autoRedefine/>
    <w:uiPriority w:val="39"/>
    <w:unhideWhenUsed/>
    <w:rsid w:val="005363B8"/>
    <w:pPr>
      <w:tabs>
        <w:tab w:val="right" w:leader="dot" w:pos="8296"/>
      </w:tabs>
      <w:jc w:val="center"/>
    </w:pPr>
    <w:rPr>
      <w:rFonts w:ascii="Times New Roman" w:hAnsi="Times New Roman" w:cs="Times New Roman"/>
      <w:b/>
      <w:bCs/>
      <w:sz w:val="40"/>
      <w:szCs w:val="40"/>
    </w:rPr>
  </w:style>
  <w:style w:type="paragraph" w:styleId="a6">
    <w:name w:val="header"/>
    <w:basedOn w:val="a"/>
    <w:link w:val="a7"/>
    <w:uiPriority w:val="99"/>
    <w:unhideWhenUsed/>
    <w:rsid w:val="00521B22"/>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uiPriority w:val="99"/>
    <w:rsid w:val="00521B22"/>
    <w:rPr>
      <w:sz w:val="18"/>
      <w:szCs w:val="18"/>
    </w:rPr>
  </w:style>
  <w:style w:type="paragraph" w:styleId="a8">
    <w:name w:val="footer"/>
    <w:basedOn w:val="a"/>
    <w:link w:val="a9"/>
    <w:uiPriority w:val="99"/>
    <w:unhideWhenUsed/>
    <w:rsid w:val="00521B22"/>
    <w:pPr>
      <w:tabs>
        <w:tab w:val="center" w:pos="4153"/>
        <w:tab w:val="right" w:pos="8306"/>
      </w:tabs>
      <w:snapToGrid w:val="0"/>
      <w:jc w:val="left"/>
    </w:pPr>
    <w:rPr>
      <w:sz w:val="18"/>
      <w:szCs w:val="18"/>
    </w:rPr>
  </w:style>
  <w:style w:type="character" w:customStyle="1" w:styleId="a9">
    <w:name w:val="页脚 字符"/>
    <w:basedOn w:val="a0"/>
    <w:link w:val="a8"/>
    <w:uiPriority w:val="99"/>
    <w:rsid w:val="00521B22"/>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808811">
      <w:bodyDiv w:val="1"/>
      <w:marLeft w:val="0"/>
      <w:marRight w:val="0"/>
      <w:marTop w:val="0"/>
      <w:marBottom w:val="0"/>
      <w:divBdr>
        <w:top w:val="none" w:sz="0" w:space="0" w:color="auto"/>
        <w:left w:val="none" w:sz="0" w:space="0" w:color="auto"/>
        <w:bottom w:val="none" w:sz="0" w:space="0" w:color="auto"/>
        <w:right w:val="none" w:sz="0" w:space="0" w:color="auto"/>
      </w:divBdr>
    </w:div>
    <w:div w:id="419445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tiff"/><Relationship Id="rId26" Type="http://schemas.openxmlformats.org/officeDocument/2006/relationships/image" Target="media/image18.tiff"/><Relationship Id="rId39" Type="http://schemas.openxmlformats.org/officeDocument/2006/relationships/theme" Target="theme/theme1.xml"/><Relationship Id="rId21" Type="http://schemas.openxmlformats.org/officeDocument/2006/relationships/image" Target="media/image13.tiff"/><Relationship Id="rId34" Type="http://schemas.openxmlformats.org/officeDocument/2006/relationships/image" Target="media/image26.tiff"/><Relationship Id="rId7" Type="http://schemas.openxmlformats.org/officeDocument/2006/relationships/endnotes" Target="endnotes.xml"/><Relationship Id="rId12" Type="http://schemas.openxmlformats.org/officeDocument/2006/relationships/image" Target="media/image4.svg"/><Relationship Id="rId17" Type="http://schemas.openxmlformats.org/officeDocument/2006/relationships/image" Target="media/image9.jpeg"/><Relationship Id="rId25" Type="http://schemas.openxmlformats.org/officeDocument/2006/relationships/image" Target="media/image17.tiff"/><Relationship Id="rId33" Type="http://schemas.openxmlformats.org/officeDocument/2006/relationships/image" Target="media/image25.tif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svg"/><Relationship Id="rId20" Type="http://schemas.openxmlformats.org/officeDocument/2006/relationships/image" Target="media/image12.tiff"/><Relationship Id="rId29" Type="http://schemas.openxmlformats.org/officeDocument/2006/relationships/image" Target="media/image21.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tiff"/><Relationship Id="rId32" Type="http://schemas.openxmlformats.org/officeDocument/2006/relationships/image" Target="media/image24.tiff"/><Relationship Id="rId37" Type="http://schemas.openxmlformats.org/officeDocument/2006/relationships/image" Target="media/image29.tiff"/><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tiff"/><Relationship Id="rId28" Type="http://schemas.openxmlformats.org/officeDocument/2006/relationships/image" Target="media/image20.tiff"/><Relationship Id="rId36" Type="http://schemas.openxmlformats.org/officeDocument/2006/relationships/image" Target="media/image28.tiff"/><Relationship Id="rId10" Type="http://schemas.openxmlformats.org/officeDocument/2006/relationships/image" Target="media/image2.svg"/><Relationship Id="rId19" Type="http://schemas.openxmlformats.org/officeDocument/2006/relationships/image" Target="media/image11.tiff"/><Relationship Id="rId31" Type="http://schemas.openxmlformats.org/officeDocument/2006/relationships/image" Target="media/image23.tif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svg"/><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image" Target="media/image22.tiff"/><Relationship Id="rId35" Type="http://schemas.openxmlformats.org/officeDocument/2006/relationships/image" Target="media/image27.tiff"/><Relationship Id="rId8" Type="http://schemas.openxmlformats.org/officeDocument/2006/relationships/footer" Target="footer1.xml"/><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21905B-6637-405A-9BD9-B4B209BC94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1909</Words>
  <Characters>10883</Characters>
  <Application>Microsoft Office Word</Application>
  <DocSecurity>0</DocSecurity>
  <Lines>90</Lines>
  <Paragraphs>25</Paragraphs>
  <ScaleCrop>false</ScaleCrop>
  <Company/>
  <LinksUpToDate>false</LinksUpToDate>
  <CharactersWithSpaces>12767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徐 雄杰</dc:creator>
  <cp:keywords/>
  <dc:description/>
  <cp:lastModifiedBy>雄杰</cp:lastModifiedBy>
  <cp:revision>2</cp:revision>
  <cp:lastPrinted>2022-05-19T12:09:00Z</cp:lastPrinted>
  <dcterms:created xsi:type="dcterms:W3CDTF">2022-12-28T01:32:00Z</dcterms:created>
  <dcterms:modified xsi:type="dcterms:W3CDTF">2022-12-28T01:32:00Z</dcterms:modified>
</cp:coreProperties>
</file>