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36D14" w14:textId="5C694111" w:rsidR="00455A5B" w:rsidRDefault="00654E8F" w:rsidP="008D68F1">
      <w:pPr>
        <w:pStyle w:val="SupplementaryMaterial"/>
      </w:pPr>
      <w:r w:rsidRPr="001549D3">
        <w:t>Supplementary Material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1260"/>
        <w:gridCol w:w="1269"/>
        <w:gridCol w:w="1241"/>
        <w:gridCol w:w="1360"/>
      </w:tblGrid>
      <w:tr w:rsidR="00C41C2B" w:rsidRPr="00455A5B" w14:paraId="4D29CCA5" w14:textId="77777777" w:rsidTr="00DD5A7D">
        <w:trPr>
          <w:trHeight w:val="420"/>
          <w:jc w:val="center"/>
        </w:trPr>
        <w:tc>
          <w:tcPr>
            <w:tcW w:w="69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69EE1" w14:textId="75DBE4F4" w:rsidR="00C41C2B" w:rsidRPr="00C41C2B" w:rsidRDefault="00C41C2B" w:rsidP="00C41C2B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Table S1: </w:t>
            </w:r>
            <w:r w:rsid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</w:t>
            </w: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nnual average PM</w:t>
            </w:r>
            <w:r w:rsidRP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zh-CN"/>
              </w:rPr>
              <w:t xml:space="preserve">2.5 </w:t>
            </w: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concentration </w:t>
            </w:r>
            <w:r w:rsid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(</w:t>
            </w:r>
            <w:r w:rsid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sym w:font="Symbol" w:char="F06D"/>
            </w:r>
            <w:r w:rsid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 m</w:t>
            </w:r>
            <w:r w:rsidR="008D68F1" w:rsidRP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-3</w:t>
            </w:r>
            <w:r w:rsidR="008D68F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) </w:t>
            </w: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measured at the US Diplomatic Posts in 2019 and 2020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.</w:t>
            </w:r>
          </w:p>
        </w:tc>
      </w:tr>
      <w:tr w:rsidR="00C41C2B" w:rsidRPr="00455A5B" w14:paraId="500E472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4F7F4E" w14:textId="35231A29" w:rsidR="00C41C2B" w:rsidRPr="00C41C2B" w:rsidRDefault="00C41C2B" w:rsidP="00455A5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Site name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D3B292" w14:textId="77777777" w:rsidR="00C41C2B" w:rsidRPr="00C41C2B" w:rsidRDefault="00C41C2B" w:rsidP="00455A5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Lat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765FB5" w14:textId="77777777" w:rsidR="00C41C2B" w:rsidRPr="00C41C2B" w:rsidRDefault="00C41C2B" w:rsidP="00455A5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Lon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428655" w14:textId="46CAF114" w:rsidR="00C41C2B" w:rsidRPr="00C41C2B" w:rsidRDefault="00C41C2B" w:rsidP="00455A5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2019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D924EE" w14:textId="0FF54E86" w:rsidR="00C41C2B" w:rsidRPr="00C41C2B" w:rsidRDefault="00C41C2B" w:rsidP="00455A5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C41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2020</w:t>
            </w:r>
          </w:p>
        </w:tc>
      </w:tr>
      <w:tr w:rsidR="00C41C2B" w:rsidRPr="00455A5B" w14:paraId="7DE5A60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7428C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AbuDhabi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4E224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24.5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84F30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54.4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6C1E1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44.6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A84E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25.4</w:t>
            </w:r>
          </w:p>
        </w:tc>
      </w:tr>
      <w:tr w:rsidR="00C41C2B" w:rsidRPr="00455A5B" w14:paraId="4DF118E6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1FDDF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Accre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9260C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96D63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-0.2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4800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34C08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28.6</w:t>
            </w:r>
          </w:p>
        </w:tc>
      </w:tr>
      <w:tr w:rsidR="00C41C2B" w:rsidRPr="00455A5B" w14:paraId="2831B45C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5518A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AddisAbaba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A09EF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FFDFD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3C3BE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20.3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C8027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24.3</w:t>
            </w:r>
          </w:p>
        </w:tc>
      </w:tr>
      <w:tr w:rsidR="00C41C2B" w:rsidRPr="00455A5B" w14:paraId="350C096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E0F73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Algiers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7942A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36.8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0032E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3.1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ACAC9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21.8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7B9CA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20.3</w:t>
            </w:r>
          </w:p>
        </w:tc>
      </w:tr>
      <w:tr w:rsidR="00C41C2B" w:rsidRPr="00455A5B" w14:paraId="559C7949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D213A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Almaty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47E57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3A3E1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76.9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6C3BE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BDEFD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</w:tr>
      <w:tr w:rsidR="00C41C2B" w:rsidRPr="00455A5B" w14:paraId="7A957025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E5D5C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Amman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46776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32.0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60657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35.9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2264E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D7BA4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20.7</w:t>
            </w:r>
          </w:p>
        </w:tc>
      </w:tr>
      <w:tr w:rsidR="00C41C2B" w:rsidRPr="00455A5B" w14:paraId="1BF1348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FC3CF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Antananarivo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BCCF4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-18.9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691CC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47.5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80EDE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BBAA6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18.6</w:t>
            </w:r>
          </w:p>
        </w:tc>
      </w:tr>
      <w:tr w:rsidR="00C41C2B" w:rsidRPr="00455A5B" w14:paraId="25DBEBB5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7878F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Ashgabat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C6048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A8BCF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58.3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65DDE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E7AEB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16.8</w:t>
            </w:r>
          </w:p>
        </w:tc>
      </w:tr>
      <w:tr w:rsidR="00C41C2B" w:rsidRPr="00455A5B" w14:paraId="1B1C0271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EE3F6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Baghdad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03BC5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33.3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5D58F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44.3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2A7DE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38.3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6CEA3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C41C2B" w:rsidRPr="00455A5B" w14:paraId="27ADC1B6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967AA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Bamako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EC04B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12.6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7E25E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-8.0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8173C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687F8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61.2</w:t>
            </w:r>
          </w:p>
        </w:tc>
      </w:tr>
      <w:tr w:rsidR="00C41C2B" w:rsidRPr="00455A5B" w14:paraId="2C96B94A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ED27A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Beijing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17F96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39.9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C7D14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116.4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B4DAC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42.7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C8E04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</w:tr>
      <w:tr w:rsidR="00C41C2B" w:rsidRPr="00455A5B" w14:paraId="501D2602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4F1C9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Bishkek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084BA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42.9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4B497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74.6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4E477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35.4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6D747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31.6</w:t>
            </w:r>
          </w:p>
        </w:tc>
      </w:tr>
      <w:tr w:rsidR="00C41C2B" w:rsidRPr="00455A5B" w14:paraId="012F62B3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47F3F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Bogota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67316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4.7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DE509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-74.1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C6C8D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13.0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3EC4A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12.8</w:t>
            </w:r>
          </w:p>
        </w:tc>
      </w:tr>
      <w:tr w:rsidR="00C41C2B" w:rsidRPr="00455A5B" w14:paraId="495C8C8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EA2CB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Chennai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C2517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13.1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BBC6D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80.3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C7F34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27.9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1F590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25.8</w:t>
            </w:r>
          </w:p>
        </w:tc>
      </w:tr>
      <w:tr w:rsidR="00C41C2B" w:rsidRPr="00455A5B" w14:paraId="44622518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87860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Colombo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2DD83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BB03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79.9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34BED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23.5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A4D21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19.5</w:t>
            </w:r>
          </w:p>
        </w:tc>
      </w:tr>
      <w:tr w:rsidR="00C41C2B" w:rsidRPr="00455A5B" w14:paraId="177FB54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35D2C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Conakry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E3D39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3923A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-13.6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1937F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8FC6E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</w:tr>
      <w:tr w:rsidR="00C41C2B" w:rsidRPr="00455A5B" w14:paraId="7F0A0A51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5AB86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Curacao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60AC5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12.2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C17C6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-69.0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CE1E4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68810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10.4</w:t>
            </w:r>
          </w:p>
        </w:tc>
      </w:tr>
      <w:tr w:rsidR="00C41C2B" w:rsidRPr="00455A5B" w14:paraId="7DDCA882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AC7C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Dhahran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0E6F8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26.2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D8CF1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50.0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8E027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39.7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AAAD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38.4</w:t>
            </w:r>
          </w:p>
        </w:tc>
      </w:tr>
      <w:tr w:rsidR="00C41C2B" w:rsidRPr="00455A5B" w14:paraId="69138669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39714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Dhaka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BC440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23.8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89BA9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90.4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7559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86.3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72254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84.4</w:t>
            </w:r>
          </w:p>
        </w:tc>
      </w:tr>
      <w:tr w:rsidR="00C41C2B" w:rsidRPr="00455A5B" w14:paraId="02AFAA9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18490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Dubai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B5838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84B06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55.3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706D1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45.7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C8B63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33.8</w:t>
            </w:r>
          </w:p>
        </w:tc>
      </w:tr>
      <w:tr w:rsidR="00C41C2B" w:rsidRPr="00455A5B" w14:paraId="632FB12C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2FAC9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Dushanbe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FDA30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6449E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68.8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737D7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56730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53.5</w:t>
            </w:r>
          </w:p>
        </w:tc>
      </w:tr>
      <w:tr w:rsidR="00C41C2B" w:rsidRPr="00455A5B" w14:paraId="0287D1AA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ACD1B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Kathmandu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F5D5B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27.7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1563F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85.3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A9C0E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45.7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1591F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36.6</w:t>
            </w:r>
          </w:p>
        </w:tc>
      </w:tr>
      <w:tr w:rsidR="00C41C2B" w:rsidRPr="00455A5B" w14:paraId="01D3150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8322D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Guangzhou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DCD29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23.1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881A6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113.3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6A1E6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29.2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51F02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22.8</w:t>
            </w:r>
          </w:p>
        </w:tc>
      </w:tr>
      <w:tr w:rsidR="00C41C2B" w:rsidRPr="00455A5B" w14:paraId="1800080A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DB096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GuatemalaCity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03CBE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14.6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B1F21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-90.5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A2789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096F8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19.3</w:t>
            </w:r>
          </w:p>
        </w:tc>
      </w:tr>
      <w:tr w:rsidR="00C41C2B" w:rsidRPr="00455A5B" w14:paraId="2BB0991E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41150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Hanoi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D0FD5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21.0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9300B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105.8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8F42B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79EB3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43.7</w:t>
            </w:r>
          </w:p>
        </w:tc>
      </w:tr>
      <w:tr w:rsidR="00C41C2B" w:rsidRPr="00455A5B" w14:paraId="74CCD16F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EED6F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HoChiMinhCity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B964A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10.8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57008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106.2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BB4AA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25.9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DEA0C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23.1</w:t>
            </w:r>
          </w:p>
        </w:tc>
      </w:tr>
      <w:tr w:rsidR="00C41C2B" w:rsidRPr="00455A5B" w14:paraId="5BFD3140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8B827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Hyderabad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19D64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17.4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3ECFD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78.5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B847B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43.0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D9081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37.6</w:t>
            </w:r>
          </w:p>
        </w:tc>
      </w:tr>
      <w:tr w:rsidR="00C41C2B" w:rsidRPr="00455A5B" w14:paraId="28D17EEC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57557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Islamabad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76A1A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33.7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2555D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73.0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5A295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1D41F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46.1</w:t>
            </w:r>
          </w:p>
        </w:tc>
      </w:tr>
      <w:tr w:rsidR="00C41C2B" w:rsidRPr="00455A5B" w14:paraId="7DEC2DC3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FEE8D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JakartaCentral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3685E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-6.2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BB989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106.8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D93F4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40.1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AC50D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</w:tr>
      <w:tr w:rsidR="00C41C2B" w:rsidRPr="00455A5B" w14:paraId="08D45E5D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A4866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JakartaSouth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C5F5B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-6.2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70397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106.8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591E6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52.6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B4E36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41.5</w:t>
            </w:r>
          </w:p>
        </w:tc>
      </w:tr>
      <w:tr w:rsidR="00C41C2B" w:rsidRPr="00455A5B" w14:paraId="7B83354C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34BE7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Jeddah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7BF3A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21.5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3E793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39.2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BD64B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A6E96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31.6</w:t>
            </w:r>
          </w:p>
        </w:tc>
      </w:tr>
      <w:tr w:rsidR="00C41C2B" w:rsidRPr="00455A5B" w14:paraId="5DE32B39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A0A25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Kampala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80B5A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0.3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C59D9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32.6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3C50B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60.5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8908D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57.7</w:t>
            </w:r>
          </w:p>
        </w:tc>
      </w:tr>
      <w:tr w:rsidR="00C41C2B" w:rsidRPr="00455A5B" w14:paraId="3E2973D2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FE069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Karachi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50BE3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24.9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9EA76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67.0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88658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359E7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48.9</w:t>
            </w:r>
          </w:p>
        </w:tc>
      </w:tr>
      <w:tr w:rsidR="00C41C2B" w:rsidRPr="00455A5B" w14:paraId="1656323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4D0D3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Kathmandu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00CD3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27.7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CDE02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85.3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1DB10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54.5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06F3E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43.1</w:t>
            </w:r>
          </w:p>
        </w:tc>
      </w:tr>
      <w:tr w:rsidR="00C41C2B" w:rsidRPr="00455A5B" w14:paraId="60F8AC48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D0A47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Khartoum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42768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15.5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CAA25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32.6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C3AAF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346B5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46.6</w:t>
            </w:r>
          </w:p>
        </w:tc>
      </w:tr>
      <w:tr w:rsidR="00C41C2B" w:rsidRPr="00455A5B" w14:paraId="5D13E7BE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F62F0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Kolkata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78115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22.6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3D131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88.4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130C5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69.3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A1373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69.7</w:t>
            </w:r>
          </w:p>
        </w:tc>
      </w:tr>
      <w:tr w:rsidR="00C41C2B" w:rsidRPr="00455A5B" w14:paraId="7F8498A1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AE59A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KuwaitCity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B288F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29.4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3DBDD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48.0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A8542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47.2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03DBE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44.9</w:t>
            </w:r>
          </w:p>
        </w:tc>
      </w:tr>
      <w:tr w:rsidR="00C41C2B" w:rsidRPr="00455A5B" w14:paraId="464C7468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E054B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Lahore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1EF6F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31.5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F5B06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74.4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7C781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87A90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104.2</w:t>
            </w:r>
          </w:p>
        </w:tc>
      </w:tr>
      <w:tr w:rsidR="00C41C2B" w:rsidRPr="00455A5B" w14:paraId="688174FE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1A9A3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Lima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9B010D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-12.0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843E3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-77.0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54A74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30.5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5B5F1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23.4</w:t>
            </w:r>
          </w:p>
        </w:tc>
      </w:tr>
      <w:tr w:rsidR="00C41C2B" w:rsidRPr="00455A5B" w14:paraId="163FD02C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72283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Manama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7C933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26.2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27FC9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50.6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1230B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47.6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B42ED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43.4</w:t>
            </w:r>
          </w:p>
        </w:tc>
      </w:tr>
      <w:tr w:rsidR="00C41C2B" w:rsidRPr="00455A5B" w14:paraId="7AF62DF1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21EA1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Mumbai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1D965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19.1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1CA33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72.9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ADCC7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8DB4E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45</w:t>
            </w:r>
          </w:p>
        </w:tc>
      </w:tr>
      <w:tr w:rsidR="00C41C2B" w:rsidRPr="00455A5B" w14:paraId="5E83DDBA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4D663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NewDelhi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566F7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28.6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FE35B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77.2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607EE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104.6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440E2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89.3</w:t>
            </w:r>
          </w:p>
        </w:tc>
      </w:tr>
      <w:tr w:rsidR="00C41C2B" w:rsidRPr="00455A5B" w14:paraId="439E9220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DE1ED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Nur-Sultan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50B6C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51.2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81BAE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71.5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EB0C8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24.1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BC0F0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19.4</w:t>
            </w:r>
          </w:p>
        </w:tc>
      </w:tr>
      <w:tr w:rsidR="00C41C2B" w:rsidRPr="00455A5B" w14:paraId="44F8F130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58B83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Peshawar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A08AC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34.0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F8918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71.5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F348A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5BACF1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72.2</w:t>
            </w:r>
          </w:p>
        </w:tc>
      </w:tr>
      <w:tr w:rsidR="00C41C2B" w:rsidRPr="00455A5B" w14:paraId="23B28DE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4985C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Pristina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9DAD6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42.7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125CA0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21.2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784AE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25.9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9A310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28.4</w:t>
            </w:r>
          </w:p>
        </w:tc>
      </w:tr>
      <w:tr w:rsidR="00C41C2B" w:rsidRPr="00455A5B" w14:paraId="5D72ECEA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FB448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Rangoon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80551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16.8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4E3F9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96.2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EA0F3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8E1BC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28.5</w:t>
            </w:r>
          </w:p>
        </w:tc>
      </w:tr>
      <w:tr w:rsidR="00C41C2B" w:rsidRPr="00455A5B" w14:paraId="3FE8D4E9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F7A78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SanJose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E2835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D57B4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-84.1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E6D7A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0A64D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9.3</w:t>
            </w:r>
          </w:p>
        </w:tc>
      </w:tr>
      <w:tr w:rsidR="00C41C2B" w:rsidRPr="00455A5B" w14:paraId="2E40153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3CD5E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Sarajevo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E6979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518CA9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18.4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8E1A5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37.0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DC21E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43.8</w:t>
            </w:r>
          </w:p>
        </w:tc>
      </w:tr>
      <w:tr w:rsidR="00C41C2B" w:rsidRPr="00455A5B" w14:paraId="787BFC6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7B35F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Shanghai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D189F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31.2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A7792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121.5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E01A6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37.1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BD926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29.6</w:t>
            </w:r>
          </w:p>
        </w:tc>
      </w:tr>
      <w:tr w:rsidR="00C41C2B" w:rsidRPr="00455A5B" w14:paraId="53804524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8E6F5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Shenyang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52C69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41.8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9A0C44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123.4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D54C05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47.2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7EEC8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45.2</w:t>
            </w:r>
          </w:p>
        </w:tc>
      </w:tr>
      <w:tr w:rsidR="00C41C2B" w:rsidRPr="00455A5B" w14:paraId="2912CFF1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E95D1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Tashkent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A5A548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41.3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C2984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69.2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59469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41.9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27901E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38.1</w:t>
            </w:r>
          </w:p>
        </w:tc>
      </w:tr>
      <w:tr w:rsidR="00C41C2B" w:rsidRPr="00455A5B" w14:paraId="7DCF3559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C01FE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Ulaanbaatar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94A21B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47.9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1BC0B3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106.9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BC532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61.2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A3568A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</w:tr>
      <w:tr w:rsidR="00C41C2B" w:rsidRPr="00455A5B" w14:paraId="1568F7CB" w14:textId="77777777" w:rsidTr="008D68F1">
        <w:trPr>
          <w:trHeight w:val="144"/>
          <w:jc w:val="center"/>
        </w:trPr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3E9BBC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Vientiane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E92D47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18.0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7AB62F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102.6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AC2E86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72DA12" w14:textId="77777777" w:rsidR="00C41C2B" w:rsidRPr="006839E7" w:rsidRDefault="00C41C2B" w:rsidP="00455A5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839E7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32.4</w:t>
            </w:r>
          </w:p>
        </w:tc>
      </w:tr>
    </w:tbl>
    <w:p w14:paraId="704A65CD" w14:textId="555960C7" w:rsidR="007E0DEE" w:rsidRDefault="007E0DEE" w:rsidP="008D68F1">
      <w:pPr>
        <w:spacing w:before="0" w:after="200" w:line="276" w:lineRule="auto"/>
        <w:rPr>
          <w:rFonts w:cs="Times New Roman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7"/>
      </w:tblGrid>
      <w:tr w:rsidR="00C5385C" w14:paraId="14D937B8" w14:textId="77777777" w:rsidTr="00C5385C">
        <w:tc>
          <w:tcPr>
            <w:tcW w:w="9767" w:type="dxa"/>
          </w:tcPr>
          <w:p w14:paraId="33350A4F" w14:textId="2B58B645" w:rsidR="00C5385C" w:rsidRDefault="00C5385C" w:rsidP="008D68F1">
            <w:pPr>
              <w:spacing w:before="0" w:after="200" w:line="276" w:lineRule="auto"/>
              <w:rPr>
                <w:rFonts w:cs="Times New Roman"/>
                <w:szCs w:val="24"/>
                <w:u w:val="single"/>
              </w:rPr>
            </w:pPr>
            <w:r w:rsidRPr="00FB1417">
              <w:rPr>
                <w:rFonts w:cs="Times New Roman"/>
                <w:noProof/>
                <w:szCs w:val="24"/>
              </w:rPr>
              <w:drawing>
                <wp:inline distT="0" distB="0" distL="0" distR="0" wp14:anchorId="055551AF" wp14:editId="7FFB68E2">
                  <wp:extent cx="5919337" cy="473423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1" r="28961" b="15582"/>
                          <a:stretch/>
                        </pic:blipFill>
                        <pic:spPr bwMode="auto">
                          <a:xfrm>
                            <a:off x="0" y="0"/>
                            <a:ext cx="5923279" cy="47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85C" w14:paraId="36E4285E" w14:textId="77777777" w:rsidTr="00C5385C">
        <w:tc>
          <w:tcPr>
            <w:tcW w:w="9767" w:type="dxa"/>
          </w:tcPr>
          <w:p w14:paraId="6C3B381A" w14:textId="1822FAC5" w:rsidR="00C5385C" w:rsidRDefault="00C5385C" w:rsidP="00C5385C">
            <w:pPr>
              <w:rPr>
                <w:rFonts w:cs="Times New Roman"/>
                <w:szCs w:val="24"/>
                <w:u w:val="single"/>
              </w:rPr>
            </w:pPr>
            <w:r w:rsidRPr="00C5385C">
              <w:rPr>
                <w:rFonts w:cs="Times New Roman"/>
                <w:b/>
                <w:bCs/>
                <w:szCs w:val="24"/>
              </w:rPr>
              <w:t>Figure S1:</w:t>
            </w:r>
            <w:r w:rsidRPr="00C5385C">
              <w:rPr>
                <w:rFonts w:cs="Times New Roman"/>
                <w:szCs w:val="24"/>
              </w:rPr>
              <w:t xml:space="preserve"> Relative risk (RR) as a function of </w:t>
            </w:r>
            <w:r w:rsidRPr="008A513E">
              <w:rPr>
                <w:rFonts w:cs="Times New Roman"/>
              </w:rPr>
              <w:t>PM</w:t>
            </w:r>
            <w:r w:rsidRPr="008A513E">
              <w:rPr>
                <w:rFonts w:cs="Times New Roman"/>
                <w:vertAlign w:val="subscript"/>
              </w:rPr>
              <w:t>2.5</w:t>
            </w:r>
            <w:r w:rsidRPr="008A513E">
              <w:rPr>
                <w:rFonts w:cs="Times New Roman"/>
              </w:rPr>
              <w:t xml:space="preserve"> concentration (</w:t>
            </w:r>
            <m:oMath>
              <m:r>
                <w:rPr>
                  <w:rFonts w:ascii="Cambria Math" w:hAnsi="Cambria Math" w:cs="Times New Roman"/>
                </w:rPr>
                <m:t>μ</m:t>
              </m:r>
            </m:oMath>
            <w:r w:rsidRPr="008A513E">
              <w:rPr>
                <w:rFonts w:cs="Times New Roman"/>
              </w:rPr>
              <w:t>g m</w:t>
            </w:r>
            <w:r w:rsidRPr="008A513E">
              <w:rPr>
                <w:rFonts w:cs="Times New Roman"/>
                <w:vertAlign w:val="superscript"/>
              </w:rPr>
              <w:t>-3</w:t>
            </w:r>
            <w:r w:rsidRPr="008A513E">
              <w:rPr>
                <w:rFonts w:cs="Times New Roman"/>
              </w:rPr>
              <w:t xml:space="preserve">) for individual causes of mortality (a) ALRI (b) CEV, (c) COPD, (d) IHD, and (e) LC. </w:t>
            </w:r>
            <w:r w:rsidRPr="008A513E">
              <w:rPr>
                <w:rFonts w:cs="Times New Roman"/>
                <w:szCs w:val="24"/>
              </w:rPr>
              <w:t xml:space="preserve">The thick line represents the average and shaded area for the upper and lower bounds (to be used for estimating CI95 range of the mortality in this study).  </w:t>
            </w:r>
          </w:p>
        </w:tc>
      </w:tr>
    </w:tbl>
    <w:p w14:paraId="60E29738" w14:textId="77777777" w:rsidR="00C5385C" w:rsidRDefault="00C5385C" w:rsidP="008D68F1">
      <w:pPr>
        <w:spacing w:before="0" w:after="200" w:line="276" w:lineRule="auto"/>
        <w:rPr>
          <w:rFonts w:cs="Times New Roman"/>
          <w:szCs w:val="24"/>
          <w:u w:val="single"/>
        </w:rPr>
      </w:pPr>
    </w:p>
    <w:p w14:paraId="19966584" w14:textId="3210950B" w:rsidR="007E0DEE" w:rsidRPr="00C5385C" w:rsidRDefault="007E0DEE" w:rsidP="002B4A57">
      <w:pPr>
        <w:rPr>
          <w:rFonts w:cs="Times New Roman"/>
          <w:szCs w:val="24"/>
        </w:rPr>
      </w:pPr>
    </w:p>
    <w:p w14:paraId="3CAFBAF5" w14:textId="519BD83B" w:rsidR="007E0DEE" w:rsidRPr="008A513E" w:rsidRDefault="007E0DEE" w:rsidP="002B4A57">
      <w:pPr>
        <w:rPr>
          <w:rFonts w:cs="Times New Roman"/>
          <w:szCs w:val="24"/>
        </w:rPr>
      </w:pPr>
    </w:p>
    <w:p w14:paraId="2961AA08" w14:textId="77777777" w:rsidR="00573578" w:rsidRDefault="00573578">
      <w:pPr>
        <w:spacing w:before="0" w:after="200" w:line="276" w:lineRule="auto"/>
        <w:rPr>
          <w:rFonts w:cs="Times New Roman"/>
          <w:szCs w:val="24"/>
          <w:u w:val="single"/>
        </w:rPr>
      </w:pPr>
    </w:p>
    <w:p w14:paraId="62C339FB" w14:textId="2593CE70" w:rsidR="007E0DEE" w:rsidRDefault="007E0DEE">
      <w:pPr>
        <w:spacing w:before="0" w:after="200" w:line="276" w:lineRule="auto"/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br w:type="page"/>
      </w:r>
    </w:p>
    <w:p w14:paraId="1DA8A0F1" w14:textId="3887C1C2" w:rsidR="007E0DEE" w:rsidRDefault="007E0DEE" w:rsidP="002B4A57">
      <w:pPr>
        <w:rPr>
          <w:rFonts w:cs="Times New Roman"/>
          <w:szCs w:val="24"/>
          <w:u w:val="single"/>
        </w:rPr>
      </w:pPr>
      <w:r>
        <w:rPr>
          <w:rFonts w:cs="Times New Roman"/>
          <w:noProof/>
          <w:szCs w:val="24"/>
          <w:u w:val="single"/>
        </w:rPr>
        <w:lastRenderedPageBreak/>
        <w:drawing>
          <wp:inline distT="0" distB="0" distL="0" distR="0" wp14:anchorId="4B21081E" wp14:editId="7E29A237">
            <wp:extent cx="6276180" cy="2654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9450" r="9253" b="37871"/>
                    <a:stretch/>
                  </pic:blipFill>
                  <pic:spPr bwMode="auto">
                    <a:xfrm>
                      <a:off x="0" y="0"/>
                      <a:ext cx="6286437" cy="265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D0D5E" w14:textId="2F6BF55D" w:rsidR="007E0DEE" w:rsidRDefault="007E0DEE" w:rsidP="002B4A57">
      <w:pPr>
        <w:rPr>
          <w:rFonts w:cs="Times New Roman"/>
          <w:szCs w:val="24"/>
          <w:u w:val="single"/>
        </w:rPr>
      </w:pPr>
    </w:p>
    <w:p w14:paraId="5BB0AB4E" w14:textId="534C7186" w:rsidR="007E0DEE" w:rsidRPr="008A513E" w:rsidRDefault="007E0DEE" w:rsidP="002B4A57">
      <w:pPr>
        <w:rPr>
          <w:rFonts w:cs="Times New Roman"/>
          <w:szCs w:val="24"/>
        </w:rPr>
      </w:pPr>
      <w:r w:rsidRPr="008A513E">
        <w:rPr>
          <w:rFonts w:cs="Times New Roman"/>
          <w:b/>
          <w:bCs/>
          <w:szCs w:val="24"/>
        </w:rPr>
        <w:t>Figure S2</w:t>
      </w:r>
      <w:r w:rsidR="00191CE0" w:rsidRPr="008A513E">
        <w:rPr>
          <w:rFonts w:cs="Times New Roman"/>
          <w:b/>
          <w:bCs/>
          <w:szCs w:val="24"/>
        </w:rPr>
        <w:t>:</w:t>
      </w:r>
      <w:r w:rsidRPr="008A513E">
        <w:rPr>
          <w:rFonts w:cs="Times New Roman"/>
          <w:szCs w:val="24"/>
        </w:rPr>
        <w:t xml:space="preserve"> The </w:t>
      </w:r>
      <w:r w:rsidR="00225694" w:rsidRPr="008A513E">
        <w:rPr>
          <w:rFonts w:cs="Times New Roman"/>
          <w:szCs w:val="24"/>
        </w:rPr>
        <w:t xml:space="preserve">2019 </w:t>
      </w:r>
      <w:r w:rsidRPr="008A513E">
        <w:rPr>
          <w:rFonts w:cs="Times New Roman"/>
          <w:szCs w:val="24"/>
        </w:rPr>
        <w:t xml:space="preserve">baseline mortality counts for individual causes </w:t>
      </w:r>
      <w:r w:rsidR="00225694" w:rsidRPr="008A513E">
        <w:rPr>
          <w:rFonts w:cs="Times New Roman"/>
          <w:szCs w:val="24"/>
        </w:rPr>
        <w:t xml:space="preserve">(a – ALRI, b – CEV, c – COPD, d – IHD, and e – LC) </w:t>
      </w:r>
      <w:r w:rsidRPr="008A513E">
        <w:rPr>
          <w:rFonts w:cs="Times New Roman"/>
          <w:szCs w:val="24"/>
        </w:rPr>
        <w:t>and all-cause total</w:t>
      </w:r>
      <w:r w:rsidR="00225694" w:rsidRPr="008A513E">
        <w:rPr>
          <w:rFonts w:cs="Times New Roman"/>
          <w:szCs w:val="24"/>
        </w:rPr>
        <w:t xml:space="preserve"> (f).</w:t>
      </w:r>
    </w:p>
    <w:p w14:paraId="4D170E33" w14:textId="08889DA9" w:rsidR="007E0DEE" w:rsidRDefault="007E0DEE" w:rsidP="002B4A57">
      <w:pPr>
        <w:rPr>
          <w:rFonts w:cs="Times New Roman"/>
          <w:szCs w:val="24"/>
          <w:u w:val="single"/>
        </w:rPr>
      </w:pPr>
    </w:p>
    <w:p w14:paraId="7C151BC8" w14:textId="0F950942" w:rsidR="007E0DEE" w:rsidRDefault="007E0DEE">
      <w:pPr>
        <w:spacing w:before="0" w:after="200" w:line="276" w:lineRule="auto"/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br w:type="page"/>
      </w:r>
    </w:p>
    <w:p w14:paraId="6390F181" w14:textId="77777777" w:rsidR="007E0DEE" w:rsidRDefault="007E0DEE" w:rsidP="002B4A57">
      <w:pPr>
        <w:rPr>
          <w:rFonts w:cs="Times New Roman"/>
          <w:szCs w:val="24"/>
          <w:u w:val="single"/>
        </w:rPr>
      </w:pPr>
    </w:p>
    <w:tbl>
      <w:tblPr>
        <w:tblW w:w="9355" w:type="dxa"/>
        <w:tblInd w:w="365" w:type="dxa"/>
        <w:tblLayout w:type="fixed"/>
        <w:tblLook w:val="0600" w:firstRow="0" w:lastRow="0" w:firstColumn="0" w:lastColumn="0" w:noHBand="1" w:noVBand="1"/>
      </w:tblPr>
      <w:tblGrid>
        <w:gridCol w:w="9355"/>
      </w:tblGrid>
      <w:tr w:rsidR="009D78F4" w14:paraId="0956F8C4" w14:textId="77777777" w:rsidTr="00C5385C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3383" w14:textId="77777777" w:rsidR="009D78F4" w:rsidRDefault="009D78F4" w:rsidP="00766F37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DFBCD97" wp14:editId="3FF2F04C">
                  <wp:extent cx="5766619" cy="3443749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988" cy="3444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F4" w14:paraId="4C874F58" w14:textId="77777777" w:rsidTr="00C5385C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3850" w14:textId="2B4DC438" w:rsidR="009D78F4" w:rsidRDefault="009D78F4" w:rsidP="00766F37">
            <w:pPr>
              <w:widowControl w:val="0"/>
            </w:pPr>
            <w:r>
              <w:rPr>
                <w:b/>
              </w:rPr>
              <w:t>Figure S</w:t>
            </w:r>
            <w:r w:rsidR="007E0DEE">
              <w:rPr>
                <w:b/>
              </w:rPr>
              <w:t>3</w:t>
            </w:r>
            <w:r>
              <w:rPr>
                <w:b/>
              </w:rPr>
              <w:t xml:space="preserve">: </w:t>
            </w:r>
            <w:r>
              <w:t>Cause-specific (a: ALRI, b: CEV, c: COPD, d: IHD, and e: LC) and all-cause (f) mortality attributable to pollution PM</w:t>
            </w:r>
            <w:r>
              <w:rPr>
                <w:vertAlign w:val="subscript"/>
              </w:rPr>
              <w:t>2.5</w:t>
            </w:r>
            <w:r>
              <w:t xml:space="preserve"> in 2019.</w:t>
            </w:r>
          </w:p>
        </w:tc>
      </w:tr>
    </w:tbl>
    <w:p w14:paraId="19357AF1" w14:textId="5241DD38" w:rsidR="009D78F4" w:rsidRDefault="009D78F4" w:rsidP="002B4A57">
      <w:pPr>
        <w:rPr>
          <w:rFonts w:cs="Times New Roman"/>
          <w:szCs w:val="24"/>
          <w:u w:val="single"/>
        </w:rPr>
      </w:pPr>
    </w:p>
    <w:p w14:paraId="43D08FBA" w14:textId="77777777" w:rsidR="009D78F4" w:rsidRDefault="009D78F4">
      <w:pPr>
        <w:spacing w:before="0" w:after="200" w:line="276" w:lineRule="auto"/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br w:type="page"/>
      </w:r>
    </w:p>
    <w:p w14:paraId="2670D902" w14:textId="776797F1" w:rsidR="009D78F4" w:rsidRDefault="009D78F4" w:rsidP="002B4A57">
      <w:pPr>
        <w:rPr>
          <w:rFonts w:cs="Times New Roman"/>
          <w:szCs w:val="24"/>
          <w:u w:val="single"/>
        </w:rPr>
      </w:pPr>
    </w:p>
    <w:tbl>
      <w:tblPr>
        <w:tblW w:w="9810" w:type="dxa"/>
        <w:tblLayout w:type="fixed"/>
        <w:tblLook w:val="0600" w:firstRow="0" w:lastRow="0" w:firstColumn="0" w:lastColumn="0" w:noHBand="1" w:noVBand="1"/>
      </w:tblPr>
      <w:tblGrid>
        <w:gridCol w:w="9810"/>
      </w:tblGrid>
      <w:tr w:rsidR="009D78F4" w14:paraId="69407659" w14:textId="77777777" w:rsidTr="00C5385C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E2D65" w14:textId="77777777" w:rsidR="009D78F4" w:rsidRDefault="009D78F4" w:rsidP="00766F37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C745659" wp14:editId="5732B871">
                  <wp:extent cx="6091084" cy="3521123"/>
                  <wp:effectExtent l="0" t="0" r="508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820" cy="3521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F4" w14:paraId="1D6E48C5" w14:textId="77777777" w:rsidTr="00C5385C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1B6E" w14:textId="616D71F5" w:rsidR="009D78F4" w:rsidRDefault="009D78F4" w:rsidP="00766F37">
            <w:pPr>
              <w:widowControl w:val="0"/>
            </w:pPr>
            <w:r>
              <w:rPr>
                <w:b/>
              </w:rPr>
              <w:t>Figure S</w:t>
            </w:r>
            <w:r w:rsidR="007E0DEE">
              <w:rPr>
                <w:b/>
              </w:rPr>
              <w:t>4</w:t>
            </w:r>
            <w:r>
              <w:rPr>
                <w:b/>
              </w:rPr>
              <w:t xml:space="preserve">: </w:t>
            </w:r>
            <w:r>
              <w:t>Cause-specific (a: ALRI, b: CEV, c: COPD, d: IHD, and e: LC) and all-cause (f) mortality attributable to dust PM</w:t>
            </w:r>
            <w:r>
              <w:rPr>
                <w:vertAlign w:val="subscript"/>
              </w:rPr>
              <w:t>2.5</w:t>
            </w:r>
            <w:r>
              <w:t xml:space="preserve"> in 2019.</w:t>
            </w:r>
          </w:p>
        </w:tc>
      </w:tr>
    </w:tbl>
    <w:p w14:paraId="2AEA6012" w14:textId="77777777" w:rsidR="009D78F4" w:rsidRDefault="009D78F4" w:rsidP="009D78F4"/>
    <w:p w14:paraId="5C3CF60E" w14:textId="29B85A84" w:rsidR="009D78F4" w:rsidRDefault="009D78F4" w:rsidP="002B4A57">
      <w:pPr>
        <w:rPr>
          <w:rFonts w:cs="Times New Roman"/>
          <w:szCs w:val="24"/>
          <w:u w:val="single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6B4E3" w14:textId="77777777" w:rsidR="00D11EC6" w:rsidRDefault="00D11EC6" w:rsidP="00117666">
      <w:pPr>
        <w:spacing w:after="0"/>
      </w:pPr>
      <w:r>
        <w:separator/>
      </w:r>
    </w:p>
  </w:endnote>
  <w:endnote w:type="continuationSeparator" w:id="0">
    <w:p w14:paraId="7B1C79D2" w14:textId="77777777" w:rsidR="00D11EC6" w:rsidRDefault="00D11EC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5D791" w14:textId="77777777" w:rsidR="00D11EC6" w:rsidRDefault="00D11EC6" w:rsidP="00117666">
      <w:pPr>
        <w:spacing w:after="0"/>
      </w:pPr>
      <w:r>
        <w:separator/>
      </w:r>
    </w:p>
  </w:footnote>
  <w:footnote w:type="continuationSeparator" w:id="0">
    <w:p w14:paraId="0E26A3C7" w14:textId="77777777" w:rsidR="00D11EC6" w:rsidRDefault="00D11EC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6205365">
    <w:abstractNumId w:val="0"/>
  </w:num>
  <w:num w:numId="2" w16cid:durableId="1889603809">
    <w:abstractNumId w:val="4"/>
  </w:num>
  <w:num w:numId="3" w16cid:durableId="706100663">
    <w:abstractNumId w:val="1"/>
  </w:num>
  <w:num w:numId="4" w16cid:durableId="1956255174">
    <w:abstractNumId w:val="5"/>
  </w:num>
  <w:num w:numId="5" w16cid:durableId="1835729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07244225">
    <w:abstractNumId w:val="3"/>
  </w:num>
  <w:num w:numId="7" w16cid:durableId="2084137431">
    <w:abstractNumId w:val="6"/>
  </w:num>
  <w:num w:numId="8" w16cid:durableId="1573930354">
    <w:abstractNumId w:val="6"/>
  </w:num>
  <w:num w:numId="9" w16cid:durableId="878203542">
    <w:abstractNumId w:val="6"/>
  </w:num>
  <w:num w:numId="10" w16cid:durableId="357436395">
    <w:abstractNumId w:val="6"/>
  </w:num>
  <w:num w:numId="11" w16cid:durableId="195435138">
    <w:abstractNumId w:val="6"/>
  </w:num>
  <w:num w:numId="12" w16cid:durableId="337586597">
    <w:abstractNumId w:val="6"/>
  </w:num>
  <w:num w:numId="13" w16cid:durableId="1646082806">
    <w:abstractNumId w:val="3"/>
  </w:num>
  <w:num w:numId="14" w16cid:durableId="1052116573">
    <w:abstractNumId w:val="2"/>
  </w:num>
  <w:num w:numId="15" w16cid:durableId="810439475">
    <w:abstractNumId w:val="2"/>
  </w:num>
  <w:num w:numId="16" w16cid:durableId="1525247921">
    <w:abstractNumId w:val="2"/>
  </w:num>
  <w:num w:numId="17" w16cid:durableId="1268000975">
    <w:abstractNumId w:val="2"/>
  </w:num>
  <w:num w:numId="18" w16cid:durableId="800538729">
    <w:abstractNumId w:val="2"/>
  </w:num>
  <w:num w:numId="19" w16cid:durableId="16929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1244"/>
    <w:rsid w:val="00105FD9"/>
    <w:rsid w:val="00113573"/>
    <w:rsid w:val="00117666"/>
    <w:rsid w:val="001549D3"/>
    <w:rsid w:val="00160065"/>
    <w:rsid w:val="00177D84"/>
    <w:rsid w:val="00191CE0"/>
    <w:rsid w:val="001964A1"/>
    <w:rsid w:val="001D7A57"/>
    <w:rsid w:val="0022569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2477"/>
    <w:rsid w:val="003D2F2D"/>
    <w:rsid w:val="00401590"/>
    <w:rsid w:val="00447801"/>
    <w:rsid w:val="00452E9C"/>
    <w:rsid w:val="00455A5B"/>
    <w:rsid w:val="004735C8"/>
    <w:rsid w:val="0048308C"/>
    <w:rsid w:val="004947A6"/>
    <w:rsid w:val="004961FF"/>
    <w:rsid w:val="0051038E"/>
    <w:rsid w:val="00517A89"/>
    <w:rsid w:val="005250F2"/>
    <w:rsid w:val="00573578"/>
    <w:rsid w:val="00580454"/>
    <w:rsid w:val="00593EEA"/>
    <w:rsid w:val="005A5EEE"/>
    <w:rsid w:val="0063080C"/>
    <w:rsid w:val="006375C7"/>
    <w:rsid w:val="00654E8F"/>
    <w:rsid w:val="00660D05"/>
    <w:rsid w:val="006820B1"/>
    <w:rsid w:val="006839E7"/>
    <w:rsid w:val="006B7D14"/>
    <w:rsid w:val="00701727"/>
    <w:rsid w:val="0070566C"/>
    <w:rsid w:val="00714C50"/>
    <w:rsid w:val="00725A7D"/>
    <w:rsid w:val="0073081B"/>
    <w:rsid w:val="007501BE"/>
    <w:rsid w:val="00790BB3"/>
    <w:rsid w:val="007C206C"/>
    <w:rsid w:val="007E0DEE"/>
    <w:rsid w:val="00817DD6"/>
    <w:rsid w:val="0083759F"/>
    <w:rsid w:val="00885156"/>
    <w:rsid w:val="008A513E"/>
    <w:rsid w:val="008D68F1"/>
    <w:rsid w:val="009151AA"/>
    <w:rsid w:val="0093429D"/>
    <w:rsid w:val="00943573"/>
    <w:rsid w:val="00964134"/>
    <w:rsid w:val="00970F7D"/>
    <w:rsid w:val="00994A3D"/>
    <w:rsid w:val="009A6993"/>
    <w:rsid w:val="009C2B12"/>
    <w:rsid w:val="009D07C6"/>
    <w:rsid w:val="009D78F4"/>
    <w:rsid w:val="00A174D9"/>
    <w:rsid w:val="00A324F1"/>
    <w:rsid w:val="00A65A40"/>
    <w:rsid w:val="00A821FE"/>
    <w:rsid w:val="00AA4D24"/>
    <w:rsid w:val="00AB6715"/>
    <w:rsid w:val="00B1671E"/>
    <w:rsid w:val="00B25EB8"/>
    <w:rsid w:val="00B37A89"/>
    <w:rsid w:val="00B37F4D"/>
    <w:rsid w:val="00BD4FB3"/>
    <w:rsid w:val="00BE7386"/>
    <w:rsid w:val="00C41C2B"/>
    <w:rsid w:val="00C52A7B"/>
    <w:rsid w:val="00C5385C"/>
    <w:rsid w:val="00C56BAF"/>
    <w:rsid w:val="00C679AA"/>
    <w:rsid w:val="00C75972"/>
    <w:rsid w:val="00CB423F"/>
    <w:rsid w:val="00CD066B"/>
    <w:rsid w:val="00CE4FEE"/>
    <w:rsid w:val="00D054D6"/>
    <w:rsid w:val="00D060CF"/>
    <w:rsid w:val="00D11EC6"/>
    <w:rsid w:val="00DB59C3"/>
    <w:rsid w:val="00DC259A"/>
    <w:rsid w:val="00DE23E8"/>
    <w:rsid w:val="00E52377"/>
    <w:rsid w:val="00E537AD"/>
    <w:rsid w:val="00E64E17"/>
    <w:rsid w:val="00E866C9"/>
    <w:rsid w:val="00E915FF"/>
    <w:rsid w:val="00EA3D3C"/>
    <w:rsid w:val="00EC090A"/>
    <w:rsid w:val="00ED20B5"/>
    <w:rsid w:val="00F46900"/>
    <w:rsid w:val="00F61D89"/>
    <w:rsid w:val="00FB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7E0DE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12</TotalTime>
  <Pages>6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Yu, Hongbin (GSFC-6130)</cp:lastModifiedBy>
  <cp:revision>7</cp:revision>
  <cp:lastPrinted>2022-08-11T14:45:00Z</cp:lastPrinted>
  <dcterms:created xsi:type="dcterms:W3CDTF">2022-08-11T14:49:00Z</dcterms:created>
  <dcterms:modified xsi:type="dcterms:W3CDTF">2022-09-07T12:37:00Z</dcterms:modified>
</cp:coreProperties>
</file>