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4E0B" w14:textId="77777777" w:rsidR="00AB5457" w:rsidRPr="00152E64" w:rsidRDefault="00AB5457" w:rsidP="00AB5457">
      <w:pPr>
        <w:widowControl w:val="0"/>
        <w:spacing w:before="0" w:after="0" w:line="276" w:lineRule="auto"/>
        <w:jc w:val="both"/>
        <w:rPr>
          <w:rFonts w:eastAsia="Calibri" w:cs="Times New Roman"/>
          <w:bCs/>
          <w:iCs/>
          <w:szCs w:val="24"/>
        </w:rPr>
      </w:pPr>
      <w:bookmarkStart w:id="0" w:name="_Ref89641982"/>
      <w:r w:rsidRPr="00152E64">
        <w:rPr>
          <w:rFonts w:eastAsia="Calibri" w:cs="Times New Roman"/>
          <w:b/>
          <w:iCs/>
          <w:szCs w:val="24"/>
        </w:rPr>
        <w:t xml:space="preserve">Supplementary Table </w:t>
      </w:r>
      <w:bookmarkEnd w:id="0"/>
      <w:r>
        <w:rPr>
          <w:rFonts w:eastAsia="Calibri" w:cs="Times New Roman"/>
          <w:b/>
          <w:iCs/>
          <w:szCs w:val="24"/>
        </w:rPr>
        <w:t>5</w:t>
      </w:r>
      <w:r w:rsidRPr="00152E64">
        <w:rPr>
          <w:rFonts w:eastAsia="Calibri" w:cs="Times New Roman"/>
          <w:b/>
          <w:iCs/>
          <w:szCs w:val="24"/>
        </w:rPr>
        <w:t>.</w:t>
      </w:r>
      <w:r w:rsidRPr="00152E64">
        <w:rPr>
          <w:rFonts w:eastAsia="Calibri" w:cs="Times New Roman"/>
          <w:bCs/>
          <w:iCs/>
          <w:szCs w:val="24"/>
        </w:rPr>
        <w:t xml:space="preserve"> Validation of edited plantlets performed through PCR to detect the large deletion between both sgRNAs. Four different profiles were classified, depending on the length of the amplicon, and they are separated for each </w:t>
      </w:r>
      <w:r>
        <w:rPr>
          <w:rFonts w:eastAsia="Calibri" w:cs="Times New Roman"/>
          <w:bCs/>
          <w:iCs/>
          <w:szCs w:val="24"/>
        </w:rPr>
        <w:t>genotype</w:t>
      </w:r>
      <w:r w:rsidRPr="00152E64">
        <w:rPr>
          <w:rFonts w:eastAsia="Calibri" w:cs="Times New Roman"/>
          <w:bCs/>
          <w:iCs/>
          <w:szCs w:val="24"/>
        </w:rPr>
        <w:t xml:space="preserve"> (‘Doppio </w:t>
      </w:r>
      <w:proofErr w:type="spellStart"/>
      <w:r w:rsidRPr="00152E64">
        <w:rPr>
          <w:rFonts w:eastAsia="Calibri" w:cs="Times New Roman"/>
          <w:bCs/>
          <w:iCs/>
          <w:szCs w:val="24"/>
        </w:rPr>
        <w:t>sanguigno</w:t>
      </w:r>
      <w:proofErr w:type="spellEnd"/>
      <w:r w:rsidRPr="00152E64">
        <w:rPr>
          <w:rFonts w:eastAsia="Calibri" w:cs="Times New Roman"/>
          <w:bCs/>
          <w:iCs/>
          <w:szCs w:val="24"/>
        </w:rPr>
        <w:t>’, ‘Vaccaro’, ‘</w:t>
      </w:r>
      <w:proofErr w:type="spellStart"/>
      <w:r w:rsidRPr="00152E64">
        <w:rPr>
          <w:rFonts w:eastAsia="Calibri" w:cs="Times New Roman"/>
          <w:bCs/>
          <w:iCs/>
          <w:szCs w:val="24"/>
        </w:rPr>
        <w:t>Tarocco</w:t>
      </w:r>
      <w:proofErr w:type="spellEnd"/>
      <w:r w:rsidRPr="00152E64">
        <w:rPr>
          <w:rFonts w:eastAsia="Calibri" w:cs="Times New Roman"/>
          <w:bCs/>
          <w:iCs/>
          <w:szCs w:val="24"/>
        </w:rPr>
        <w:t xml:space="preserve"> TDV’, ‘</w:t>
      </w:r>
      <w:proofErr w:type="spellStart"/>
      <w:r w:rsidRPr="00152E64">
        <w:rPr>
          <w:rFonts w:eastAsia="Calibri" w:cs="Times New Roman"/>
          <w:bCs/>
          <w:iCs/>
          <w:szCs w:val="24"/>
        </w:rPr>
        <w:t>Tarocco</w:t>
      </w:r>
      <w:proofErr w:type="spellEnd"/>
      <w:r w:rsidRPr="00152E64">
        <w:rPr>
          <w:rFonts w:eastAsia="Calibri" w:cs="Times New Roman"/>
          <w:bCs/>
          <w:iCs/>
          <w:szCs w:val="24"/>
        </w:rPr>
        <w:t xml:space="preserve"> </w:t>
      </w:r>
      <w:proofErr w:type="spellStart"/>
      <w:r w:rsidRPr="00152E64">
        <w:rPr>
          <w:rFonts w:eastAsia="Calibri" w:cs="Times New Roman"/>
          <w:bCs/>
          <w:iCs/>
          <w:szCs w:val="24"/>
        </w:rPr>
        <w:t>Lempso</w:t>
      </w:r>
      <w:proofErr w:type="spellEnd"/>
      <w:r w:rsidRPr="00152E64">
        <w:rPr>
          <w:rFonts w:eastAsia="Calibri" w:cs="Times New Roman"/>
          <w:bCs/>
          <w:iCs/>
          <w:szCs w:val="24"/>
        </w:rPr>
        <w:t>’, ‘Bud Blood’</w:t>
      </w:r>
      <w:r>
        <w:rPr>
          <w:rFonts w:eastAsia="Calibri" w:cs="Times New Roman"/>
          <w:bCs/>
          <w:iCs/>
          <w:szCs w:val="24"/>
        </w:rPr>
        <w:t xml:space="preserve"> sweet orange varieties</w:t>
      </w:r>
      <w:r w:rsidRPr="00152E64">
        <w:rPr>
          <w:rFonts w:eastAsia="Calibri" w:cs="Times New Roman"/>
          <w:bCs/>
          <w:iCs/>
          <w:szCs w:val="24"/>
        </w:rPr>
        <w:t>, ‘Carrizo</w:t>
      </w:r>
      <w:r>
        <w:rPr>
          <w:rFonts w:eastAsia="Calibri" w:cs="Times New Roman"/>
          <w:bCs/>
          <w:iCs/>
          <w:szCs w:val="24"/>
        </w:rPr>
        <w:t>’ citrange</w:t>
      </w:r>
      <w:r w:rsidRPr="00152E64">
        <w:rPr>
          <w:rFonts w:eastAsia="Calibri" w:cs="Times New Roman"/>
          <w:bCs/>
          <w:iCs/>
          <w:szCs w:val="24"/>
        </w:rPr>
        <w:t>).</w:t>
      </w:r>
    </w:p>
    <w:p w14:paraId="2376BD43" w14:textId="77777777" w:rsidR="00AB5457" w:rsidRPr="00152E64" w:rsidRDefault="00AB5457" w:rsidP="00AB5457">
      <w:pPr>
        <w:spacing w:before="0" w:after="160" w:line="259" w:lineRule="auto"/>
        <w:rPr>
          <w:rFonts w:eastAsia="Calibri" w:cs="Times New Roman"/>
          <w:szCs w:val="24"/>
        </w:rPr>
      </w:pPr>
    </w:p>
    <w:tbl>
      <w:tblPr>
        <w:tblStyle w:val="Grigliatabella2"/>
        <w:tblW w:w="8232" w:type="dxa"/>
        <w:tblLook w:val="04A0" w:firstRow="1" w:lastRow="0" w:firstColumn="1" w:lastColumn="0" w:noHBand="0" w:noVBand="1"/>
      </w:tblPr>
      <w:tblGrid>
        <w:gridCol w:w="2303"/>
        <w:gridCol w:w="1134"/>
        <w:gridCol w:w="1263"/>
        <w:gridCol w:w="1450"/>
        <w:gridCol w:w="2082"/>
      </w:tblGrid>
      <w:tr w:rsidR="00AB5457" w:rsidRPr="00152E64" w14:paraId="1DC6775B" w14:textId="77777777" w:rsidTr="004D7907">
        <w:tc>
          <w:tcPr>
            <w:tcW w:w="2303" w:type="dxa"/>
            <w:vMerge w:val="restart"/>
            <w:vAlign w:val="center"/>
          </w:tcPr>
          <w:p w14:paraId="1D476ED6" w14:textId="77777777" w:rsidR="00AB5457" w:rsidRPr="00152E64" w:rsidRDefault="00AB5457" w:rsidP="004D7907">
            <w:pPr>
              <w:spacing w:before="0" w:after="0"/>
              <w:jc w:val="center"/>
              <w:rPr>
                <w:rFonts w:eastAsia="Calibri" w:cs="Times New Roman"/>
                <w:szCs w:val="24"/>
              </w:rPr>
            </w:pPr>
            <w:r>
              <w:rPr>
                <w:rFonts w:eastAsia="Calibri" w:cs="Times New Roman"/>
                <w:b/>
                <w:bCs/>
                <w:szCs w:val="24"/>
              </w:rPr>
              <w:t>Genotype</w:t>
            </w:r>
          </w:p>
        </w:tc>
        <w:tc>
          <w:tcPr>
            <w:tcW w:w="1134" w:type="dxa"/>
            <w:vAlign w:val="center"/>
          </w:tcPr>
          <w:p w14:paraId="5873C3C2" w14:textId="77777777" w:rsidR="00AB5457" w:rsidRPr="00152E64" w:rsidRDefault="00AB5457" w:rsidP="004D7907">
            <w:pPr>
              <w:spacing w:before="0" w:after="0"/>
              <w:jc w:val="center"/>
              <w:rPr>
                <w:rFonts w:eastAsia="Calibri" w:cs="Times New Roman"/>
                <w:b/>
                <w:bCs/>
                <w:szCs w:val="24"/>
              </w:rPr>
            </w:pPr>
            <w:r w:rsidRPr="00152E64">
              <w:rPr>
                <w:rFonts w:eastAsia="Calibri" w:cs="Times New Roman"/>
                <w:b/>
                <w:bCs/>
                <w:szCs w:val="24"/>
              </w:rPr>
              <w:t>I</w:t>
            </w:r>
          </w:p>
        </w:tc>
        <w:tc>
          <w:tcPr>
            <w:tcW w:w="1263" w:type="dxa"/>
            <w:vAlign w:val="center"/>
          </w:tcPr>
          <w:p w14:paraId="6C29D645" w14:textId="77777777" w:rsidR="00AB5457" w:rsidRPr="00152E64" w:rsidRDefault="00AB5457" w:rsidP="004D7907">
            <w:pPr>
              <w:spacing w:before="0" w:after="0"/>
              <w:jc w:val="center"/>
              <w:rPr>
                <w:rFonts w:eastAsia="Calibri" w:cs="Times New Roman"/>
                <w:b/>
                <w:bCs/>
                <w:szCs w:val="24"/>
              </w:rPr>
            </w:pPr>
            <w:r w:rsidRPr="00152E64">
              <w:rPr>
                <w:rFonts w:eastAsia="Calibri" w:cs="Times New Roman"/>
                <w:b/>
                <w:bCs/>
                <w:szCs w:val="24"/>
              </w:rPr>
              <w:t>II</w:t>
            </w:r>
          </w:p>
        </w:tc>
        <w:tc>
          <w:tcPr>
            <w:tcW w:w="1450" w:type="dxa"/>
            <w:vAlign w:val="center"/>
          </w:tcPr>
          <w:p w14:paraId="1C0E0B61" w14:textId="77777777" w:rsidR="00AB5457" w:rsidRPr="00152E64" w:rsidRDefault="00AB5457" w:rsidP="004D7907">
            <w:pPr>
              <w:spacing w:before="0" w:after="0"/>
              <w:jc w:val="center"/>
              <w:rPr>
                <w:rFonts w:eastAsia="Calibri" w:cs="Times New Roman"/>
                <w:b/>
                <w:bCs/>
                <w:szCs w:val="24"/>
              </w:rPr>
            </w:pPr>
            <w:r w:rsidRPr="00152E64">
              <w:rPr>
                <w:rFonts w:eastAsia="Calibri" w:cs="Times New Roman"/>
                <w:b/>
                <w:bCs/>
                <w:szCs w:val="24"/>
              </w:rPr>
              <w:t>III</w:t>
            </w:r>
          </w:p>
        </w:tc>
        <w:tc>
          <w:tcPr>
            <w:tcW w:w="2082" w:type="dxa"/>
            <w:vAlign w:val="center"/>
          </w:tcPr>
          <w:p w14:paraId="61D75AE2" w14:textId="77777777" w:rsidR="00AB5457" w:rsidRPr="00152E64" w:rsidRDefault="00AB5457" w:rsidP="004D7907">
            <w:pPr>
              <w:spacing w:before="0" w:after="0"/>
              <w:jc w:val="center"/>
              <w:rPr>
                <w:rFonts w:eastAsia="Calibri" w:cs="Times New Roman"/>
                <w:b/>
                <w:bCs/>
                <w:szCs w:val="24"/>
              </w:rPr>
            </w:pPr>
            <w:r w:rsidRPr="00152E64">
              <w:rPr>
                <w:rFonts w:eastAsia="Calibri" w:cs="Times New Roman"/>
                <w:b/>
                <w:bCs/>
                <w:szCs w:val="24"/>
              </w:rPr>
              <w:t>IV</w:t>
            </w:r>
          </w:p>
        </w:tc>
      </w:tr>
      <w:tr w:rsidR="00AB5457" w:rsidRPr="00152E64" w14:paraId="6FFE8C6D" w14:textId="77777777" w:rsidTr="004D7907">
        <w:tc>
          <w:tcPr>
            <w:tcW w:w="2303" w:type="dxa"/>
            <w:vMerge/>
            <w:vAlign w:val="center"/>
          </w:tcPr>
          <w:p w14:paraId="61DD9D12" w14:textId="77777777" w:rsidR="00AB5457" w:rsidRPr="00152E64" w:rsidRDefault="00AB5457" w:rsidP="004D7907">
            <w:pPr>
              <w:spacing w:before="0" w:after="0"/>
              <w:jc w:val="center"/>
              <w:rPr>
                <w:rFonts w:eastAsia="Calibri" w:cs="Times New Roman"/>
                <w:szCs w:val="24"/>
              </w:rPr>
            </w:pPr>
          </w:p>
        </w:tc>
        <w:tc>
          <w:tcPr>
            <w:tcW w:w="1134" w:type="dxa"/>
            <w:vAlign w:val="center"/>
          </w:tcPr>
          <w:p w14:paraId="0DDFB287" w14:textId="77777777" w:rsidR="00AB5457" w:rsidRPr="00152E64" w:rsidRDefault="00AB5457" w:rsidP="004D7907">
            <w:pPr>
              <w:spacing w:before="0" w:after="0"/>
              <w:jc w:val="center"/>
              <w:rPr>
                <w:rFonts w:eastAsia="Calibri" w:cs="Times New Roman"/>
                <w:b/>
                <w:bCs/>
                <w:szCs w:val="24"/>
              </w:rPr>
            </w:pPr>
            <w:r w:rsidRPr="00152E64">
              <w:rPr>
                <w:rFonts w:eastAsia="Calibri" w:cs="Times New Roman"/>
                <w:b/>
                <w:bCs/>
                <w:szCs w:val="24"/>
              </w:rPr>
              <w:t>380 bp</w:t>
            </w:r>
          </w:p>
        </w:tc>
        <w:tc>
          <w:tcPr>
            <w:tcW w:w="1263" w:type="dxa"/>
            <w:vAlign w:val="center"/>
          </w:tcPr>
          <w:p w14:paraId="59D0A99A" w14:textId="77777777" w:rsidR="00AB5457" w:rsidRPr="00152E64" w:rsidRDefault="00AB5457" w:rsidP="004D7907">
            <w:pPr>
              <w:spacing w:before="0" w:after="0"/>
              <w:jc w:val="center"/>
              <w:rPr>
                <w:rFonts w:eastAsia="Calibri" w:cs="Times New Roman"/>
                <w:b/>
                <w:bCs/>
                <w:szCs w:val="24"/>
              </w:rPr>
            </w:pPr>
            <w:r w:rsidRPr="00152E64">
              <w:rPr>
                <w:rFonts w:eastAsia="Calibri" w:cs="Times New Roman"/>
                <w:b/>
                <w:bCs/>
                <w:szCs w:val="24"/>
              </w:rPr>
              <w:t>128 bp</w:t>
            </w:r>
          </w:p>
        </w:tc>
        <w:tc>
          <w:tcPr>
            <w:tcW w:w="1450" w:type="dxa"/>
            <w:vAlign w:val="center"/>
          </w:tcPr>
          <w:p w14:paraId="35075A81" w14:textId="77777777" w:rsidR="00AB5457" w:rsidRPr="00152E64" w:rsidRDefault="00AB5457" w:rsidP="004D7907">
            <w:pPr>
              <w:spacing w:before="0" w:after="0"/>
              <w:jc w:val="center"/>
              <w:rPr>
                <w:rFonts w:eastAsia="Calibri" w:cs="Times New Roman"/>
                <w:b/>
                <w:bCs/>
                <w:szCs w:val="24"/>
              </w:rPr>
            </w:pPr>
            <w:r w:rsidRPr="00152E64">
              <w:rPr>
                <w:rFonts w:eastAsia="Calibri" w:cs="Times New Roman"/>
                <w:b/>
                <w:bCs/>
                <w:szCs w:val="24"/>
              </w:rPr>
              <w:t>380/128 bp</w:t>
            </w:r>
          </w:p>
        </w:tc>
        <w:tc>
          <w:tcPr>
            <w:tcW w:w="2082" w:type="dxa"/>
            <w:vAlign w:val="center"/>
          </w:tcPr>
          <w:p w14:paraId="7627CD5E" w14:textId="77777777" w:rsidR="00AB5457" w:rsidRPr="00152E64" w:rsidRDefault="00AB5457" w:rsidP="004D7907">
            <w:pPr>
              <w:spacing w:before="0" w:after="0"/>
              <w:jc w:val="center"/>
              <w:rPr>
                <w:rFonts w:eastAsia="Calibri" w:cs="Times New Roman"/>
                <w:b/>
                <w:bCs/>
                <w:szCs w:val="24"/>
              </w:rPr>
            </w:pPr>
            <w:r w:rsidRPr="00152E64">
              <w:rPr>
                <w:rFonts w:eastAsia="Calibri" w:cs="Times New Roman"/>
                <w:b/>
                <w:bCs/>
                <w:szCs w:val="24"/>
              </w:rPr>
              <w:t>≠ 380</w:t>
            </w:r>
            <w:r>
              <w:rPr>
                <w:rFonts w:eastAsia="Calibri" w:cs="Times New Roman"/>
                <w:b/>
                <w:bCs/>
                <w:szCs w:val="24"/>
              </w:rPr>
              <w:t xml:space="preserve"> / </w:t>
            </w:r>
            <w:r w:rsidRPr="00152E64">
              <w:rPr>
                <w:rFonts w:eastAsia="Calibri" w:cs="Times New Roman"/>
                <w:b/>
                <w:bCs/>
                <w:szCs w:val="24"/>
              </w:rPr>
              <w:t>≠128 bp</w:t>
            </w:r>
          </w:p>
        </w:tc>
      </w:tr>
      <w:tr w:rsidR="00AB5457" w:rsidRPr="00152E64" w14:paraId="6861B961" w14:textId="77777777" w:rsidTr="004D7907">
        <w:tc>
          <w:tcPr>
            <w:tcW w:w="2303" w:type="dxa"/>
            <w:vAlign w:val="center"/>
          </w:tcPr>
          <w:p w14:paraId="135E266A"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 xml:space="preserve">‘Doppio </w:t>
            </w:r>
            <w:proofErr w:type="spellStart"/>
            <w:r w:rsidRPr="00152E64">
              <w:rPr>
                <w:rFonts w:eastAsia="Calibri" w:cs="Times New Roman"/>
                <w:szCs w:val="24"/>
              </w:rPr>
              <w:t>Sanguigno</w:t>
            </w:r>
            <w:proofErr w:type="spellEnd"/>
            <w:r w:rsidRPr="00152E64">
              <w:rPr>
                <w:rFonts w:eastAsia="Calibri" w:cs="Times New Roman"/>
                <w:szCs w:val="24"/>
              </w:rPr>
              <w:t>’</w:t>
            </w:r>
          </w:p>
        </w:tc>
        <w:tc>
          <w:tcPr>
            <w:tcW w:w="1134" w:type="dxa"/>
            <w:vAlign w:val="center"/>
          </w:tcPr>
          <w:p w14:paraId="1DF46AE1"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49</w:t>
            </w:r>
          </w:p>
        </w:tc>
        <w:tc>
          <w:tcPr>
            <w:tcW w:w="1263" w:type="dxa"/>
            <w:vAlign w:val="center"/>
          </w:tcPr>
          <w:p w14:paraId="44B50052"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10</w:t>
            </w:r>
          </w:p>
        </w:tc>
        <w:tc>
          <w:tcPr>
            <w:tcW w:w="1450" w:type="dxa"/>
            <w:vAlign w:val="center"/>
          </w:tcPr>
          <w:p w14:paraId="6EDA27AC"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6</w:t>
            </w:r>
          </w:p>
        </w:tc>
        <w:tc>
          <w:tcPr>
            <w:tcW w:w="2082" w:type="dxa"/>
            <w:vAlign w:val="center"/>
          </w:tcPr>
          <w:p w14:paraId="4230E22D"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1</w:t>
            </w:r>
          </w:p>
        </w:tc>
      </w:tr>
      <w:tr w:rsidR="00AB5457" w:rsidRPr="00152E64" w14:paraId="38DC7DC3" w14:textId="77777777" w:rsidTr="004D7907">
        <w:tc>
          <w:tcPr>
            <w:tcW w:w="2303" w:type="dxa"/>
            <w:vAlign w:val="center"/>
          </w:tcPr>
          <w:p w14:paraId="0811A0B3"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‘Vaccaro’</w:t>
            </w:r>
          </w:p>
        </w:tc>
        <w:tc>
          <w:tcPr>
            <w:tcW w:w="1134" w:type="dxa"/>
            <w:vAlign w:val="center"/>
          </w:tcPr>
          <w:p w14:paraId="274E9A11"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5</w:t>
            </w:r>
          </w:p>
        </w:tc>
        <w:tc>
          <w:tcPr>
            <w:tcW w:w="1263" w:type="dxa"/>
            <w:vAlign w:val="center"/>
          </w:tcPr>
          <w:p w14:paraId="0D794A02"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w:t>
            </w:r>
          </w:p>
        </w:tc>
        <w:tc>
          <w:tcPr>
            <w:tcW w:w="1450" w:type="dxa"/>
          </w:tcPr>
          <w:p w14:paraId="0118DB50"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w:t>
            </w:r>
          </w:p>
        </w:tc>
        <w:tc>
          <w:tcPr>
            <w:tcW w:w="2082" w:type="dxa"/>
          </w:tcPr>
          <w:p w14:paraId="31A24276"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w:t>
            </w:r>
          </w:p>
        </w:tc>
      </w:tr>
      <w:tr w:rsidR="00AB5457" w:rsidRPr="00152E64" w14:paraId="38D7A496" w14:textId="77777777" w:rsidTr="004D7907">
        <w:tc>
          <w:tcPr>
            <w:tcW w:w="2303" w:type="dxa"/>
            <w:vAlign w:val="center"/>
          </w:tcPr>
          <w:p w14:paraId="7DD17F76"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w:t>
            </w:r>
            <w:proofErr w:type="spellStart"/>
            <w:r w:rsidRPr="00152E64">
              <w:rPr>
                <w:rFonts w:eastAsia="Calibri" w:cs="Times New Roman"/>
                <w:szCs w:val="24"/>
              </w:rPr>
              <w:t>Tarocco</w:t>
            </w:r>
            <w:proofErr w:type="spellEnd"/>
            <w:r w:rsidRPr="00152E64">
              <w:rPr>
                <w:rFonts w:eastAsia="Calibri" w:cs="Times New Roman"/>
                <w:szCs w:val="24"/>
              </w:rPr>
              <w:t xml:space="preserve"> TDV’</w:t>
            </w:r>
          </w:p>
        </w:tc>
        <w:tc>
          <w:tcPr>
            <w:tcW w:w="1134" w:type="dxa"/>
            <w:vAlign w:val="center"/>
          </w:tcPr>
          <w:p w14:paraId="6913BD50"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4</w:t>
            </w:r>
          </w:p>
        </w:tc>
        <w:tc>
          <w:tcPr>
            <w:tcW w:w="1263" w:type="dxa"/>
          </w:tcPr>
          <w:p w14:paraId="3552922F"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w:t>
            </w:r>
          </w:p>
        </w:tc>
        <w:tc>
          <w:tcPr>
            <w:tcW w:w="1450" w:type="dxa"/>
            <w:vAlign w:val="center"/>
          </w:tcPr>
          <w:p w14:paraId="3BBEF309"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1</w:t>
            </w:r>
          </w:p>
        </w:tc>
        <w:tc>
          <w:tcPr>
            <w:tcW w:w="2082" w:type="dxa"/>
            <w:vAlign w:val="center"/>
          </w:tcPr>
          <w:p w14:paraId="277E7192"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3</w:t>
            </w:r>
          </w:p>
        </w:tc>
      </w:tr>
      <w:tr w:rsidR="00AB5457" w:rsidRPr="00152E64" w14:paraId="3C03D478" w14:textId="77777777" w:rsidTr="004D7907">
        <w:tc>
          <w:tcPr>
            <w:tcW w:w="2303" w:type="dxa"/>
            <w:vAlign w:val="center"/>
          </w:tcPr>
          <w:p w14:paraId="43D1F153"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w:t>
            </w:r>
            <w:proofErr w:type="spellStart"/>
            <w:r w:rsidRPr="00152E64">
              <w:rPr>
                <w:rFonts w:eastAsia="Calibri" w:cs="Times New Roman"/>
                <w:szCs w:val="24"/>
              </w:rPr>
              <w:t>Tarocco</w:t>
            </w:r>
            <w:proofErr w:type="spellEnd"/>
            <w:r w:rsidRPr="00152E64">
              <w:rPr>
                <w:rFonts w:eastAsia="Calibri" w:cs="Times New Roman"/>
                <w:szCs w:val="24"/>
              </w:rPr>
              <w:t xml:space="preserve"> </w:t>
            </w:r>
            <w:proofErr w:type="spellStart"/>
            <w:r w:rsidRPr="00152E64">
              <w:rPr>
                <w:rFonts w:eastAsia="Calibri" w:cs="Times New Roman"/>
                <w:szCs w:val="24"/>
              </w:rPr>
              <w:t>Lempso</w:t>
            </w:r>
            <w:proofErr w:type="spellEnd"/>
            <w:r w:rsidRPr="00152E64">
              <w:rPr>
                <w:rFonts w:eastAsia="Calibri" w:cs="Times New Roman"/>
                <w:szCs w:val="24"/>
              </w:rPr>
              <w:t>’</w:t>
            </w:r>
          </w:p>
        </w:tc>
        <w:tc>
          <w:tcPr>
            <w:tcW w:w="1134" w:type="dxa"/>
            <w:vAlign w:val="center"/>
          </w:tcPr>
          <w:p w14:paraId="6823C708"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2</w:t>
            </w:r>
          </w:p>
        </w:tc>
        <w:tc>
          <w:tcPr>
            <w:tcW w:w="1263" w:type="dxa"/>
          </w:tcPr>
          <w:p w14:paraId="3F975B7E"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w:t>
            </w:r>
          </w:p>
        </w:tc>
        <w:tc>
          <w:tcPr>
            <w:tcW w:w="1450" w:type="dxa"/>
          </w:tcPr>
          <w:p w14:paraId="2C9DC598"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w:t>
            </w:r>
          </w:p>
        </w:tc>
        <w:tc>
          <w:tcPr>
            <w:tcW w:w="2082" w:type="dxa"/>
          </w:tcPr>
          <w:p w14:paraId="3BB2235F"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w:t>
            </w:r>
          </w:p>
        </w:tc>
      </w:tr>
      <w:tr w:rsidR="00AB5457" w:rsidRPr="00152E64" w14:paraId="338084B6" w14:textId="77777777" w:rsidTr="004D7907">
        <w:tc>
          <w:tcPr>
            <w:tcW w:w="2303" w:type="dxa"/>
            <w:vAlign w:val="center"/>
          </w:tcPr>
          <w:p w14:paraId="79FADB14"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‘Bud blood’</w:t>
            </w:r>
          </w:p>
        </w:tc>
        <w:tc>
          <w:tcPr>
            <w:tcW w:w="1134" w:type="dxa"/>
            <w:vAlign w:val="center"/>
          </w:tcPr>
          <w:p w14:paraId="27B38627"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9</w:t>
            </w:r>
          </w:p>
        </w:tc>
        <w:tc>
          <w:tcPr>
            <w:tcW w:w="1263" w:type="dxa"/>
          </w:tcPr>
          <w:p w14:paraId="2D2E519F"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w:t>
            </w:r>
          </w:p>
        </w:tc>
        <w:tc>
          <w:tcPr>
            <w:tcW w:w="1450" w:type="dxa"/>
          </w:tcPr>
          <w:p w14:paraId="64FE173A"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w:t>
            </w:r>
          </w:p>
        </w:tc>
        <w:tc>
          <w:tcPr>
            <w:tcW w:w="2082" w:type="dxa"/>
          </w:tcPr>
          <w:p w14:paraId="02CDFD71"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w:t>
            </w:r>
          </w:p>
        </w:tc>
      </w:tr>
      <w:tr w:rsidR="00AB5457" w:rsidRPr="00152E64" w14:paraId="68663086" w14:textId="77777777" w:rsidTr="004D7907">
        <w:tc>
          <w:tcPr>
            <w:tcW w:w="2303" w:type="dxa"/>
            <w:vAlign w:val="center"/>
          </w:tcPr>
          <w:p w14:paraId="646FF77C"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‘Carrizo</w:t>
            </w:r>
            <w:r>
              <w:rPr>
                <w:rFonts w:eastAsia="Calibri" w:cs="Times New Roman"/>
                <w:szCs w:val="24"/>
              </w:rPr>
              <w:t>’</w:t>
            </w:r>
          </w:p>
        </w:tc>
        <w:tc>
          <w:tcPr>
            <w:tcW w:w="1134" w:type="dxa"/>
            <w:vAlign w:val="center"/>
          </w:tcPr>
          <w:p w14:paraId="367637D3"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111</w:t>
            </w:r>
          </w:p>
        </w:tc>
        <w:tc>
          <w:tcPr>
            <w:tcW w:w="1263" w:type="dxa"/>
            <w:vAlign w:val="center"/>
          </w:tcPr>
          <w:p w14:paraId="70486314"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18</w:t>
            </w:r>
          </w:p>
        </w:tc>
        <w:tc>
          <w:tcPr>
            <w:tcW w:w="1450" w:type="dxa"/>
            <w:vAlign w:val="center"/>
          </w:tcPr>
          <w:p w14:paraId="240DF6C5"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12</w:t>
            </w:r>
          </w:p>
        </w:tc>
        <w:tc>
          <w:tcPr>
            <w:tcW w:w="2082" w:type="dxa"/>
            <w:vAlign w:val="center"/>
          </w:tcPr>
          <w:p w14:paraId="46C0AAD3" w14:textId="77777777" w:rsidR="00AB5457" w:rsidRPr="00152E64" w:rsidRDefault="00AB5457" w:rsidP="004D7907">
            <w:pPr>
              <w:spacing w:before="0" w:after="0"/>
              <w:jc w:val="center"/>
              <w:rPr>
                <w:rFonts w:eastAsia="Calibri" w:cs="Times New Roman"/>
                <w:szCs w:val="24"/>
              </w:rPr>
            </w:pPr>
            <w:r w:rsidRPr="00152E64">
              <w:rPr>
                <w:rFonts w:eastAsia="Calibri" w:cs="Times New Roman"/>
                <w:szCs w:val="24"/>
              </w:rPr>
              <w:t>8</w:t>
            </w:r>
          </w:p>
        </w:tc>
      </w:tr>
    </w:tbl>
    <w:p w14:paraId="7B0B9634" w14:textId="77777777" w:rsidR="00F8248E" w:rsidRDefault="00F8248E"/>
    <w:sectPr w:rsidR="00F824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57"/>
    <w:rsid w:val="000625FB"/>
    <w:rsid w:val="00260C9D"/>
    <w:rsid w:val="00413E8E"/>
    <w:rsid w:val="00444BBE"/>
    <w:rsid w:val="00AB5457"/>
    <w:rsid w:val="00F82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4CAD"/>
  <w15:chartTrackingRefBased/>
  <w15:docId w15:val="{971AB54A-5FFC-4948-BDCC-5AB92D5D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5457"/>
    <w:pPr>
      <w:spacing w:before="120" w:after="240" w:line="240" w:lineRule="auto"/>
    </w:pPr>
    <w:rPr>
      <w:rFonts w:ascii="Times New Roman" w:hAnsi="Times New Roman"/>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2">
    <w:name w:val="Griglia tabella2"/>
    <w:basedOn w:val="Tabellanormale"/>
    <w:next w:val="Grigliatabella"/>
    <w:uiPriority w:val="39"/>
    <w:rsid w:val="00AB5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AB5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salonia</dc:creator>
  <cp:keywords/>
  <dc:description/>
  <cp:lastModifiedBy>fabrizio salonia</cp:lastModifiedBy>
  <cp:revision>1</cp:revision>
  <dcterms:created xsi:type="dcterms:W3CDTF">2022-10-19T14:51:00Z</dcterms:created>
  <dcterms:modified xsi:type="dcterms:W3CDTF">2022-10-19T14:51:00Z</dcterms:modified>
</cp:coreProperties>
</file>